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F7" w:rsidRDefault="00F46A55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FORM N</w:t>
      </w:r>
    </w:p>
    <w:p w:rsidR="00DE20F7" w:rsidRDefault="00F46A55">
      <w:pPr>
        <w:pStyle w:val="BodyTextFirstIndent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DETAILED COSTING FORM </w:t>
      </w:r>
    </w:p>
    <w:p w:rsidR="00DE20F7" w:rsidRDefault="00F46A55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Fill out </w:t>
      </w:r>
      <w:r>
        <w:rPr>
          <w:rFonts w:ascii="Times New Roman" w:hAnsi="Times New Roman"/>
          <w:sz w:val="22"/>
          <w:szCs w:val="22"/>
          <w:u w:val="single"/>
        </w:rPr>
        <w:t>Form N</w:t>
      </w:r>
      <w:r>
        <w:rPr>
          <w:rFonts w:ascii="Times New Roman" w:hAnsi="Times New Roman"/>
          <w:sz w:val="22"/>
          <w:szCs w:val="22"/>
        </w:rPr>
        <w:t xml:space="preserve"> as follows:</w:t>
      </w:r>
    </w:p>
    <w:p w:rsidR="00DE20F7" w:rsidRDefault="00F46A55">
      <w:pPr>
        <w:pStyle w:val="ListParagraph"/>
        <w:widowControl w:val="0"/>
        <w:numPr>
          <w:ilvl w:val="0"/>
          <w:numId w:val="20"/>
        </w:numPr>
        <w:tabs>
          <w:tab w:val="left" w:pos="1440"/>
        </w:tabs>
        <w:kinsoku w:val="0"/>
        <w:overflowPunct w:val="0"/>
        <w:spacing w:before="256" w:line="253" w:lineRule="exact"/>
        <w:ind w:left="144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For each line item on pages 2-6, enter the total cost of construction. </w:t>
      </w:r>
    </w:p>
    <w:p w:rsidR="00DE20F7" w:rsidRDefault="00DE20F7">
      <w:pPr>
        <w:pStyle w:val="ListParagraph"/>
        <w:widowControl w:val="0"/>
        <w:tabs>
          <w:tab w:val="left" w:pos="1440"/>
        </w:tabs>
        <w:kinsoku w:val="0"/>
        <w:overflowPunct w:val="0"/>
        <w:spacing w:before="256" w:line="253" w:lineRule="exact"/>
        <w:ind w:left="1440"/>
        <w:textAlignment w:val="baseline"/>
        <w:rPr>
          <w:rFonts w:ascii="Times New Roman" w:hAnsi="Times New Roman"/>
          <w:sz w:val="22"/>
          <w:szCs w:val="22"/>
        </w:rPr>
      </w:pPr>
    </w:p>
    <w:p w:rsidR="00DE20F7" w:rsidRDefault="00F46A55">
      <w:pPr>
        <w:pStyle w:val="ListParagraph"/>
        <w:widowControl w:val="0"/>
        <w:numPr>
          <w:ilvl w:val="0"/>
          <w:numId w:val="20"/>
        </w:numPr>
        <w:tabs>
          <w:tab w:val="left" w:pos="1440"/>
        </w:tabs>
        <w:kinsoku w:val="0"/>
        <w:overflowPunct w:val="0"/>
        <w:spacing w:before="252" w:line="253" w:lineRule="exact"/>
        <w:ind w:left="144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Enter all non-reimbursable costs other than operations</w:t>
      </w:r>
      <w:r>
        <w:rPr>
          <w:rFonts w:ascii="Times New Roman" w:hAnsi="Times New Roman"/>
          <w:sz w:val="22"/>
          <w:szCs w:val="22"/>
        </w:rPr>
        <w:t xml:space="preserve"> and maintenance costs on page 4.</w:t>
      </w:r>
    </w:p>
    <w:p w:rsidR="00DE20F7" w:rsidRDefault="00DE20F7">
      <w:pPr>
        <w:pStyle w:val="ListParagraph"/>
        <w:widowControl w:val="0"/>
        <w:tabs>
          <w:tab w:val="left" w:pos="1440"/>
        </w:tabs>
        <w:kinsoku w:val="0"/>
        <w:overflowPunct w:val="0"/>
        <w:spacing w:before="252" w:line="253" w:lineRule="exact"/>
        <w:ind w:left="1440" w:right="720"/>
        <w:textAlignment w:val="baseline"/>
        <w:rPr>
          <w:rFonts w:ascii="Times New Roman" w:hAnsi="Times New Roman"/>
          <w:sz w:val="22"/>
          <w:szCs w:val="22"/>
        </w:rPr>
      </w:pPr>
    </w:p>
    <w:p w:rsidR="00DE20F7" w:rsidRDefault="00F46A55">
      <w:pPr>
        <w:pStyle w:val="ListParagraph"/>
        <w:widowControl w:val="0"/>
        <w:numPr>
          <w:ilvl w:val="0"/>
          <w:numId w:val="20"/>
        </w:numPr>
        <w:tabs>
          <w:tab w:val="left" w:pos="1440"/>
        </w:tabs>
        <w:kinsoku w:val="0"/>
        <w:overflowPunct w:val="0"/>
        <w:spacing w:before="253" w:line="253" w:lineRule="exact"/>
        <w:ind w:left="144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amount entered into the total cost field shall be sub-divided in the adjacent fields to represent how much is planned to be spent on the specific line item for each quarter.</w:t>
      </w:r>
    </w:p>
    <w:p w:rsidR="00DE20F7" w:rsidRDefault="00DE20F7">
      <w:pPr>
        <w:pStyle w:val="ListParagraph"/>
        <w:rPr>
          <w:rFonts w:ascii="Times New Roman" w:hAnsi="Times New Roman"/>
          <w:sz w:val="22"/>
          <w:szCs w:val="22"/>
        </w:rPr>
      </w:pPr>
    </w:p>
    <w:p w:rsidR="00DE20F7" w:rsidRDefault="00DE20F7">
      <w:pPr>
        <w:pStyle w:val="BodyText"/>
        <w:rPr>
          <w:sz w:val="19"/>
          <w:szCs w:val="19"/>
        </w:rPr>
      </w:pPr>
    </w:p>
    <w:p w:rsidR="00DE20F7" w:rsidRDefault="00DE20F7">
      <w:pPr>
        <w:rPr>
          <w:rFonts w:ascii="Times New Roman" w:hAnsi="Times New Roman"/>
        </w:rPr>
      </w:pPr>
    </w:p>
    <w:p w:rsidR="00DE20F7" w:rsidRDefault="00DE20F7">
      <w:pPr>
        <w:rPr>
          <w:rFonts w:ascii="Times New Roman" w:hAnsi="Times New Roman"/>
        </w:rPr>
        <w:sectPr w:rsidR="00DE20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tbl>
      <w:tblPr>
        <w:tblW w:w="4892" w:type="pct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4"/>
        <w:gridCol w:w="990"/>
        <w:gridCol w:w="901"/>
        <w:gridCol w:w="990"/>
        <w:gridCol w:w="901"/>
        <w:gridCol w:w="1124"/>
      </w:tblGrid>
      <w:tr w:rsidR="00DE20F7">
        <w:trPr>
          <w:cantSplit/>
          <w:jc w:val="center"/>
        </w:trPr>
        <w:tc>
          <w:tcPr>
            <w:tcW w:w="3067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390" w:type="pct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543" w:type="pct"/>
            <w:gridSpan w:val="4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I. Design Build Costs</w:t>
            </w:r>
          </w:p>
        </w:tc>
        <w:tc>
          <w:tcPr>
            <w:tcW w:w="390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3" w:type="pct"/>
            <w:gridSpan w:val="4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2104" w:hanging="2104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Post NTP2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390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5" w:type="pc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355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0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443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3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Roads</w:t>
            </w:r>
          </w:p>
        </w:tc>
        <w:tc>
          <w:tcPr>
            <w:tcW w:w="390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Drainage</w:t>
            </w:r>
          </w:p>
        </w:tc>
        <w:tc>
          <w:tcPr>
            <w:tcW w:w="390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Structures</w:t>
            </w:r>
          </w:p>
        </w:tc>
        <w:tc>
          <w:tcPr>
            <w:tcW w:w="390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Building &amp; Enclosed Facilities</w:t>
            </w:r>
          </w:p>
        </w:tc>
        <w:tc>
          <w:tcPr>
            <w:tcW w:w="390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Traffic Management &amp; Sequencing</w:t>
            </w:r>
          </w:p>
        </w:tc>
        <w:tc>
          <w:tcPr>
            <w:tcW w:w="390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36" w:right="288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Mobilization – Refer to the definition of Payment Activity in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Exhibit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the CDA to apply mobilization cost in the appropriate quarter and for mobilization cost limitations.</w:t>
            </w:r>
          </w:p>
        </w:tc>
        <w:tc>
          <w:tcPr>
            <w:tcW w:w="390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SH 288 Construction Costs</w:t>
            </w:r>
          </w:p>
        </w:tc>
        <w:tc>
          <w:tcPr>
            <w:tcW w:w="390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 (Box A)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35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43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306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Construction Costs in Box A, indicate the amount for the (i) direct connector that connects BW 8 westbound to SH 288 northbound and (ii) the direct connector that connects BW 8 eastbound to SH 288 northbound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62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43" w:type="pct"/>
            <w:gridSpan w:val="4"/>
            <w:vMerge w:val="restart"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jc w:val="center"/>
        </w:trPr>
        <w:tc>
          <w:tcPr>
            <w:tcW w:w="306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Of the total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Construction Costs in Box A, indicate the amount for the (i) direct connector that connects SH 288 southbound to BW 8 westbound and (ii) the direct connector that connects SH 288 southbound to BW 8 eastbound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62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43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jc w:val="center"/>
        </w:trPr>
        <w:tc>
          <w:tcPr>
            <w:tcW w:w="306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 the total Construction Costs in Box A, </w:t>
            </w:r>
            <w:r>
              <w:rPr>
                <w:rFonts w:ascii="Times New Roman" w:hAnsi="Times New Roman"/>
                <w:sz w:val="20"/>
                <w:szCs w:val="20"/>
              </w:rPr>
              <w:t>indicate the amount for the (i) direct connector that connects SH 288 northbound to BW 8 westbound and (ii) the direct connector that connects SH 288 northbound to BW 8 eastbound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62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543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306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Construction Costs in Box A, indicate the amount for the (i)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direct connector that connects BW 8 westbound to SH 288 southbound and (ii) the direct connector that connects BW 8 eastbound to SH 288 southbound</w:t>
            </w:r>
          </w:p>
        </w:tc>
        <w:tc>
          <w:tcPr>
            <w:tcW w:w="39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62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543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E20F7" w:rsidRDefault="00F46A55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E20F7" w:rsidRDefault="00DE20F7">
      <w:pPr>
        <w:jc w:val="left"/>
        <w:rPr>
          <w:rFonts w:ascii="Times New Roman" w:hAnsi="Times New Roman"/>
          <w:b/>
        </w:rPr>
      </w:pPr>
    </w:p>
    <w:tbl>
      <w:tblPr>
        <w:tblW w:w="4842" w:type="pct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8"/>
        <w:gridCol w:w="947"/>
        <w:gridCol w:w="522"/>
        <w:gridCol w:w="1030"/>
        <w:gridCol w:w="1020"/>
        <w:gridCol w:w="1643"/>
      </w:tblGrid>
      <w:tr w:rsidR="00DE20F7">
        <w:trPr>
          <w:cantSplit/>
          <w:trHeight w:val="490"/>
          <w:jc w:val="center"/>
        </w:trPr>
        <w:tc>
          <w:tcPr>
            <w:tcW w:w="2945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7" w:type="pct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1678" w:type="pct"/>
            <w:gridSpan w:val="4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2104" w:hanging="2104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Post NTP2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Right-of-Way Costs</w:t>
            </w:r>
          </w:p>
        </w:tc>
        <w:tc>
          <w:tcPr>
            <w:tcW w:w="377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40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0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654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3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Right-of-Way (Additional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Properties)</w:t>
            </w:r>
          </w:p>
        </w:tc>
        <w:tc>
          <w:tcPr>
            <w:tcW w:w="37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 (Box B)</w:t>
            </w: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 the total Right-of-Way costs in Box B, indicate the amount for the (i) direct connector that connects BW 8 westbound to SH 288 northbound and (ii) the direct </w:t>
            </w:r>
            <w:r>
              <w:rPr>
                <w:rFonts w:ascii="Times New Roman" w:hAnsi="Times New Roman"/>
                <w:sz w:val="20"/>
                <w:szCs w:val="20"/>
              </w:rPr>
              <w:t>connector that connects BW 8 eastbound to SH 288 northbound</w:t>
            </w:r>
          </w:p>
        </w:tc>
        <w:tc>
          <w:tcPr>
            <w:tcW w:w="37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61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678" w:type="pct"/>
            <w:gridSpan w:val="4"/>
            <w:vMerge w:val="restart"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 the total Right-of-Way costs in Box B, indicate the amount for the (i) direct connector that connects SH 288 southbound to BW 8 westbound and (ii) the direct connector that connects SH 288 </w:t>
            </w:r>
            <w:r>
              <w:rPr>
                <w:rFonts w:ascii="Times New Roman" w:hAnsi="Times New Roman"/>
                <w:sz w:val="20"/>
                <w:szCs w:val="20"/>
              </w:rPr>
              <w:t>southbound to BW 8 eastbound</w:t>
            </w:r>
          </w:p>
        </w:tc>
        <w:tc>
          <w:tcPr>
            <w:tcW w:w="377" w:type="pct"/>
          </w:tcPr>
          <w:p w:rsidR="00DE20F7" w:rsidRDefault="00F46A55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78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Right-of-Way costs in Box B, indicate the amount for the (i) direct connector that connects SH 288 northbound to BW 8 westbound and (ii) the direct connector that connects SH 288 northbound to BW 8 eastbound</w:t>
            </w:r>
          </w:p>
        </w:tc>
        <w:tc>
          <w:tcPr>
            <w:tcW w:w="377" w:type="pct"/>
          </w:tcPr>
          <w:p w:rsidR="00DE20F7" w:rsidRDefault="00F46A55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78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Right-of-Way costs in Box B, indicate the amount for the (i) direct connector that connects BW 8 westbound to SH 288 southbound and (ii) the direct connector that connects BW 8 eastbound to SH 288 southbound</w:t>
            </w:r>
          </w:p>
        </w:tc>
        <w:tc>
          <w:tcPr>
            <w:tcW w:w="37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61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678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945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Utility Relocation (Utility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Adjustments)</w:t>
            </w:r>
          </w:p>
        </w:tc>
        <w:tc>
          <w:tcPr>
            <w:tcW w:w="37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 (Box C)</w:t>
            </w: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41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0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65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 the total Utility Relocation costs in Box C, indicate the amount for the (i) direct connector that connects BW 8 westbound to SH 288 northbound and (ii) the direct </w:t>
            </w:r>
            <w:r>
              <w:rPr>
                <w:rFonts w:ascii="Times New Roman" w:hAnsi="Times New Roman"/>
                <w:sz w:val="20"/>
                <w:szCs w:val="20"/>
              </w:rPr>
              <w:t>connector that connects BW 8 eastbound to SH 288 northbound</w:t>
            </w:r>
          </w:p>
        </w:tc>
        <w:tc>
          <w:tcPr>
            <w:tcW w:w="37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6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678" w:type="pct"/>
            <w:gridSpan w:val="4"/>
            <w:vMerge w:val="restart"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 the total Utility Relocation costs in Box C, indicate the amount for the (i) direct connector that connects SH 288 southbound to BW 8 westbound and (ii) the direct connector that connects </w:t>
            </w:r>
            <w:r>
              <w:rPr>
                <w:rFonts w:ascii="Times New Roman" w:hAnsi="Times New Roman"/>
                <w:sz w:val="20"/>
                <w:szCs w:val="20"/>
              </w:rPr>
              <w:t>SH 288 southbound to BW 8 eastbound</w:t>
            </w:r>
          </w:p>
        </w:tc>
        <w:tc>
          <w:tcPr>
            <w:tcW w:w="377" w:type="pct"/>
          </w:tcPr>
          <w:p w:rsidR="00DE20F7" w:rsidRDefault="00F46A55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78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Utility Relocation costs in Box C, indicate the amount for the (i) direct connector that connects SH 288 northbound to BW 8 westbound and (ii) the direct connector that connects SH 288 northbound to BW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eastbound</w:t>
            </w:r>
          </w:p>
        </w:tc>
        <w:tc>
          <w:tcPr>
            <w:tcW w:w="377" w:type="pct"/>
          </w:tcPr>
          <w:p w:rsidR="00DE20F7" w:rsidRDefault="00F46A55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1678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9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Utility Relocation costs in Box C, indicate the amount for the (i) direct connector that connects BW 8 westbound to SH 288 southbound and (ii) the direct connector that connects BW 8 eastbound to SH 288 southbound</w:t>
            </w:r>
          </w:p>
        </w:tc>
        <w:tc>
          <w:tcPr>
            <w:tcW w:w="37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61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1678" w:type="pct"/>
            <w:gridSpan w:val="4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E20F7" w:rsidRDefault="00DE20F7">
      <w:pPr>
        <w:rPr>
          <w:rFonts w:ascii="Times New Roman" w:hAnsi="Times New Roman"/>
        </w:rPr>
      </w:pPr>
    </w:p>
    <w:p w:rsidR="00DE20F7" w:rsidRDefault="00DE20F7">
      <w:pPr>
        <w:rPr>
          <w:rFonts w:ascii="Times New Roman" w:hAnsi="Times New Roman"/>
        </w:rPr>
      </w:pPr>
    </w:p>
    <w:tbl>
      <w:tblPr>
        <w:tblW w:w="4406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  <w:gridCol w:w="1045"/>
        <w:gridCol w:w="651"/>
        <w:gridCol w:w="1040"/>
        <w:gridCol w:w="1038"/>
        <w:gridCol w:w="1031"/>
        <w:gridCol w:w="1031"/>
      </w:tblGrid>
      <w:tr w:rsidR="00DE20F7">
        <w:trPr>
          <w:cantSplit/>
          <w:jc w:val="center"/>
        </w:trPr>
        <w:tc>
          <w:tcPr>
            <w:tcW w:w="2447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7" w:type="pct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</w:p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285" w:type="pct"/>
            <w:vMerge w:val="restar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" w:type="pct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9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Pre NTP2 </w:t>
            </w:r>
          </w:p>
        </w:tc>
        <w:tc>
          <w:tcPr>
            <w:tcW w:w="1356" w:type="pct"/>
            <w:gridSpan w:val="3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2104" w:hanging="2089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Post NTP2</w:t>
            </w:r>
          </w:p>
        </w:tc>
      </w:tr>
      <w:tr w:rsidR="00DE20F7">
        <w:trPr>
          <w:cantSplit/>
          <w:trHeight w:val="240"/>
          <w:jc w:val="center"/>
        </w:trPr>
        <w:tc>
          <w:tcPr>
            <w:tcW w:w="2447" w:type="pct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Other Associated Costs</w:t>
            </w:r>
          </w:p>
        </w:tc>
        <w:tc>
          <w:tcPr>
            <w:tcW w:w="457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210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5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231"/>
              <w:jc w:val="left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56" w:type="pct"/>
            <w:gridSpan w:val="3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2104" w:hanging="2089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457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0</w:t>
            </w:r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1</w:t>
            </w:r>
          </w:p>
        </w:tc>
        <w:tc>
          <w:tcPr>
            <w:tcW w:w="451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0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2</w:t>
            </w:r>
          </w:p>
        </w:tc>
        <w:tc>
          <w:tcPr>
            <w:tcW w:w="451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3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Quality Assurance/Quality Control</w:t>
            </w:r>
          </w:p>
        </w:tc>
        <w:tc>
          <w:tcPr>
            <w:tcW w:w="45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Design</w:t>
            </w:r>
          </w:p>
        </w:tc>
        <w:tc>
          <w:tcPr>
            <w:tcW w:w="45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3rd </w:t>
            </w:r>
            <w:r>
              <w:rPr>
                <w:rFonts w:ascii="Times New Roman" w:hAnsi="Times New Roman"/>
                <w:sz w:val="16"/>
                <w:szCs w:val="16"/>
              </w:rPr>
              <w:t>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Survey</w:t>
            </w:r>
          </w:p>
        </w:tc>
        <w:tc>
          <w:tcPr>
            <w:tcW w:w="45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Insurance</w:t>
            </w:r>
          </w:p>
        </w:tc>
        <w:tc>
          <w:tcPr>
            <w:tcW w:w="45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Other Non-reimbursable Costs</w:t>
            </w:r>
          </w:p>
        </w:tc>
        <w:tc>
          <w:tcPr>
            <w:tcW w:w="45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2nd </w:t>
            </w:r>
            <w:r>
              <w:rPr>
                <w:rFonts w:ascii="Times New Roman" w:hAnsi="Times New Roman"/>
                <w:sz w:val="16"/>
                <w:szCs w:val="16"/>
              </w:rPr>
              <w:t>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Independent Engineer (Cannot exceed 50% of total Independent Engineer cost)</w:t>
            </w:r>
          </w:p>
        </w:tc>
        <w:tc>
          <w:tcPr>
            <w:tcW w:w="45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Sub-Total Other Associated Costs</w:t>
            </w:r>
          </w:p>
        </w:tc>
        <w:tc>
          <w:tcPr>
            <w:tcW w:w="457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 (Box E)</w:t>
            </w: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1st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2nd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3rd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4th Qtr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0" w:type="auto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  <w:tc>
          <w:tcPr>
            <w:tcW w:w="451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$</w:t>
            </w:r>
          </w:p>
        </w:tc>
      </w:tr>
      <w:tr w:rsidR="00DE20F7">
        <w:trPr>
          <w:cantSplit/>
          <w:jc w:val="center"/>
        </w:trPr>
        <w:tc>
          <w:tcPr>
            <w:tcW w:w="244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42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other costs in Box E, indicate the amount for the (i) direct connector that connects BW 8 westbound to SH 288 northbound and (ii) the direct connector that connects BW 8 eastbound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 SH 288 northbound</w:t>
            </w:r>
          </w:p>
        </w:tc>
        <w:tc>
          <w:tcPr>
            <w:tcW w:w="45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83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096" w:type="pct"/>
            <w:gridSpan w:val="5"/>
            <w:vMerge w:val="restart"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44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Of the total other costs in Box E, indicate the amount for the (i) direct connector that connects SH 288 southbound to BW 8 westbound and (ii) the direct connector that connects SH 288 southbound to BW 8 eastbound</w:t>
            </w:r>
          </w:p>
        </w:tc>
        <w:tc>
          <w:tcPr>
            <w:tcW w:w="45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83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096" w:type="pct"/>
            <w:gridSpan w:val="5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44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other costs in Box E, indicate the amount for the (i) direct connector that connects SH 288 northbound to BW 8 westbound and (ii) the direct connector that connects SH 288 northbound to BW 8 eastbound</w:t>
            </w:r>
          </w:p>
        </w:tc>
        <w:tc>
          <w:tcPr>
            <w:tcW w:w="45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83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096" w:type="pct"/>
            <w:gridSpan w:val="5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0F7">
        <w:trPr>
          <w:cantSplit/>
          <w:jc w:val="center"/>
        </w:trPr>
        <w:tc>
          <w:tcPr>
            <w:tcW w:w="244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other costs in Box E, indicate the am</w:t>
            </w:r>
            <w:r>
              <w:rPr>
                <w:rFonts w:ascii="Times New Roman" w:hAnsi="Times New Roman"/>
                <w:sz w:val="20"/>
                <w:szCs w:val="20"/>
              </w:rPr>
              <w:t>ount for the (i) direct connector that connects BW 8 westbound to SH 288 southbound and (ii) the direct connector that connects BW 8 eastbound to SH 288 southbound</w:t>
            </w:r>
          </w:p>
        </w:tc>
        <w:tc>
          <w:tcPr>
            <w:tcW w:w="45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83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096" w:type="pct"/>
            <w:gridSpan w:val="5"/>
            <w:vMerge/>
            <w:shd w:val="clear" w:color="auto" w:fill="A6A6A6" w:themeFill="background1" w:themeFillShade="A6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E20F7" w:rsidRDefault="00F46A55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1100"/>
        <w:gridCol w:w="1105"/>
        <w:gridCol w:w="1100"/>
        <w:gridCol w:w="1105"/>
        <w:gridCol w:w="1100"/>
        <w:gridCol w:w="1105"/>
        <w:gridCol w:w="1108"/>
      </w:tblGrid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24" w:type="pct"/>
            <w:vMerge w:val="restar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2553" w:type="pct"/>
            <w:gridSpan w:val="6"/>
            <w:vMerge w:val="restar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II. Maintenance and Operations Costs</w:t>
            </w:r>
          </w:p>
        </w:tc>
        <w:tc>
          <w:tcPr>
            <w:tcW w:w="424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pct"/>
            <w:gridSpan w:val="6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2104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Maintenance</w:t>
            </w:r>
          </w:p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 xml:space="preserve">(Routine and </w:t>
            </w: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Life Cycle)</w:t>
            </w:r>
          </w:p>
        </w:tc>
        <w:tc>
          <w:tcPr>
            <w:tcW w:w="424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(m)</w:t>
            </w: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0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(m+1)</w:t>
            </w:r>
          </w:p>
        </w:tc>
        <w:tc>
          <w:tcPr>
            <w:tcW w:w="424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Year (m+2)</w:t>
            </w: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(m+3)</w:t>
            </w:r>
          </w:p>
        </w:tc>
        <w:tc>
          <w:tcPr>
            <w:tcW w:w="427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5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m+x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Roads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Drainage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Structures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Building &amp; Enclosed Facilities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36" w:right="288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Traffic Management &amp; Sequencing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36" w:right="288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Fleet &amp; Equipment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jc w:val="left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36" w:right="288"/>
              <w:jc w:val="righ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Sub-Total Maintenance Costs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 (Box G)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3rd </w:t>
            </w:r>
            <w:r>
              <w:rPr>
                <w:rFonts w:ascii="Times New Roman" w:hAnsi="Times New Roman"/>
                <w:sz w:val="20"/>
                <w:szCs w:val="20"/>
              </w:rPr>
              <w:t>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</w:tbl>
    <w:p w:rsidR="00DE20F7" w:rsidRDefault="00F46A5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1100"/>
        <w:gridCol w:w="1105"/>
        <w:gridCol w:w="1100"/>
        <w:gridCol w:w="1105"/>
        <w:gridCol w:w="1100"/>
        <w:gridCol w:w="1105"/>
        <w:gridCol w:w="1108"/>
      </w:tblGrid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424" w:type="pct"/>
            <w:vMerge w:val="restar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2553" w:type="pct"/>
            <w:gridSpan w:val="6"/>
            <w:vMerge w:val="restar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II. Maintenance and Operations Costs</w:t>
            </w:r>
          </w:p>
        </w:tc>
        <w:tc>
          <w:tcPr>
            <w:tcW w:w="424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3" w:type="pct"/>
            <w:gridSpan w:val="6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Maintenance</w:t>
            </w:r>
          </w:p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(Routine and Life Cycle)</w:t>
            </w:r>
          </w:p>
        </w:tc>
        <w:tc>
          <w:tcPr>
            <w:tcW w:w="424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(m)</w:t>
            </w: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0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(m+1)</w:t>
            </w:r>
          </w:p>
        </w:tc>
        <w:tc>
          <w:tcPr>
            <w:tcW w:w="424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Year (m+2)</w:t>
            </w: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(m+3)</w:t>
            </w:r>
          </w:p>
        </w:tc>
        <w:tc>
          <w:tcPr>
            <w:tcW w:w="427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5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m+x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E20F7">
        <w:trPr>
          <w:cantSplit/>
          <w:trHeight w:val="191"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42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maintenance costs in Box G, indicate the amount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the (i) direct connector that connects BW 8 westbound to SH 288 northbound and (ii) the direct connector that connects BW 8 eastbound to SH 288 northbound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42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42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42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201"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 the total maintenance costs in </w:t>
            </w:r>
            <w:r>
              <w:rPr>
                <w:rFonts w:ascii="Times New Roman" w:hAnsi="Times New Roman"/>
                <w:sz w:val="20"/>
                <w:szCs w:val="20"/>
              </w:rPr>
              <w:t>Box G, indicate the amount for the (i) direct connector that connects SH 288 southbound to BW 8 westbound and (ii) the direct connector that connects SH 288 southbound to BW 8 eastbound</w:t>
            </w:r>
          </w:p>
        </w:tc>
        <w:tc>
          <w:tcPr>
            <w:tcW w:w="424" w:type="pct"/>
            <w:vMerge w:val="restart"/>
          </w:tcPr>
          <w:p w:rsidR="00DE20F7" w:rsidRDefault="00F46A55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200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200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200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total maintenance costs in Box G, indicate the amount for the (i) direct connector that connects SH 288 northbound to BW 8 westbound and (ii) the direct connector that connects SH 288 northbound to BW 8 eastbound</w:t>
            </w:r>
          </w:p>
        </w:tc>
        <w:tc>
          <w:tcPr>
            <w:tcW w:w="424" w:type="pct"/>
            <w:vMerge w:val="restart"/>
          </w:tcPr>
          <w:p w:rsidR="00DE20F7" w:rsidRDefault="00F46A55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 the total maintenance costs in Box G, indicate the amount for the (i) direct connector that connects BW 8 westbound to SH 288 southbound and (ii) the direct connector that connects BW 8 eastbound to SH 288 southbound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0F7">
        <w:trPr>
          <w:cantSplit/>
          <w:trHeight w:val="191"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11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ind w:left="6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20F7" w:rsidRDefault="00F46A55">
      <w:pPr>
        <w:ind w:left="720" w:hanging="72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Note:</w:t>
      </w:r>
      <w:r>
        <w:rPr>
          <w:rFonts w:ascii="Times New Roman" w:hAnsi="Times New Roman"/>
          <w:sz w:val="18"/>
          <w:szCs w:val="18"/>
        </w:rPr>
        <w:tab/>
        <w:t>Provide maintenance and operations costs for each year of the Term of the Agreement (i.e., in the columns above, m = the first year after NTP2 and x = 4, 5, 6</w:t>
      </w:r>
      <w:proofErr w:type="gramStart"/>
      <w:r>
        <w:rPr>
          <w:rFonts w:ascii="Times New Roman" w:hAnsi="Times New Roman"/>
          <w:sz w:val="18"/>
          <w:szCs w:val="18"/>
        </w:rPr>
        <w:t>,…</w:t>
      </w:r>
      <w:proofErr w:type="gramEnd"/>
      <w:r>
        <w:rPr>
          <w:rFonts w:ascii="Times New Roman" w:hAnsi="Times New Roman"/>
          <w:sz w:val="18"/>
          <w:szCs w:val="18"/>
        </w:rPr>
        <w:t>.final year of Term)</w:t>
      </w:r>
      <w:r>
        <w:rPr>
          <w:rFonts w:ascii="Times New Roman" w:hAnsi="Times New Roman"/>
          <w:sz w:val="18"/>
          <w:szCs w:val="18"/>
        </w:rPr>
        <w:br w:type="page"/>
      </w:r>
    </w:p>
    <w:p w:rsidR="00DE20F7" w:rsidRDefault="00DE20F7">
      <w:pPr>
        <w:pStyle w:val="BodyText2"/>
        <w:ind w:left="9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1100"/>
        <w:gridCol w:w="1105"/>
        <w:gridCol w:w="1100"/>
        <w:gridCol w:w="1105"/>
        <w:gridCol w:w="1100"/>
        <w:gridCol w:w="1105"/>
        <w:gridCol w:w="1108"/>
      </w:tblGrid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24" w:type="pct"/>
            <w:vMerge w:val="restar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 Cost</w:t>
            </w:r>
          </w:p>
        </w:tc>
        <w:tc>
          <w:tcPr>
            <w:tcW w:w="2553" w:type="pct"/>
            <w:gridSpan w:val="6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20F7">
        <w:trPr>
          <w:cantSplit/>
        </w:trPr>
        <w:tc>
          <w:tcPr>
            <w:tcW w:w="2023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Operations</w:t>
            </w:r>
          </w:p>
        </w:tc>
        <w:tc>
          <w:tcPr>
            <w:tcW w:w="424" w:type="pct"/>
            <w:vMerge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(m)</w:t>
            </w: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0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(m+1)</w:t>
            </w:r>
          </w:p>
        </w:tc>
        <w:tc>
          <w:tcPr>
            <w:tcW w:w="424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Year (m+2)</w:t>
            </w:r>
          </w:p>
        </w:tc>
        <w:tc>
          <w:tcPr>
            <w:tcW w:w="42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(m+3)</w:t>
            </w:r>
          </w:p>
        </w:tc>
        <w:tc>
          <w:tcPr>
            <w:tcW w:w="427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5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Year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m+x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Toll Operations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Customer Service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4th </w:t>
            </w:r>
            <w:r>
              <w:rPr>
                <w:rFonts w:ascii="Times New Roman" w:hAnsi="Times New Roman"/>
                <w:sz w:val="20"/>
                <w:szCs w:val="20"/>
              </w:rPr>
              <w:t>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Incident Management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Lane Availability Management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36" w:right="288"/>
              <w:jc w:val="right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Sub-Total Operations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Costs</w:t>
            </w:r>
          </w:p>
        </w:tc>
        <w:tc>
          <w:tcPr>
            <w:tcW w:w="42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$ (Box H)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1st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2nd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3rd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DE20F7">
        <w:trPr>
          <w:cantSplit/>
        </w:trPr>
        <w:tc>
          <w:tcPr>
            <w:tcW w:w="2023" w:type="pct"/>
            <w:vMerge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4th Qtr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6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  <w:tc>
          <w:tcPr>
            <w:tcW w:w="427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5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</w:tbl>
    <w:p w:rsidR="00DE20F7" w:rsidRDefault="00F46A55">
      <w:pPr>
        <w:pStyle w:val="BodyText2"/>
        <w:ind w:left="720" w:hanging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Note:</w:t>
      </w:r>
      <w:r>
        <w:rPr>
          <w:rFonts w:ascii="Times New Roman" w:hAnsi="Times New Roman"/>
          <w:sz w:val="18"/>
          <w:szCs w:val="18"/>
        </w:rPr>
        <w:tab/>
        <w:t xml:space="preserve">Provide maintenance and operations costs for each year of the Term of the Agreement (i.e., in the columns above, m = the first year after NTP2 and x = </w:t>
      </w:r>
      <w:r>
        <w:rPr>
          <w:rFonts w:ascii="Times New Roman" w:hAnsi="Times New Roman"/>
          <w:sz w:val="18"/>
          <w:szCs w:val="18"/>
        </w:rPr>
        <w:t>4, 5, 6</w:t>
      </w:r>
      <w:proofErr w:type="gramStart"/>
      <w:r>
        <w:rPr>
          <w:rFonts w:ascii="Times New Roman" w:hAnsi="Times New Roman"/>
          <w:sz w:val="18"/>
          <w:szCs w:val="18"/>
        </w:rPr>
        <w:t>,…</w:t>
      </w:r>
      <w:proofErr w:type="gramEnd"/>
      <w:r>
        <w:rPr>
          <w:rFonts w:ascii="Times New Roman" w:hAnsi="Times New Roman"/>
          <w:sz w:val="18"/>
          <w:szCs w:val="18"/>
        </w:rPr>
        <w:t>.final year of Term)</w:t>
      </w:r>
    </w:p>
    <w:p w:rsidR="00DE20F7" w:rsidRDefault="00DE20F7">
      <w:pPr>
        <w:pStyle w:val="BodyText2"/>
        <w:ind w:left="90"/>
        <w:rPr>
          <w:rFonts w:ascii="Times New Roman" w:hAnsi="Times New Roman"/>
        </w:rPr>
      </w:pPr>
    </w:p>
    <w:p w:rsidR="00DE20F7" w:rsidRDefault="00DE20F7">
      <w:pPr>
        <w:pStyle w:val="BodyText2"/>
        <w:ind w:left="90"/>
        <w:rPr>
          <w:rFonts w:ascii="Times New Roman" w:hAnsi="Times New Roman"/>
        </w:rPr>
      </w:pPr>
    </w:p>
    <w:p w:rsidR="00DE20F7" w:rsidRDefault="00F46A55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</w:p>
    <w:tbl>
      <w:tblPr>
        <w:tblW w:w="4128" w:type="pct"/>
        <w:tblInd w:w="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994"/>
        <w:gridCol w:w="810"/>
        <w:gridCol w:w="1169"/>
        <w:gridCol w:w="1259"/>
        <w:gridCol w:w="1167"/>
        <w:gridCol w:w="1349"/>
      </w:tblGrid>
      <w:tr w:rsidR="00DE20F7">
        <w:trPr>
          <w:cantSplit/>
        </w:trPr>
        <w:tc>
          <w:tcPr>
            <w:tcW w:w="2691" w:type="pct"/>
            <w:gridSpan w:val="3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2104"/>
              <w:jc w:val="left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Expenditure Plan</w:t>
            </w:r>
          </w:p>
        </w:tc>
        <w:tc>
          <w:tcPr>
            <w:tcW w:w="546" w:type="pc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231"/>
              <w:jc w:val="left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Pre NTP2 </w:t>
            </w:r>
          </w:p>
        </w:tc>
        <w:tc>
          <w:tcPr>
            <w:tcW w:w="1763" w:type="pct"/>
            <w:gridSpan w:val="3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25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Post NTP2</w:t>
            </w:r>
          </w:p>
        </w:tc>
      </w:tr>
      <w:tr w:rsidR="00DE20F7">
        <w:trPr>
          <w:cantSplit/>
        </w:trPr>
        <w:tc>
          <w:tcPr>
            <w:tcW w:w="1849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ITEM</w:t>
            </w:r>
          </w:p>
        </w:tc>
        <w:tc>
          <w:tcPr>
            <w:tcW w:w="464" w:type="pct"/>
            <w:shd w:val="clear" w:color="auto" w:fill="A6A6A6" w:themeFill="background1" w:themeFillShade="A6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Total Cost</w:t>
            </w:r>
          </w:p>
        </w:tc>
        <w:tc>
          <w:tcPr>
            <w:tcW w:w="378" w:type="pct"/>
            <w:shd w:val="clear" w:color="auto" w:fill="A6A6A6" w:themeFill="background1" w:themeFillShade="A6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 0</w:t>
            </w:r>
          </w:p>
        </w:tc>
        <w:tc>
          <w:tcPr>
            <w:tcW w:w="588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20"/>
              <w:jc w:val="right"/>
              <w:textAlignment w:val="baseline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 1</w:t>
            </w:r>
          </w:p>
        </w:tc>
        <w:tc>
          <w:tcPr>
            <w:tcW w:w="545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0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 2</w:t>
            </w:r>
          </w:p>
        </w:tc>
        <w:tc>
          <w:tcPr>
            <w:tcW w:w="630" w:type="pct"/>
            <w:shd w:val="clear" w:color="auto" w:fill="A6A6A6" w:themeFill="background1" w:themeFillShade="A6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16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 3</w:t>
            </w:r>
          </w:p>
        </w:tc>
      </w:tr>
      <w:tr w:rsidR="00DE20F7">
        <w:trPr>
          <w:cantSplit/>
        </w:trPr>
        <w:tc>
          <w:tcPr>
            <w:tcW w:w="1849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 288 Interim Configuration Construction Costs</w:t>
            </w:r>
          </w:p>
        </w:tc>
        <w:tc>
          <w:tcPr>
            <w:tcW w:w="46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A)</w:t>
            </w: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1st Qtr</w:t>
            </w:r>
          </w:p>
        </w:tc>
        <w:tc>
          <w:tcPr>
            <w:tcW w:w="546" w:type="pct"/>
            <w:vMerge w:val="restart"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3rd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4th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53"/>
              <w:jc w:val="lef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Right-of-Way (Additional Properties)</w:t>
            </w:r>
          </w:p>
        </w:tc>
        <w:tc>
          <w:tcPr>
            <w:tcW w:w="46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B)</w:t>
            </w: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1st Qtr</w:t>
            </w:r>
          </w:p>
        </w:tc>
        <w:tc>
          <w:tcPr>
            <w:tcW w:w="546" w:type="pct"/>
            <w:vMerge w:val="restart"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3rd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4th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Utility Relocation (Utility Adjustments)</w:t>
            </w:r>
          </w:p>
        </w:tc>
        <w:tc>
          <w:tcPr>
            <w:tcW w:w="46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C)</w:t>
            </w: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1st Qtr</w:t>
            </w:r>
          </w:p>
        </w:tc>
        <w:tc>
          <w:tcPr>
            <w:tcW w:w="546" w:type="pct"/>
            <w:vMerge w:val="restart"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3rd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4th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righ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Total Project 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Construction Costs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br/>
              <w:t>(Box A + Box B + Box C)</w:t>
            </w:r>
          </w:p>
        </w:tc>
        <w:tc>
          <w:tcPr>
            <w:tcW w:w="46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D)</w:t>
            </w: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1st Qtr</w:t>
            </w:r>
          </w:p>
        </w:tc>
        <w:tc>
          <w:tcPr>
            <w:tcW w:w="546" w:type="pct"/>
            <w:vMerge w:val="restart"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3rd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4th Qtr</w:t>
            </w:r>
          </w:p>
        </w:tc>
        <w:tc>
          <w:tcPr>
            <w:tcW w:w="546" w:type="pct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36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Other Associated Costs</w:t>
            </w:r>
          </w:p>
        </w:tc>
        <w:tc>
          <w:tcPr>
            <w:tcW w:w="46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E)</w:t>
            </w: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1st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2nd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3rd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4th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Total Project Design-Build 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Costs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br/>
              <w:t>(Box D +Box E)</w:t>
            </w:r>
          </w:p>
        </w:tc>
        <w:tc>
          <w:tcPr>
            <w:tcW w:w="464" w:type="pct"/>
            <w:vMerge w:val="restar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F)</w:t>
            </w: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1st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2nd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4" w:after="20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3rd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before="49" w:after="14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</w:trPr>
        <w:tc>
          <w:tcPr>
            <w:tcW w:w="1849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23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4th Qtr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88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545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  <w:tc>
          <w:tcPr>
            <w:tcW w:w="630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after="48"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$</w:t>
            </w:r>
          </w:p>
        </w:tc>
      </w:tr>
      <w:tr w:rsidR="00DE20F7">
        <w:trPr>
          <w:cantSplit/>
          <w:trHeight w:val="780"/>
        </w:trPr>
        <w:tc>
          <w:tcPr>
            <w:tcW w:w="1849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Total Maintenance and Operations Costs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br/>
              <w:t>(Box G +Box H)</w:t>
            </w:r>
          </w:p>
        </w:tc>
        <w:tc>
          <w:tcPr>
            <w:tcW w:w="46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I)</w:t>
            </w:r>
          </w:p>
        </w:tc>
        <w:tc>
          <w:tcPr>
            <w:tcW w:w="2687" w:type="pct"/>
            <w:gridSpan w:val="5"/>
            <w:vMerge w:val="restart"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0F7">
        <w:trPr>
          <w:cantSplit/>
          <w:trHeight w:val="1225"/>
        </w:trPr>
        <w:tc>
          <w:tcPr>
            <w:tcW w:w="1849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right="23"/>
              <w:jc w:val="right"/>
              <w:textAlignment w:val="baseline"/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Total Project Costs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br/>
              <w:t>(Box F +Box I)</w:t>
            </w:r>
          </w:p>
        </w:tc>
        <w:tc>
          <w:tcPr>
            <w:tcW w:w="464" w:type="pct"/>
            <w:vAlign w:val="center"/>
          </w:tcPr>
          <w:p w:rsidR="00DE20F7" w:rsidRDefault="00F46A55">
            <w:pPr>
              <w:widowControl w:val="0"/>
              <w:kinsoku w:val="0"/>
              <w:overflowPunct w:val="0"/>
              <w:spacing w:line="240" w:lineRule="exact"/>
              <w:ind w:left="44"/>
              <w:textAlignment w:val="baseline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$ (Box J)</w:t>
            </w:r>
          </w:p>
        </w:tc>
        <w:tc>
          <w:tcPr>
            <w:tcW w:w="2687" w:type="pct"/>
            <w:gridSpan w:val="5"/>
            <w:vMerge/>
            <w:shd w:val="clear" w:color="auto" w:fill="BFBFBF" w:themeFill="background1" w:themeFillShade="BF"/>
            <w:vAlign w:val="center"/>
          </w:tcPr>
          <w:p w:rsidR="00DE20F7" w:rsidRDefault="00DE20F7">
            <w:pPr>
              <w:widowControl w:val="0"/>
              <w:kinsoku w:val="0"/>
              <w:overflowPunct w:val="0"/>
              <w:spacing w:line="240" w:lineRule="exact"/>
              <w:ind w:right="940"/>
              <w:jc w:val="right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20F7" w:rsidRDefault="00F46A55">
      <w:pPr>
        <w:pStyle w:val="BodyText2"/>
        <w:ind w:left="9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Note:</w:t>
      </w:r>
      <w:r>
        <w:rPr>
          <w:rFonts w:ascii="Times New Roman" w:hAnsi="Times New Roman"/>
          <w:sz w:val="18"/>
          <w:szCs w:val="18"/>
        </w:rPr>
        <w:tab/>
        <w:t xml:space="preserve">Pre NTP2 costs shall not be </w:t>
      </w:r>
      <w:r>
        <w:rPr>
          <w:rFonts w:ascii="Times New Roman" w:hAnsi="Times New Roman"/>
          <w:sz w:val="18"/>
          <w:szCs w:val="18"/>
        </w:rPr>
        <w:t>included in the Total Project Construction Costs shown in Box H of Form N-2.</w:t>
      </w:r>
    </w:p>
    <w:sectPr w:rsidR="00DE20F7">
      <w:footerReference w:type="default" r:id="rId15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55" w:rsidRDefault="00F46A55">
      <w:r>
        <w:separator/>
      </w:r>
    </w:p>
  </w:endnote>
  <w:endnote w:type="continuationSeparator" w:id="0">
    <w:p w:rsidR="00F46A55" w:rsidRDefault="00F4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7" w:rsidRDefault="00DE20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7" w:rsidRDefault="00F46A55">
    <w:pPr>
      <w:tabs>
        <w:tab w:val="center" w:pos="4500"/>
        <w:tab w:val="right" w:pos="9360"/>
        <w:tab w:val="right" w:pos="1305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Texas Department of Transportation</w:t>
    </w:r>
    <w:r>
      <w:rPr>
        <w:rFonts w:ascii="Times New Roman" w:hAnsi="Times New Roman"/>
        <w:sz w:val="18"/>
        <w:szCs w:val="18"/>
      </w:rPr>
      <w:tab/>
      <w:t xml:space="preserve">-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27A8F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-</w:t>
    </w:r>
    <w:r>
      <w:rPr>
        <w:rFonts w:ascii="Times New Roman" w:hAnsi="Times New Roman"/>
        <w:sz w:val="18"/>
        <w:szCs w:val="18"/>
      </w:rPr>
      <w:tab/>
      <w:t>Addendum #10 to Request for Proposals</w:t>
    </w:r>
    <w:r>
      <w:rPr>
        <w:rFonts w:ascii="Times New Roman" w:hAnsi="Times New Roman"/>
        <w:sz w:val="18"/>
        <w:szCs w:val="18"/>
      </w:rPr>
      <w:br/>
      <w:t>SH 288 Toll Lanes Project in Harris County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Instructions to Proposers, Form N</w:t>
    </w:r>
  </w:p>
  <w:p w:rsidR="00DE20F7" w:rsidRDefault="00F46A55">
    <w:pPr>
      <w:tabs>
        <w:tab w:val="center" w:pos="4680"/>
        <w:tab w:val="right" w:pos="936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January 21,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7" w:rsidRDefault="00DE20F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7" w:rsidRDefault="00F46A55">
    <w:pPr>
      <w:tabs>
        <w:tab w:val="center" w:pos="6480"/>
        <w:tab w:val="right" w:pos="1296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Texas Department of Transportation</w:t>
    </w:r>
    <w:r>
      <w:rPr>
        <w:rFonts w:ascii="Times New Roman" w:hAnsi="Times New Roman"/>
        <w:sz w:val="18"/>
        <w:szCs w:val="18"/>
      </w:rPr>
      <w:tab/>
      <w:t xml:space="preserve">-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27A8F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-</w:t>
    </w:r>
    <w:r>
      <w:rPr>
        <w:rFonts w:ascii="Times New Roman" w:hAnsi="Times New Roman"/>
        <w:sz w:val="18"/>
        <w:szCs w:val="18"/>
      </w:rPr>
      <w:tab/>
      <w:t>Addendum #10 to Request for Proposals</w:t>
    </w:r>
    <w:r>
      <w:rPr>
        <w:rFonts w:ascii="Times New Roman" w:hAnsi="Times New Roman"/>
        <w:sz w:val="18"/>
        <w:szCs w:val="18"/>
      </w:rPr>
      <w:br/>
      <w:t>SH 288 Toll Lanes Project in Harris County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Instructions to Proposers, Form N</w:t>
    </w:r>
  </w:p>
  <w:p w:rsidR="00DE20F7" w:rsidRDefault="00F46A55">
    <w:pPr>
      <w:tabs>
        <w:tab w:val="center" w:pos="4680"/>
        <w:tab w:val="right" w:pos="936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January 21</w:t>
    </w:r>
    <w:r>
      <w:rPr>
        <w:rFonts w:ascii="Times New Roman" w:hAnsi="Times New Roman"/>
        <w:sz w:val="18"/>
        <w:szCs w:val="18"/>
      </w:rPr>
      <w:t>, 2015</w:t>
    </w:r>
  </w:p>
  <w:p w:rsidR="00DE20F7" w:rsidRDefault="00DE20F7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55" w:rsidRDefault="00F46A55">
      <w:r>
        <w:separator/>
      </w:r>
    </w:p>
  </w:footnote>
  <w:footnote w:type="continuationSeparator" w:id="0">
    <w:p w:rsidR="00F46A55" w:rsidRDefault="00F46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7" w:rsidRDefault="00DE20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7" w:rsidRDefault="00DE20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7" w:rsidRDefault="00DE2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46C3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E4BC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8904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AE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4EA4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7CFB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9E22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BC3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DE5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F6DF1"/>
    <w:multiLevelType w:val="multilevel"/>
    <w:tmpl w:val="D6CCF582"/>
    <w:lvl w:ilvl="0">
      <w:start w:val="19"/>
      <w:numFmt w:val="upperLetter"/>
      <w:pStyle w:val="Heading2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960541F"/>
    <w:multiLevelType w:val="hybridMultilevel"/>
    <w:tmpl w:val="F588287E"/>
    <w:lvl w:ilvl="0" w:tplc="9C4EF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12F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A5D0FA5"/>
    <w:multiLevelType w:val="hybridMultilevel"/>
    <w:tmpl w:val="B3B497A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1CBC1D51"/>
    <w:multiLevelType w:val="hybridMultilevel"/>
    <w:tmpl w:val="CD8E68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728BC"/>
    <w:multiLevelType w:val="hybridMultilevel"/>
    <w:tmpl w:val="AD5C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20CE7"/>
    <w:multiLevelType w:val="hybridMultilevel"/>
    <w:tmpl w:val="84AA0A8C"/>
    <w:lvl w:ilvl="0" w:tplc="B50AD770">
      <w:start w:val="2"/>
      <w:numFmt w:val="upperLetter"/>
      <w:pStyle w:val="Heading3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B3556"/>
    <w:multiLevelType w:val="hybridMultilevel"/>
    <w:tmpl w:val="B3D8DF6A"/>
    <w:lvl w:ilvl="0" w:tplc="358C9996">
      <w:start w:val="5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6C5197"/>
    <w:multiLevelType w:val="hybridMultilevel"/>
    <w:tmpl w:val="B010E7AE"/>
    <w:lvl w:ilvl="0" w:tplc="C2EE9CD0">
      <w:start w:val="1"/>
      <w:numFmt w:val="bullet"/>
      <w:pStyle w:val="AutoBullet1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3A9E7255"/>
    <w:multiLevelType w:val="hybridMultilevel"/>
    <w:tmpl w:val="F7481D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40C3F69"/>
    <w:multiLevelType w:val="hybridMultilevel"/>
    <w:tmpl w:val="3774E1C8"/>
    <w:lvl w:ilvl="0" w:tplc="80A0F91C">
      <w:start w:val="2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FD28F2"/>
    <w:multiLevelType w:val="hybridMultilevel"/>
    <w:tmpl w:val="47481BDE"/>
    <w:lvl w:ilvl="0" w:tplc="E1086D58">
      <w:start w:val="9"/>
      <w:numFmt w:val="upperLetter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012A5"/>
    <w:multiLevelType w:val="hybridMultilevel"/>
    <w:tmpl w:val="EED89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D500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E202FED"/>
    <w:multiLevelType w:val="hybridMultilevel"/>
    <w:tmpl w:val="51884B64"/>
    <w:lvl w:ilvl="0" w:tplc="B3427B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F86290"/>
    <w:multiLevelType w:val="hybridMultilevel"/>
    <w:tmpl w:val="670A5AE0"/>
    <w:lvl w:ilvl="0" w:tplc="C576F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7993"/>
    <w:multiLevelType w:val="hybridMultilevel"/>
    <w:tmpl w:val="8006C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A66B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95A4E42"/>
    <w:multiLevelType w:val="hybridMultilevel"/>
    <w:tmpl w:val="C12AE01E"/>
    <w:name w:val="HeadingStyles||Heading|3|3|0|1|0|32||mpNA||mpNA||mpNA||mpNA||mpNA||mpNA||mpNA||mpNA||"/>
    <w:lvl w:ilvl="0" w:tplc="D72A1DA6">
      <w:start w:val="19"/>
      <w:numFmt w:val="upperLetter"/>
      <w:pStyle w:val="Heading1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 w:tplc="6AA22908">
      <w:start w:val="19"/>
      <w:numFmt w:val="upperLetter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9631B"/>
    <w:multiLevelType w:val="hybridMultilevel"/>
    <w:tmpl w:val="BBD441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66756"/>
    <w:multiLevelType w:val="hybridMultilevel"/>
    <w:tmpl w:val="13BECF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0"/>
  </w:num>
  <w:num w:numId="16">
    <w:abstractNumId w:val="16"/>
  </w:num>
  <w:num w:numId="17">
    <w:abstractNumId w:val="21"/>
  </w:num>
  <w:num w:numId="18">
    <w:abstractNumId w:val="20"/>
  </w:num>
  <w:num w:numId="19">
    <w:abstractNumId w:val="17"/>
  </w:num>
  <w:num w:numId="20">
    <w:abstractNumId w:val="19"/>
  </w:num>
  <w:num w:numId="21">
    <w:abstractNumId w:val="30"/>
  </w:num>
  <w:num w:numId="22">
    <w:abstractNumId w:val="29"/>
  </w:num>
  <w:num w:numId="23">
    <w:abstractNumId w:val="18"/>
  </w:num>
  <w:num w:numId="24">
    <w:abstractNumId w:val="22"/>
  </w:num>
  <w:num w:numId="25">
    <w:abstractNumId w:val="26"/>
  </w:num>
  <w:num w:numId="26">
    <w:abstractNumId w:val="24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1"/>
  </w:num>
  <w:num w:numId="30">
    <w:abstractNumId w:val="14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docVars>
    <w:docVar w:name="#DNDateTime" w:val="0"/>
    <w:docVar w:name="#DNDocDBase" w:val="0"/>
    <w:docVar w:name="#DNDocID" w:val="706715952"/>
    <w:docVar w:name="#DNDocMatterNo" w:val="0"/>
    <w:docVar w:name="#DNDocVer" w:val="0"/>
    <w:docVar w:name="#DNFOpts" w:val="optFooter2"/>
    <w:docVar w:name="#DNLine2Chk" w:val="0"/>
    <w:docVar w:name="#DNPlacement" w:val="optEndDoc"/>
    <w:docVar w:name="didIDFlag" w:val="1/12/2015 11:37:21 AM"/>
  </w:docVars>
  <w:rsids>
    <w:rsidRoot w:val="00DE20F7"/>
    <w:rsid w:val="00C27A8F"/>
    <w:rsid w:val="00DE20F7"/>
    <w:rsid w:val="00F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1" w:uiPriority="35" w:qFormat="1"/>
    <w:lsdException w:name="footnote reference" w:uiPriority="0"/>
    <w:lsdException w:name="annotation reference" w:uiPriority="0"/>
    <w:lsdException w:name="page number" w:uiPriority="0"/>
    <w:lsdException w:name="Title" w:uiPriority="0" w:unhideWhenUsed="0" w:qFormat="1"/>
    <w:lsdException w:name="Signature" w:uiPriority="0"/>
    <w:lsdException w:name="Default Paragraph Font" w:uiPriority="1" w:unhideWhenUsed="0"/>
    <w:lsdException w:name="Body Text" w:uiPriority="0" w:qFormat="1"/>
    <w:lsdException w:name="Body Text Indent" w:uiPriority="0"/>
    <w:lsdException w:name="Subtitle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unhideWhenUsed="0" w:qFormat="1"/>
    <w:lsdException w:name="Emphasis" w:uiPriority="20" w:unhideWhenUsed="0" w:qFormat="1"/>
    <w:lsdException w:name="HTML Top of Form" w:uiPriority="0" w:unhideWhenUsed="0"/>
    <w:lsdException w:name="HTML Bottom of Form" w:uiPriority="0" w:unhideWhenUsed="0"/>
    <w:lsdException w:name="Table Grid" w:uiPriority="0" w:unhideWhenUsed="0"/>
    <w:lsdException w:name="Placeholder Text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uiPriority="0" w:unhideWhenUsed="0"/>
    <w:lsdException w:name="List Paragraph" w:uiPriority="34" w:unhideWhenUsed="0" w:qFormat="1"/>
    <w:lsdException w:name="Quote" w:uiPriority="0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1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FirstIndent"/>
    <w:link w:val="Heading1Char"/>
    <w:qFormat/>
    <w:pPr>
      <w:numPr>
        <w:numId w:val="14"/>
      </w:numPr>
      <w:outlineLvl w:val="0"/>
    </w:pPr>
    <w:rPr>
      <w:vanish/>
      <w:color w:val="FF0000"/>
    </w:rPr>
  </w:style>
  <w:style w:type="paragraph" w:styleId="Heading2">
    <w:name w:val="heading 2"/>
    <w:basedOn w:val="Normal"/>
    <w:next w:val="BodyTextFirstIndent"/>
    <w:link w:val="Heading2Char"/>
    <w:qFormat/>
    <w:pPr>
      <w:numPr>
        <w:numId w:val="15"/>
      </w:numPr>
      <w:spacing w:after="240"/>
      <w:outlineLvl w:val="1"/>
    </w:pPr>
  </w:style>
  <w:style w:type="paragraph" w:styleId="Heading3">
    <w:name w:val="heading 3"/>
    <w:basedOn w:val="Normal"/>
    <w:next w:val="BodyTextFirstIndent"/>
    <w:link w:val="Heading3Char"/>
    <w:qFormat/>
    <w:pPr>
      <w:numPr>
        <w:numId w:val="16"/>
      </w:numPr>
      <w:spacing w:after="240"/>
      <w:outlineLvl w:val="2"/>
    </w:pPr>
  </w:style>
  <w:style w:type="paragraph" w:styleId="Heading4">
    <w:name w:val="heading 4"/>
    <w:basedOn w:val="Normal"/>
    <w:next w:val="BodyTextFirstIndent"/>
    <w:link w:val="Heading4Char"/>
    <w:qFormat/>
    <w:pPr>
      <w:numPr>
        <w:numId w:val="17"/>
      </w:numPr>
      <w:spacing w:after="240"/>
      <w:outlineLvl w:val="3"/>
    </w:pPr>
  </w:style>
  <w:style w:type="paragraph" w:styleId="Heading5">
    <w:name w:val="heading 5"/>
    <w:basedOn w:val="Normal"/>
    <w:next w:val="BodyTextFirstIndent"/>
    <w:link w:val="Heading5Char"/>
    <w:qFormat/>
    <w:pPr>
      <w:spacing w:after="240"/>
      <w:outlineLvl w:val="4"/>
    </w:pPr>
  </w:style>
  <w:style w:type="paragraph" w:styleId="Heading6">
    <w:name w:val="heading 6"/>
    <w:basedOn w:val="Normal"/>
    <w:next w:val="BodyTextFirstIndent"/>
    <w:link w:val="Heading6Char"/>
    <w:qFormat/>
    <w:pPr>
      <w:spacing w:after="240"/>
      <w:outlineLvl w:val="5"/>
    </w:pPr>
  </w:style>
  <w:style w:type="paragraph" w:styleId="Heading7">
    <w:name w:val="heading 7"/>
    <w:basedOn w:val="Normal"/>
    <w:next w:val="BodyTextFirstIndent"/>
    <w:link w:val="Heading7Char"/>
    <w:qFormat/>
    <w:pPr>
      <w:spacing w:after="240"/>
      <w:outlineLvl w:val="6"/>
    </w:pPr>
  </w:style>
  <w:style w:type="paragraph" w:styleId="Heading8">
    <w:name w:val="heading 8"/>
    <w:basedOn w:val="Normal"/>
    <w:next w:val="BodyTextFirstIndent"/>
    <w:link w:val="Heading8Char"/>
    <w:qFormat/>
    <w:pPr>
      <w:spacing w:after="240"/>
      <w:outlineLvl w:val="7"/>
    </w:pPr>
  </w:style>
  <w:style w:type="paragraph" w:styleId="Heading9">
    <w:name w:val="heading 9"/>
    <w:basedOn w:val="Normal"/>
    <w:next w:val="BodyTextFirstIndent"/>
    <w:link w:val="Heading9Char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aliases w:val="F1"/>
    <w:basedOn w:val="Normal"/>
    <w:link w:val="BodyTextFirstIndentChar"/>
    <w:pPr>
      <w:spacing w:after="240"/>
      <w:ind w:firstLine="720"/>
    </w:pPr>
  </w:style>
  <w:style w:type="character" w:customStyle="1" w:styleId="BodyTextFirstIndentChar">
    <w:name w:val="Body Text First Indent Char"/>
    <w:aliases w:val="F1 Char"/>
    <w:basedOn w:val="BodyTextChar"/>
    <w:link w:val="BodyTextFirstIndent"/>
    <w:rPr>
      <w:rFonts w:ascii="Arial" w:hAnsi="Arial"/>
      <w:sz w:val="24"/>
      <w:szCs w:val="24"/>
    </w:rPr>
  </w:style>
  <w:style w:type="character" w:customStyle="1" w:styleId="BodyTextChar">
    <w:name w:val="Body Text Char"/>
    <w:aliases w:val="B1 Char"/>
    <w:basedOn w:val="DefaultParagraphFont"/>
    <w:link w:val="BodyText"/>
    <w:rPr>
      <w:rFonts w:ascii="Arial" w:hAnsi="Arial"/>
      <w:sz w:val="24"/>
      <w:szCs w:val="24"/>
    </w:rPr>
  </w:style>
  <w:style w:type="paragraph" w:styleId="BodyText">
    <w:name w:val="Body Text"/>
    <w:aliases w:val="B1"/>
    <w:basedOn w:val="Normal"/>
    <w:link w:val="BodyTextChar"/>
    <w:qFormat/>
    <w:pPr>
      <w:spacing w:after="240"/>
    </w:pPr>
  </w:style>
  <w:style w:type="character" w:customStyle="1" w:styleId="Heading1Char">
    <w:name w:val="Heading 1 Char"/>
    <w:basedOn w:val="DefaultParagraphFont"/>
    <w:link w:val="Heading1"/>
    <w:rPr>
      <w:rFonts w:ascii="Times New Roman" w:hAnsi="Times New Roman"/>
      <w:vanish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="Times New Roman" w:hAnsi="Times New Roman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="Times New Roman" w:hAnsi="Times New Roman"/>
      <w:szCs w:val="24"/>
    </w:rPr>
  </w:style>
  <w:style w:type="character" w:customStyle="1" w:styleId="Heading7Char">
    <w:name w:val="Heading 7 Char"/>
    <w:basedOn w:val="DefaultParagraphFont"/>
    <w:link w:val="Heading7"/>
    <w:rPr>
      <w:rFonts w:ascii="Times New Roman" w:hAnsi="Times New Roman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Times New Roman" w:hAnsi="Times New Roman"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Times New Roman" w:hAnsi="Times New Roman"/>
      <w:szCs w:val="24"/>
    </w:rPr>
  </w:style>
  <w:style w:type="paragraph" w:styleId="BlockText">
    <w:name w:val="Block Text"/>
    <w:aliases w:val="bk"/>
    <w:basedOn w:val="Normal"/>
    <w:pPr>
      <w:spacing w:after="240"/>
      <w:ind w:left="720" w:right="720"/>
    </w:pPr>
  </w:style>
  <w:style w:type="paragraph" w:styleId="BodyText2">
    <w:name w:val="Body Text 2"/>
    <w:basedOn w:val="Normal"/>
    <w:link w:val="BodyText2Char"/>
  </w:style>
  <w:style w:type="character" w:customStyle="1" w:styleId="BodyText2Char">
    <w:name w:val="Body Text 2 Char"/>
    <w:basedOn w:val="DefaultParagraphFont"/>
    <w:link w:val="BodyText2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pPr>
      <w:spacing w:after="240"/>
    </w:pPr>
  </w:style>
  <w:style w:type="character" w:customStyle="1" w:styleId="BodyText3Char">
    <w:name w:val="Body Text 3 Char"/>
    <w:basedOn w:val="DefaultParagraphFont"/>
    <w:link w:val="BodyText3"/>
    <w:rPr>
      <w:rFonts w:ascii="Times New Roman" w:hAnsi="Times New Roman"/>
      <w:szCs w:val="24"/>
    </w:rPr>
  </w:style>
  <w:style w:type="paragraph" w:customStyle="1" w:styleId="B2">
    <w:name w:val="B2"/>
    <w:basedOn w:val="BodyText"/>
    <w:qFormat/>
    <w:rPr>
      <w:u w:val="single"/>
    </w:rPr>
  </w:style>
  <w:style w:type="paragraph" w:styleId="BodyTextIndent">
    <w:name w:val="Body Text Indent"/>
    <w:basedOn w:val="Normal"/>
    <w:link w:val="BodyTextIndentChar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hAnsi="Times New Roman"/>
      <w:szCs w:val="24"/>
    </w:rPr>
  </w:style>
  <w:style w:type="paragraph" w:styleId="BodyTextFirstIndent2">
    <w:name w:val="Body Text First Indent 2"/>
    <w:basedOn w:val="Normal"/>
    <w:link w:val="BodyTextFirstIndent2Char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Arial" w:hAnsi="Arial"/>
      <w:sz w:val="24"/>
      <w:szCs w:val="24"/>
    </w:rPr>
  </w:style>
  <w:style w:type="paragraph" w:customStyle="1" w:styleId="BodyTextFirstIndent3">
    <w:name w:val="Body Text First Indent 3"/>
    <w:aliases w:val="f3"/>
    <w:basedOn w:val="Normal"/>
    <w:qFormat/>
    <w:pPr>
      <w:spacing w:after="240"/>
      <w:ind w:firstLine="2160"/>
    </w:pPr>
  </w:style>
  <w:style w:type="paragraph" w:customStyle="1" w:styleId="BodyTextFirstIndent4">
    <w:name w:val="Body Text First Indent 4"/>
    <w:aliases w:val="f4"/>
    <w:basedOn w:val="Normal"/>
    <w:qFormat/>
    <w:pPr>
      <w:spacing w:after="240"/>
      <w:ind w:left="2160" w:firstLine="720"/>
    </w:pPr>
  </w:style>
  <w:style w:type="paragraph" w:customStyle="1" w:styleId="BodyTextFirstIndent5">
    <w:name w:val="Body Text First Indent 5"/>
    <w:aliases w:val="f5"/>
    <w:basedOn w:val="Normal"/>
    <w:pPr>
      <w:spacing w:after="240"/>
      <w:ind w:left="2880" w:firstLine="720"/>
    </w:pPr>
  </w:style>
  <w:style w:type="paragraph" w:customStyle="1" w:styleId="BodyTextFirstIndent6">
    <w:name w:val="Body Text First Indent 6"/>
    <w:aliases w:val="f6"/>
    <w:basedOn w:val="Normal"/>
    <w:pPr>
      <w:spacing w:after="240"/>
      <w:ind w:left="3600" w:firstLine="720"/>
    </w:pPr>
  </w:style>
  <w:style w:type="paragraph" w:styleId="BodyTextIndent2">
    <w:name w:val="Body Text Indent 2"/>
    <w:basedOn w:val="Normal"/>
    <w:link w:val="BodyTextIndent2Char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pPr>
      <w:spacing w:after="240"/>
      <w:ind w:left="1440"/>
    </w:p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hAnsi="Times New Roman"/>
      <w:szCs w:val="24"/>
    </w:rPr>
  </w:style>
  <w:style w:type="paragraph" w:customStyle="1" w:styleId="BulletHangingIndent2">
    <w:name w:val="Bullet Hanging Indent 2"/>
    <w:aliases w:val="bi2"/>
    <w:basedOn w:val="Normal"/>
    <w:pPr>
      <w:spacing w:after="240"/>
      <w:ind w:left="720" w:hanging="360"/>
    </w:pPr>
    <w:rPr>
      <w:szCs w:val="20"/>
    </w:rPr>
  </w:style>
  <w:style w:type="paragraph" w:customStyle="1" w:styleId="BulletHangingIndent3">
    <w:name w:val="Bullet Hanging Indent 3"/>
    <w:aliases w:val="bi3"/>
    <w:basedOn w:val="Normal"/>
    <w:pPr>
      <w:spacing w:after="240"/>
      <w:ind w:left="1080" w:hanging="360"/>
    </w:pPr>
    <w:rPr>
      <w:szCs w:val="20"/>
    </w:rPr>
  </w:style>
  <w:style w:type="paragraph" w:customStyle="1" w:styleId="BulletHangingIndent4">
    <w:name w:val="Bullet Hanging Indent 4"/>
    <w:aliases w:val="bi4"/>
    <w:basedOn w:val="Normal"/>
    <w:pPr>
      <w:spacing w:after="240"/>
      <w:ind w:left="1440" w:hanging="360"/>
    </w:pPr>
    <w:rPr>
      <w:rFonts w:eastAsia="Calibri"/>
      <w:szCs w:val="20"/>
    </w:rPr>
  </w:style>
  <w:style w:type="paragraph" w:customStyle="1" w:styleId="Center">
    <w:name w:val="Center"/>
    <w:aliases w:val="c1"/>
    <w:basedOn w:val="Normal"/>
    <w:qFormat/>
    <w:pPr>
      <w:autoSpaceDE w:val="0"/>
      <w:autoSpaceDN w:val="0"/>
      <w:adjustRightInd w:val="0"/>
      <w:spacing w:after="24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Cs w:val="24"/>
    </w:rPr>
  </w:style>
  <w:style w:type="paragraph" w:customStyle="1" w:styleId="Footnote">
    <w:name w:val="Footnote"/>
    <w:basedOn w:val="BodyTextFirstIndent"/>
    <w:qFormat/>
    <w:pPr>
      <w:ind w:left="432" w:hanging="432"/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ind w:left="36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szCs w:val="16"/>
    </w:rPr>
  </w:style>
  <w:style w:type="paragraph" w:customStyle="1" w:styleId="HangingIndent2">
    <w:name w:val="Hanging Indent 2"/>
    <w:aliases w:val="hi2"/>
    <w:basedOn w:val="Normal"/>
    <w:pPr>
      <w:spacing w:after="240"/>
      <w:ind w:left="1152" w:hanging="432"/>
    </w:pPr>
  </w:style>
  <w:style w:type="paragraph" w:customStyle="1" w:styleId="HangingIndent3">
    <w:name w:val="Hanging Indent 3"/>
    <w:aliases w:val="hi3"/>
    <w:basedOn w:val="Normal"/>
    <w:pPr>
      <w:ind w:left="1512" w:hanging="432"/>
    </w:pPr>
  </w:style>
  <w:style w:type="paragraph" w:customStyle="1" w:styleId="HangingIndent4">
    <w:name w:val="Hanging Indent 4"/>
    <w:aliases w:val="hi4"/>
    <w:basedOn w:val="Normal"/>
    <w:pPr>
      <w:spacing w:after="240"/>
      <w:ind w:left="2880" w:hanging="720"/>
    </w:pPr>
  </w:style>
  <w:style w:type="paragraph" w:customStyle="1" w:styleId="HangingIndent5">
    <w:name w:val="Hanging Indent 5"/>
    <w:aliases w:val="hi5"/>
    <w:basedOn w:val="Normal"/>
    <w:pPr>
      <w:spacing w:after="240"/>
      <w:ind w:left="3600" w:hanging="720"/>
    </w:pPr>
  </w:style>
  <w:style w:type="paragraph" w:customStyle="1" w:styleId="HangingIndent6">
    <w:name w:val="Hanging Indent 6"/>
    <w:aliases w:val="hi6"/>
    <w:basedOn w:val="Normal"/>
    <w:pPr>
      <w:spacing w:after="240"/>
      <w:ind w:left="4320" w:hanging="720"/>
    </w:pPr>
  </w:style>
  <w:style w:type="paragraph" w:customStyle="1" w:styleId="HangingIndent">
    <w:name w:val="Hanging Indent"/>
    <w:aliases w:val="hi1"/>
    <w:basedOn w:val="Normal"/>
    <w:pPr>
      <w:spacing w:after="240"/>
      <w:ind w:left="720" w:hanging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pPr>
      <w:ind w:left="200" w:hanging="200"/>
    </w:pPr>
  </w:style>
  <w:style w:type="character" w:styleId="PageNumber">
    <w:name w:val="page number"/>
    <w:basedOn w:val="DefaultParagraphFont"/>
  </w:style>
  <w:style w:type="paragraph" w:customStyle="1" w:styleId="rightflush">
    <w:name w:val="rightflush"/>
    <w:aliases w:val="rf"/>
    <w:basedOn w:val="Normal"/>
    <w:qFormat/>
    <w:pPr>
      <w:spacing w:after="240"/>
      <w:jc w:val="right"/>
    </w:pPr>
    <w:rPr>
      <w:szCs w:val="16"/>
    </w:rPr>
  </w:style>
  <w:style w:type="paragraph" w:styleId="Signature">
    <w:name w:val="Signature"/>
    <w:basedOn w:val="Normal"/>
    <w:link w:val="SignatureChar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Pr>
      <w:rFonts w:ascii="Times New Roman" w:hAnsi="Times New Roman"/>
      <w:szCs w:val="24"/>
    </w:rPr>
  </w:style>
  <w:style w:type="paragraph" w:customStyle="1" w:styleId="Subtitle2">
    <w:name w:val="Subtitle 2"/>
    <w:aliases w:val="sb2"/>
    <w:basedOn w:val="Normal"/>
    <w:next w:val="BodyTextFirstIndent"/>
    <w:pPr>
      <w:keepNext/>
      <w:spacing w:after="240"/>
      <w:ind w:left="720"/>
    </w:pPr>
    <w:rPr>
      <w:i/>
    </w:rPr>
  </w:style>
  <w:style w:type="paragraph" w:customStyle="1" w:styleId="Subtitle3">
    <w:name w:val="Subtitle 3"/>
    <w:aliases w:val="sb3"/>
    <w:basedOn w:val="Normal"/>
    <w:qFormat/>
    <w:pPr>
      <w:spacing w:after="240"/>
    </w:pPr>
    <w:rPr>
      <w:i/>
    </w:rPr>
  </w:style>
  <w:style w:type="paragraph" w:styleId="Subtitle">
    <w:name w:val="Subtitle"/>
    <w:aliases w:val="sb"/>
    <w:basedOn w:val="Normal"/>
    <w:next w:val="BodyTextFirstIndent"/>
    <w:link w:val="SubtitleChar"/>
    <w:qFormat/>
    <w:pPr>
      <w:keepNext/>
      <w:spacing w:after="240"/>
    </w:pPr>
    <w:rPr>
      <w:b/>
    </w:rPr>
  </w:style>
  <w:style w:type="character" w:customStyle="1" w:styleId="SubtitleChar">
    <w:name w:val="Subtitle Char"/>
    <w:aliases w:val="sb Char"/>
    <w:basedOn w:val="DefaultParagraphFont"/>
    <w:link w:val="Subtitle"/>
    <w:rPr>
      <w:rFonts w:ascii="Times New Roman" w:hAnsi="Times New Roman"/>
      <w:b/>
      <w:szCs w:val="24"/>
    </w:rPr>
  </w:style>
  <w:style w:type="table" w:styleId="TableGrid">
    <w:name w:val="Table Grid"/>
    <w:basedOn w:val="TableNormal"/>
    <w:rPr>
      <w:rFonts w:ascii="Times New Roman" w:hAnsi="Times New Roman"/>
    </w:rPr>
    <w:tblPr/>
  </w:style>
  <w:style w:type="paragraph" w:customStyle="1" w:styleId="TableNote">
    <w:name w:val="Table Note"/>
    <w:basedOn w:val="Normal"/>
    <w:pPr>
      <w:ind w:left="432" w:hanging="432"/>
    </w:pPr>
    <w:rPr>
      <w:szCs w:val="20"/>
      <w:vertAlign w:val="superscript"/>
    </w:rPr>
  </w:style>
  <w:style w:type="paragraph" w:styleId="Title">
    <w:name w:val="Title"/>
    <w:aliases w:val="t1"/>
    <w:basedOn w:val="Normal"/>
    <w:next w:val="BodyTextFirstIndent"/>
    <w:link w:val="TitleChar"/>
    <w:qFormat/>
    <w:pPr>
      <w:spacing w:after="240"/>
      <w:jc w:val="center"/>
    </w:pPr>
    <w:rPr>
      <w:b/>
    </w:rPr>
  </w:style>
  <w:style w:type="character" w:customStyle="1" w:styleId="TitleChar">
    <w:name w:val="Title Char"/>
    <w:aliases w:val="t1 Char"/>
    <w:basedOn w:val="DefaultParagraphFont"/>
    <w:link w:val="Title"/>
    <w:rPr>
      <w:rFonts w:ascii="Times New Roman" w:hAnsi="Times New Roman"/>
      <w:b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50"/>
      </w:tabs>
      <w:jc w:val="center"/>
    </w:pPr>
  </w:style>
  <w:style w:type="paragraph" w:styleId="TOC2">
    <w:name w:val="toc 2"/>
    <w:basedOn w:val="Normal"/>
    <w:next w:val="Normal"/>
    <w:autoRedefine/>
    <w:uiPriority w:val="39"/>
    <w:unhideWhenUsed/>
    <w:pPr>
      <w:ind w:left="200"/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I2">
    <w:name w:val="I2"/>
    <w:basedOn w:val="Normal"/>
    <w:qFormat/>
    <w:pPr>
      <w:widowControl w:val="0"/>
      <w:tabs>
        <w:tab w:val="left" w:pos="1440"/>
      </w:tabs>
      <w:kinsoku w:val="0"/>
      <w:overflowPunct w:val="0"/>
      <w:spacing w:before="246" w:after="232" w:line="273" w:lineRule="exact"/>
      <w:ind w:left="1440" w:right="72" w:hanging="720"/>
      <w:textAlignment w:val="baseline"/>
    </w:pPr>
  </w:style>
  <w:style w:type="paragraph" w:customStyle="1" w:styleId="FlushRight">
    <w:name w:val="Flush Right"/>
    <w:aliases w:val="fr"/>
    <w:basedOn w:val="Normal"/>
    <w:qFormat/>
    <w:pPr>
      <w:widowControl w:val="0"/>
      <w:tabs>
        <w:tab w:val="left" w:pos="7200"/>
      </w:tabs>
      <w:kinsoku w:val="0"/>
      <w:overflowPunct w:val="0"/>
      <w:spacing w:after="240"/>
      <w:textAlignment w:val="baseline"/>
    </w:pPr>
  </w:style>
  <w:style w:type="paragraph" w:customStyle="1" w:styleId="indent">
    <w:name w:val="indent"/>
    <w:aliases w:val="id"/>
    <w:basedOn w:val="Normal"/>
    <w:qFormat/>
    <w:pPr>
      <w:widowControl w:val="0"/>
      <w:tabs>
        <w:tab w:val="right" w:pos="7920"/>
      </w:tabs>
      <w:kinsoku w:val="0"/>
      <w:overflowPunct w:val="0"/>
      <w:spacing w:after="240"/>
      <w:ind w:left="4320"/>
      <w:textAlignment w:val="baseline"/>
    </w:pPr>
  </w:style>
  <w:style w:type="paragraph" w:customStyle="1" w:styleId="ti">
    <w:name w:val="ti"/>
    <w:basedOn w:val="Normal"/>
    <w:qFormat/>
    <w:pPr>
      <w:widowControl w:val="0"/>
      <w:kinsoku w:val="0"/>
      <w:overflowPunct w:val="0"/>
      <w:spacing w:before="15" w:after="239" w:line="274" w:lineRule="exact"/>
      <w:jc w:val="center"/>
      <w:textAlignment w:val="baseline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</w:pPr>
  </w:style>
  <w:style w:type="paragraph" w:customStyle="1" w:styleId="indentedtext">
    <w:name w:val="indented text"/>
    <w:basedOn w:val="Normal"/>
    <w:pPr>
      <w:spacing w:after="240"/>
      <w:ind w:left="720" w:firstLine="2160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utoBullet1">
    <w:name w:val="Auto Bullet 1"/>
    <w:basedOn w:val="Normal"/>
    <w:qFormat/>
    <w:pPr>
      <w:numPr>
        <w:numId w:val="23"/>
      </w:numPr>
      <w:spacing w:after="240" w:line="275" w:lineRule="exact"/>
      <w:ind w:left="1170" w:right="144" w:hanging="45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/>
      <w:b/>
      <w:bCs/>
    </w:rPr>
  </w:style>
  <w:style w:type="paragraph" w:customStyle="1" w:styleId="CDABody">
    <w:name w:val="CDABody"/>
    <w:basedOn w:val="BodyTextFirstIndent"/>
    <w:link w:val="CDABodyChar1"/>
    <w:qFormat/>
    <w:pPr>
      <w:ind w:firstLine="0"/>
    </w:pPr>
    <w:rPr>
      <w:rFonts w:ascii="Times New Roman" w:hAnsi="Times New Roman" w:cs="Arial"/>
      <w:sz w:val="22"/>
      <w:szCs w:val="22"/>
    </w:rPr>
  </w:style>
  <w:style w:type="character" w:customStyle="1" w:styleId="CDABodyChar1">
    <w:name w:val="CDABody Char1"/>
    <w:basedOn w:val="DefaultParagraphFont"/>
    <w:link w:val="CDABody"/>
    <w:rPr>
      <w:rFonts w:ascii="Times New Roman" w:hAnsi="Times New Roman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1" w:uiPriority="35" w:qFormat="1"/>
    <w:lsdException w:name="footnote reference" w:uiPriority="0"/>
    <w:lsdException w:name="annotation reference" w:uiPriority="0"/>
    <w:lsdException w:name="page number" w:uiPriority="0"/>
    <w:lsdException w:name="Title" w:uiPriority="0" w:unhideWhenUsed="0" w:qFormat="1"/>
    <w:lsdException w:name="Signature" w:uiPriority="0"/>
    <w:lsdException w:name="Default Paragraph Font" w:uiPriority="1" w:unhideWhenUsed="0"/>
    <w:lsdException w:name="Body Text" w:uiPriority="0" w:qFormat="1"/>
    <w:lsdException w:name="Body Text Indent" w:uiPriority="0"/>
    <w:lsdException w:name="Subtitle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unhideWhenUsed="0" w:qFormat="1"/>
    <w:lsdException w:name="Emphasis" w:uiPriority="20" w:unhideWhenUsed="0" w:qFormat="1"/>
    <w:lsdException w:name="HTML Top of Form" w:uiPriority="0" w:unhideWhenUsed="0"/>
    <w:lsdException w:name="HTML Bottom of Form" w:uiPriority="0" w:unhideWhenUsed="0"/>
    <w:lsdException w:name="Table Grid" w:uiPriority="0" w:unhideWhenUsed="0"/>
    <w:lsdException w:name="Placeholder Text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uiPriority="0" w:unhideWhenUsed="0"/>
    <w:lsdException w:name="List Paragraph" w:uiPriority="34" w:unhideWhenUsed="0" w:qFormat="1"/>
    <w:lsdException w:name="Quote" w:uiPriority="0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1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FirstIndent"/>
    <w:link w:val="Heading1Char"/>
    <w:qFormat/>
    <w:pPr>
      <w:numPr>
        <w:numId w:val="14"/>
      </w:numPr>
      <w:outlineLvl w:val="0"/>
    </w:pPr>
    <w:rPr>
      <w:vanish/>
      <w:color w:val="FF0000"/>
    </w:rPr>
  </w:style>
  <w:style w:type="paragraph" w:styleId="Heading2">
    <w:name w:val="heading 2"/>
    <w:basedOn w:val="Normal"/>
    <w:next w:val="BodyTextFirstIndent"/>
    <w:link w:val="Heading2Char"/>
    <w:qFormat/>
    <w:pPr>
      <w:numPr>
        <w:numId w:val="15"/>
      </w:numPr>
      <w:spacing w:after="240"/>
      <w:outlineLvl w:val="1"/>
    </w:pPr>
  </w:style>
  <w:style w:type="paragraph" w:styleId="Heading3">
    <w:name w:val="heading 3"/>
    <w:basedOn w:val="Normal"/>
    <w:next w:val="BodyTextFirstIndent"/>
    <w:link w:val="Heading3Char"/>
    <w:qFormat/>
    <w:pPr>
      <w:numPr>
        <w:numId w:val="16"/>
      </w:numPr>
      <w:spacing w:after="240"/>
      <w:outlineLvl w:val="2"/>
    </w:pPr>
  </w:style>
  <w:style w:type="paragraph" w:styleId="Heading4">
    <w:name w:val="heading 4"/>
    <w:basedOn w:val="Normal"/>
    <w:next w:val="BodyTextFirstIndent"/>
    <w:link w:val="Heading4Char"/>
    <w:qFormat/>
    <w:pPr>
      <w:numPr>
        <w:numId w:val="17"/>
      </w:numPr>
      <w:spacing w:after="240"/>
      <w:outlineLvl w:val="3"/>
    </w:pPr>
  </w:style>
  <w:style w:type="paragraph" w:styleId="Heading5">
    <w:name w:val="heading 5"/>
    <w:basedOn w:val="Normal"/>
    <w:next w:val="BodyTextFirstIndent"/>
    <w:link w:val="Heading5Char"/>
    <w:qFormat/>
    <w:pPr>
      <w:spacing w:after="240"/>
      <w:outlineLvl w:val="4"/>
    </w:pPr>
  </w:style>
  <w:style w:type="paragraph" w:styleId="Heading6">
    <w:name w:val="heading 6"/>
    <w:basedOn w:val="Normal"/>
    <w:next w:val="BodyTextFirstIndent"/>
    <w:link w:val="Heading6Char"/>
    <w:qFormat/>
    <w:pPr>
      <w:spacing w:after="240"/>
      <w:outlineLvl w:val="5"/>
    </w:pPr>
  </w:style>
  <w:style w:type="paragraph" w:styleId="Heading7">
    <w:name w:val="heading 7"/>
    <w:basedOn w:val="Normal"/>
    <w:next w:val="BodyTextFirstIndent"/>
    <w:link w:val="Heading7Char"/>
    <w:qFormat/>
    <w:pPr>
      <w:spacing w:after="240"/>
      <w:outlineLvl w:val="6"/>
    </w:pPr>
  </w:style>
  <w:style w:type="paragraph" w:styleId="Heading8">
    <w:name w:val="heading 8"/>
    <w:basedOn w:val="Normal"/>
    <w:next w:val="BodyTextFirstIndent"/>
    <w:link w:val="Heading8Char"/>
    <w:qFormat/>
    <w:pPr>
      <w:spacing w:after="240"/>
      <w:outlineLvl w:val="7"/>
    </w:pPr>
  </w:style>
  <w:style w:type="paragraph" w:styleId="Heading9">
    <w:name w:val="heading 9"/>
    <w:basedOn w:val="Normal"/>
    <w:next w:val="BodyTextFirstIndent"/>
    <w:link w:val="Heading9Char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aliases w:val="F1"/>
    <w:basedOn w:val="Normal"/>
    <w:link w:val="BodyTextFirstIndentChar"/>
    <w:pPr>
      <w:spacing w:after="240"/>
      <w:ind w:firstLine="720"/>
    </w:pPr>
  </w:style>
  <w:style w:type="character" w:customStyle="1" w:styleId="BodyTextFirstIndentChar">
    <w:name w:val="Body Text First Indent Char"/>
    <w:aliases w:val="F1 Char"/>
    <w:basedOn w:val="BodyTextChar"/>
    <w:link w:val="BodyTextFirstIndent"/>
    <w:rPr>
      <w:rFonts w:ascii="Arial" w:hAnsi="Arial"/>
      <w:sz w:val="24"/>
      <w:szCs w:val="24"/>
    </w:rPr>
  </w:style>
  <w:style w:type="character" w:customStyle="1" w:styleId="BodyTextChar">
    <w:name w:val="Body Text Char"/>
    <w:aliases w:val="B1 Char"/>
    <w:basedOn w:val="DefaultParagraphFont"/>
    <w:link w:val="BodyText"/>
    <w:rPr>
      <w:rFonts w:ascii="Arial" w:hAnsi="Arial"/>
      <w:sz w:val="24"/>
      <w:szCs w:val="24"/>
    </w:rPr>
  </w:style>
  <w:style w:type="paragraph" w:styleId="BodyText">
    <w:name w:val="Body Text"/>
    <w:aliases w:val="B1"/>
    <w:basedOn w:val="Normal"/>
    <w:link w:val="BodyTextChar"/>
    <w:qFormat/>
    <w:pPr>
      <w:spacing w:after="240"/>
    </w:pPr>
  </w:style>
  <w:style w:type="character" w:customStyle="1" w:styleId="Heading1Char">
    <w:name w:val="Heading 1 Char"/>
    <w:basedOn w:val="DefaultParagraphFont"/>
    <w:link w:val="Heading1"/>
    <w:rPr>
      <w:rFonts w:ascii="Times New Roman" w:hAnsi="Times New Roman"/>
      <w:vanish/>
      <w:color w:val="FF0000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szCs w:val="24"/>
    </w:rPr>
  </w:style>
  <w:style w:type="character" w:customStyle="1" w:styleId="Heading5Char">
    <w:name w:val="Heading 5 Char"/>
    <w:basedOn w:val="DefaultParagraphFont"/>
    <w:link w:val="Heading5"/>
    <w:rPr>
      <w:rFonts w:ascii="Times New Roman" w:hAnsi="Times New Roman"/>
      <w:szCs w:val="24"/>
    </w:rPr>
  </w:style>
  <w:style w:type="character" w:customStyle="1" w:styleId="Heading6Char">
    <w:name w:val="Heading 6 Char"/>
    <w:basedOn w:val="DefaultParagraphFont"/>
    <w:link w:val="Heading6"/>
    <w:rPr>
      <w:rFonts w:ascii="Times New Roman" w:hAnsi="Times New Roman"/>
      <w:szCs w:val="24"/>
    </w:rPr>
  </w:style>
  <w:style w:type="character" w:customStyle="1" w:styleId="Heading7Char">
    <w:name w:val="Heading 7 Char"/>
    <w:basedOn w:val="DefaultParagraphFont"/>
    <w:link w:val="Heading7"/>
    <w:rPr>
      <w:rFonts w:ascii="Times New Roman" w:hAnsi="Times New Roman"/>
      <w:szCs w:val="24"/>
    </w:rPr>
  </w:style>
  <w:style w:type="character" w:customStyle="1" w:styleId="Heading8Char">
    <w:name w:val="Heading 8 Char"/>
    <w:basedOn w:val="DefaultParagraphFont"/>
    <w:link w:val="Heading8"/>
    <w:rPr>
      <w:rFonts w:ascii="Times New Roman" w:hAnsi="Times New Roman"/>
      <w:szCs w:val="24"/>
    </w:rPr>
  </w:style>
  <w:style w:type="character" w:customStyle="1" w:styleId="Heading9Char">
    <w:name w:val="Heading 9 Char"/>
    <w:basedOn w:val="DefaultParagraphFont"/>
    <w:link w:val="Heading9"/>
    <w:rPr>
      <w:rFonts w:ascii="Times New Roman" w:hAnsi="Times New Roman"/>
      <w:szCs w:val="24"/>
    </w:rPr>
  </w:style>
  <w:style w:type="paragraph" w:styleId="BlockText">
    <w:name w:val="Block Text"/>
    <w:aliases w:val="bk"/>
    <w:basedOn w:val="Normal"/>
    <w:pPr>
      <w:spacing w:after="240"/>
      <w:ind w:left="720" w:right="720"/>
    </w:pPr>
  </w:style>
  <w:style w:type="paragraph" w:styleId="BodyText2">
    <w:name w:val="Body Text 2"/>
    <w:basedOn w:val="Normal"/>
    <w:link w:val="BodyText2Char"/>
  </w:style>
  <w:style w:type="character" w:customStyle="1" w:styleId="BodyText2Char">
    <w:name w:val="Body Text 2 Char"/>
    <w:basedOn w:val="DefaultParagraphFont"/>
    <w:link w:val="BodyText2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pPr>
      <w:spacing w:after="240"/>
    </w:pPr>
  </w:style>
  <w:style w:type="character" w:customStyle="1" w:styleId="BodyText3Char">
    <w:name w:val="Body Text 3 Char"/>
    <w:basedOn w:val="DefaultParagraphFont"/>
    <w:link w:val="BodyText3"/>
    <w:rPr>
      <w:rFonts w:ascii="Times New Roman" w:hAnsi="Times New Roman"/>
      <w:szCs w:val="24"/>
    </w:rPr>
  </w:style>
  <w:style w:type="paragraph" w:customStyle="1" w:styleId="B2">
    <w:name w:val="B2"/>
    <w:basedOn w:val="BodyText"/>
    <w:qFormat/>
    <w:rPr>
      <w:u w:val="single"/>
    </w:rPr>
  </w:style>
  <w:style w:type="paragraph" w:styleId="BodyTextIndent">
    <w:name w:val="Body Text Indent"/>
    <w:basedOn w:val="Normal"/>
    <w:link w:val="BodyTextIndentChar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hAnsi="Times New Roman"/>
      <w:szCs w:val="24"/>
    </w:rPr>
  </w:style>
  <w:style w:type="paragraph" w:styleId="BodyTextFirstIndent2">
    <w:name w:val="Body Text First Indent 2"/>
    <w:basedOn w:val="Normal"/>
    <w:link w:val="BodyTextFirstIndent2Char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Pr>
      <w:rFonts w:ascii="Arial" w:hAnsi="Arial"/>
      <w:sz w:val="24"/>
      <w:szCs w:val="24"/>
    </w:rPr>
  </w:style>
  <w:style w:type="paragraph" w:customStyle="1" w:styleId="BodyTextFirstIndent3">
    <w:name w:val="Body Text First Indent 3"/>
    <w:aliases w:val="f3"/>
    <w:basedOn w:val="Normal"/>
    <w:qFormat/>
    <w:pPr>
      <w:spacing w:after="240"/>
      <w:ind w:firstLine="2160"/>
    </w:pPr>
  </w:style>
  <w:style w:type="paragraph" w:customStyle="1" w:styleId="BodyTextFirstIndent4">
    <w:name w:val="Body Text First Indent 4"/>
    <w:aliases w:val="f4"/>
    <w:basedOn w:val="Normal"/>
    <w:qFormat/>
    <w:pPr>
      <w:spacing w:after="240"/>
      <w:ind w:left="2160" w:firstLine="720"/>
    </w:pPr>
  </w:style>
  <w:style w:type="paragraph" w:customStyle="1" w:styleId="BodyTextFirstIndent5">
    <w:name w:val="Body Text First Indent 5"/>
    <w:aliases w:val="f5"/>
    <w:basedOn w:val="Normal"/>
    <w:pPr>
      <w:spacing w:after="240"/>
      <w:ind w:left="2880" w:firstLine="720"/>
    </w:pPr>
  </w:style>
  <w:style w:type="paragraph" w:customStyle="1" w:styleId="BodyTextFirstIndent6">
    <w:name w:val="Body Text First Indent 6"/>
    <w:aliases w:val="f6"/>
    <w:basedOn w:val="Normal"/>
    <w:pPr>
      <w:spacing w:after="240"/>
      <w:ind w:left="3600" w:firstLine="720"/>
    </w:pPr>
  </w:style>
  <w:style w:type="paragraph" w:styleId="BodyTextIndent2">
    <w:name w:val="Body Text Indent 2"/>
    <w:basedOn w:val="Normal"/>
    <w:link w:val="BodyTextIndent2Char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pPr>
      <w:spacing w:after="240"/>
      <w:ind w:left="1440"/>
    </w:p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hAnsi="Times New Roman"/>
      <w:szCs w:val="24"/>
    </w:rPr>
  </w:style>
  <w:style w:type="paragraph" w:customStyle="1" w:styleId="BulletHangingIndent2">
    <w:name w:val="Bullet Hanging Indent 2"/>
    <w:aliases w:val="bi2"/>
    <w:basedOn w:val="Normal"/>
    <w:pPr>
      <w:spacing w:after="240"/>
      <w:ind w:left="720" w:hanging="360"/>
    </w:pPr>
    <w:rPr>
      <w:szCs w:val="20"/>
    </w:rPr>
  </w:style>
  <w:style w:type="paragraph" w:customStyle="1" w:styleId="BulletHangingIndent3">
    <w:name w:val="Bullet Hanging Indent 3"/>
    <w:aliases w:val="bi3"/>
    <w:basedOn w:val="Normal"/>
    <w:pPr>
      <w:spacing w:after="240"/>
      <w:ind w:left="1080" w:hanging="360"/>
    </w:pPr>
    <w:rPr>
      <w:szCs w:val="20"/>
    </w:rPr>
  </w:style>
  <w:style w:type="paragraph" w:customStyle="1" w:styleId="BulletHangingIndent4">
    <w:name w:val="Bullet Hanging Indent 4"/>
    <w:aliases w:val="bi4"/>
    <w:basedOn w:val="Normal"/>
    <w:pPr>
      <w:spacing w:after="240"/>
      <w:ind w:left="1440" w:hanging="360"/>
    </w:pPr>
    <w:rPr>
      <w:rFonts w:eastAsia="Calibri"/>
      <w:szCs w:val="20"/>
    </w:rPr>
  </w:style>
  <w:style w:type="paragraph" w:customStyle="1" w:styleId="Center">
    <w:name w:val="Center"/>
    <w:aliases w:val="c1"/>
    <w:basedOn w:val="Normal"/>
    <w:qFormat/>
    <w:pPr>
      <w:autoSpaceDE w:val="0"/>
      <w:autoSpaceDN w:val="0"/>
      <w:adjustRightInd w:val="0"/>
      <w:spacing w:after="24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Cs w:val="24"/>
    </w:rPr>
  </w:style>
  <w:style w:type="paragraph" w:customStyle="1" w:styleId="Footnote">
    <w:name w:val="Footnote"/>
    <w:basedOn w:val="BodyTextFirstIndent"/>
    <w:qFormat/>
    <w:pPr>
      <w:ind w:left="432" w:hanging="432"/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ind w:left="36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16"/>
      <w:szCs w:val="16"/>
    </w:rPr>
  </w:style>
  <w:style w:type="paragraph" w:customStyle="1" w:styleId="HangingIndent2">
    <w:name w:val="Hanging Indent 2"/>
    <w:aliases w:val="hi2"/>
    <w:basedOn w:val="Normal"/>
    <w:pPr>
      <w:spacing w:after="240"/>
      <w:ind w:left="1152" w:hanging="432"/>
    </w:pPr>
  </w:style>
  <w:style w:type="paragraph" w:customStyle="1" w:styleId="HangingIndent3">
    <w:name w:val="Hanging Indent 3"/>
    <w:aliases w:val="hi3"/>
    <w:basedOn w:val="Normal"/>
    <w:pPr>
      <w:ind w:left="1512" w:hanging="432"/>
    </w:pPr>
  </w:style>
  <w:style w:type="paragraph" w:customStyle="1" w:styleId="HangingIndent4">
    <w:name w:val="Hanging Indent 4"/>
    <w:aliases w:val="hi4"/>
    <w:basedOn w:val="Normal"/>
    <w:pPr>
      <w:spacing w:after="240"/>
      <w:ind w:left="2880" w:hanging="720"/>
    </w:pPr>
  </w:style>
  <w:style w:type="paragraph" w:customStyle="1" w:styleId="HangingIndent5">
    <w:name w:val="Hanging Indent 5"/>
    <w:aliases w:val="hi5"/>
    <w:basedOn w:val="Normal"/>
    <w:pPr>
      <w:spacing w:after="240"/>
      <w:ind w:left="3600" w:hanging="720"/>
    </w:pPr>
  </w:style>
  <w:style w:type="paragraph" w:customStyle="1" w:styleId="HangingIndent6">
    <w:name w:val="Hanging Indent 6"/>
    <w:aliases w:val="hi6"/>
    <w:basedOn w:val="Normal"/>
    <w:pPr>
      <w:spacing w:after="240"/>
      <w:ind w:left="4320" w:hanging="720"/>
    </w:pPr>
  </w:style>
  <w:style w:type="paragraph" w:customStyle="1" w:styleId="HangingIndent">
    <w:name w:val="Hanging Indent"/>
    <w:aliases w:val="hi1"/>
    <w:basedOn w:val="Normal"/>
    <w:pPr>
      <w:spacing w:after="240"/>
      <w:ind w:left="720" w:hanging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pPr>
      <w:ind w:left="200" w:hanging="200"/>
    </w:pPr>
  </w:style>
  <w:style w:type="character" w:styleId="PageNumber">
    <w:name w:val="page number"/>
    <w:basedOn w:val="DefaultParagraphFont"/>
  </w:style>
  <w:style w:type="paragraph" w:customStyle="1" w:styleId="rightflush">
    <w:name w:val="rightflush"/>
    <w:aliases w:val="rf"/>
    <w:basedOn w:val="Normal"/>
    <w:qFormat/>
    <w:pPr>
      <w:spacing w:after="240"/>
      <w:jc w:val="right"/>
    </w:pPr>
    <w:rPr>
      <w:szCs w:val="16"/>
    </w:rPr>
  </w:style>
  <w:style w:type="paragraph" w:styleId="Signature">
    <w:name w:val="Signature"/>
    <w:basedOn w:val="Normal"/>
    <w:link w:val="SignatureChar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Pr>
      <w:rFonts w:ascii="Times New Roman" w:hAnsi="Times New Roman"/>
      <w:szCs w:val="24"/>
    </w:rPr>
  </w:style>
  <w:style w:type="paragraph" w:customStyle="1" w:styleId="Subtitle2">
    <w:name w:val="Subtitle 2"/>
    <w:aliases w:val="sb2"/>
    <w:basedOn w:val="Normal"/>
    <w:next w:val="BodyTextFirstIndent"/>
    <w:pPr>
      <w:keepNext/>
      <w:spacing w:after="240"/>
      <w:ind w:left="720"/>
    </w:pPr>
    <w:rPr>
      <w:i/>
    </w:rPr>
  </w:style>
  <w:style w:type="paragraph" w:customStyle="1" w:styleId="Subtitle3">
    <w:name w:val="Subtitle 3"/>
    <w:aliases w:val="sb3"/>
    <w:basedOn w:val="Normal"/>
    <w:qFormat/>
    <w:pPr>
      <w:spacing w:after="240"/>
    </w:pPr>
    <w:rPr>
      <w:i/>
    </w:rPr>
  </w:style>
  <w:style w:type="paragraph" w:styleId="Subtitle">
    <w:name w:val="Subtitle"/>
    <w:aliases w:val="sb"/>
    <w:basedOn w:val="Normal"/>
    <w:next w:val="BodyTextFirstIndent"/>
    <w:link w:val="SubtitleChar"/>
    <w:qFormat/>
    <w:pPr>
      <w:keepNext/>
      <w:spacing w:after="240"/>
    </w:pPr>
    <w:rPr>
      <w:b/>
    </w:rPr>
  </w:style>
  <w:style w:type="character" w:customStyle="1" w:styleId="SubtitleChar">
    <w:name w:val="Subtitle Char"/>
    <w:aliases w:val="sb Char"/>
    <w:basedOn w:val="DefaultParagraphFont"/>
    <w:link w:val="Subtitle"/>
    <w:rPr>
      <w:rFonts w:ascii="Times New Roman" w:hAnsi="Times New Roman"/>
      <w:b/>
      <w:szCs w:val="24"/>
    </w:rPr>
  </w:style>
  <w:style w:type="table" w:styleId="TableGrid">
    <w:name w:val="Table Grid"/>
    <w:basedOn w:val="TableNormal"/>
    <w:rPr>
      <w:rFonts w:ascii="Times New Roman" w:hAnsi="Times New Roman"/>
    </w:rPr>
    <w:tblPr/>
  </w:style>
  <w:style w:type="paragraph" w:customStyle="1" w:styleId="TableNote">
    <w:name w:val="Table Note"/>
    <w:basedOn w:val="Normal"/>
    <w:pPr>
      <w:ind w:left="432" w:hanging="432"/>
    </w:pPr>
    <w:rPr>
      <w:szCs w:val="20"/>
      <w:vertAlign w:val="superscript"/>
    </w:rPr>
  </w:style>
  <w:style w:type="paragraph" w:styleId="Title">
    <w:name w:val="Title"/>
    <w:aliases w:val="t1"/>
    <w:basedOn w:val="Normal"/>
    <w:next w:val="BodyTextFirstIndent"/>
    <w:link w:val="TitleChar"/>
    <w:qFormat/>
    <w:pPr>
      <w:spacing w:after="240"/>
      <w:jc w:val="center"/>
    </w:pPr>
    <w:rPr>
      <w:b/>
    </w:rPr>
  </w:style>
  <w:style w:type="character" w:customStyle="1" w:styleId="TitleChar">
    <w:name w:val="Title Char"/>
    <w:aliases w:val="t1 Char"/>
    <w:basedOn w:val="DefaultParagraphFont"/>
    <w:link w:val="Title"/>
    <w:rPr>
      <w:rFonts w:ascii="Times New Roman" w:hAnsi="Times New Roman"/>
      <w:b/>
      <w:szCs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50"/>
      </w:tabs>
      <w:jc w:val="center"/>
    </w:pPr>
  </w:style>
  <w:style w:type="paragraph" w:styleId="TOC2">
    <w:name w:val="toc 2"/>
    <w:basedOn w:val="Normal"/>
    <w:next w:val="Normal"/>
    <w:autoRedefine/>
    <w:uiPriority w:val="39"/>
    <w:unhideWhenUsed/>
    <w:pPr>
      <w:ind w:left="200"/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I2">
    <w:name w:val="I2"/>
    <w:basedOn w:val="Normal"/>
    <w:qFormat/>
    <w:pPr>
      <w:widowControl w:val="0"/>
      <w:tabs>
        <w:tab w:val="left" w:pos="1440"/>
      </w:tabs>
      <w:kinsoku w:val="0"/>
      <w:overflowPunct w:val="0"/>
      <w:spacing w:before="246" w:after="232" w:line="273" w:lineRule="exact"/>
      <w:ind w:left="1440" w:right="72" w:hanging="720"/>
      <w:textAlignment w:val="baseline"/>
    </w:pPr>
  </w:style>
  <w:style w:type="paragraph" w:customStyle="1" w:styleId="FlushRight">
    <w:name w:val="Flush Right"/>
    <w:aliases w:val="fr"/>
    <w:basedOn w:val="Normal"/>
    <w:qFormat/>
    <w:pPr>
      <w:widowControl w:val="0"/>
      <w:tabs>
        <w:tab w:val="left" w:pos="7200"/>
      </w:tabs>
      <w:kinsoku w:val="0"/>
      <w:overflowPunct w:val="0"/>
      <w:spacing w:after="240"/>
      <w:textAlignment w:val="baseline"/>
    </w:pPr>
  </w:style>
  <w:style w:type="paragraph" w:customStyle="1" w:styleId="indent">
    <w:name w:val="indent"/>
    <w:aliases w:val="id"/>
    <w:basedOn w:val="Normal"/>
    <w:qFormat/>
    <w:pPr>
      <w:widowControl w:val="0"/>
      <w:tabs>
        <w:tab w:val="right" w:pos="7920"/>
      </w:tabs>
      <w:kinsoku w:val="0"/>
      <w:overflowPunct w:val="0"/>
      <w:spacing w:after="240"/>
      <w:ind w:left="4320"/>
      <w:textAlignment w:val="baseline"/>
    </w:pPr>
  </w:style>
  <w:style w:type="paragraph" w:customStyle="1" w:styleId="ti">
    <w:name w:val="ti"/>
    <w:basedOn w:val="Normal"/>
    <w:qFormat/>
    <w:pPr>
      <w:widowControl w:val="0"/>
      <w:kinsoku w:val="0"/>
      <w:overflowPunct w:val="0"/>
      <w:spacing w:before="15" w:after="239" w:line="274" w:lineRule="exact"/>
      <w:jc w:val="center"/>
      <w:textAlignment w:val="baseline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</w:pPr>
  </w:style>
  <w:style w:type="paragraph" w:customStyle="1" w:styleId="indentedtext">
    <w:name w:val="indented text"/>
    <w:basedOn w:val="Normal"/>
    <w:pPr>
      <w:spacing w:after="240"/>
      <w:ind w:left="720" w:firstLine="2160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utoBullet1">
    <w:name w:val="Auto Bullet 1"/>
    <w:basedOn w:val="Normal"/>
    <w:qFormat/>
    <w:pPr>
      <w:numPr>
        <w:numId w:val="23"/>
      </w:numPr>
      <w:spacing w:after="240" w:line="275" w:lineRule="exact"/>
      <w:ind w:left="1170" w:right="144" w:hanging="450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/>
      <w:b/>
      <w:bCs/>
    </w:rPr>
  </w:style>
  <w:style w:type="paragraph" w:customStyle="1" w:styleId="CDABody">
    <w:name w:val="CDABody"/>
    <w:basedOn w:val="BodyTextFirstIndent"/>
    <w:link w:val="CDABodyChar1"/>
    <w:qFormat/>
    <w:pPr>
      <w:ind w:firstLine="0"/>
    </w:pPr>
    <w:rPr>
      <w:rFonts w:ascii="Times New Roman" w:hAnsi="Times New Roman" w:cs="Arial"/>
      <w:sz w:val="22"/>
      <w:szCs w:val="22"/>
    </w:rPr>
  </w:style>
  <w:style w:type="character" w:customStyle="1" w:styleId="CDABodyChar1">
    <w:name w:val="CDABody Char1"/>
    <w:basedOn w:val="DefaultParagraphFont"/>
    <w:link w:val="CDABody"/>
    <w:rPr>
      <w:rFonts w:ascii="Times New Roman" w:hAnsi="Times New Roman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ECC10-1095-4D20-9D11-B3C3F821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 288 - RFP Addendum 10 ITP Form N</dc:title>
  <dc:subject>SH 288</dc:subject>
  <dc:creator>TxDOT</dc:creator>
  <cp:keywords>SH 288</cp:keywords>
  <cp:lastModifiedBy>TxDOT</cp:lastModifiedBy>
  <cp:revision>4</cp:revision>
  <cp:lastPrinted>2014-11-17T18:46:00Z</cp:lastPrinted>
  <dcterms:created xsi:type="dcterms:W3CDTF">2015-01-19T22:44:00Z</dcterms:created>
  <dcterms:modified xsi:type="dcterms:W3CDTF">2015-01-22T15:54:00Z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0FAAENUjWtcCD3+2K7Pj7s41se2Qpx3sJLcQEjGDzAT5K8JTogigDY/gugeBT54IpMe2CmKI6WZ3bbVf
MUwzHwtvb19ktBTOfjPj9/zyHV31PmMTecXQDCTXKj/s3B3XpTPXj76GjSoIYTtX8orjDe37FcbB
6iYdHmebYJgxSJ5FyxDszQTpmbnAL9VYdtRnw4SJjx8zvb0OEIQeTvdjhauPSR3WTu2FXbPG1vVI
md3yPttdCy8I43WPm</vt:lpwstr>
  </property>
  <property fmtid="{D5CDD505-2E9C-101B-9397-08002B2CF9AE}" pid="3" name="MAIL_MSG_ID2">
    <vt:lpwstr>l1HVbGBQ7rL3Vo7hEoLdwunKJw9nGlV8d6JrwQpmOxzQIl5rLn7rCj1FO7u
J70ijV/1v0zfYz+Tupxv3tjigmC0LiGVW+64aPdlFidFUTHauRP0Al4jhwE=</vt:lpwstr>
  </property>
  <property fmtid="{D5CDD505-2E9C-101B-9397-08002B2CF9AE}" pid="4" name="RESPONSE_SENDER_NAME">
    <vt:lpwstr>sAAA4E8dREqJqIpW7Al7wo8vrffzVm/0SVy8iY7F9PvGp28=</vt:lpwstr>
  </property>
  <property fmtid="{D5CDD505-2E9C-101B-9397-08002B2CF9AE}" pid="5" name="EMAIL_OWNER_ADDRESS">
    <vt:lpwstr>4AAAMz5NUQ6P8J/7Gxvv/oKT1HhS9NyEHguKG18mqnfZXvrYB/HoHF0y1Q==</vt:lpwstr>
  </property>
</Properties>
</file>