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B6CA4" w:rsidRDefault="002C0E21" w:rsidP="00FF12DA">
      <w:pPr>
        <w:tabs>
          <w:tab w:val="left" w:pos="2700"/>
        </w:tabs>
        <w:rPr>
          <w:rFonts w:eastAsia="Times New Roman"/>
          <w:b/>
          <w:sz w:val="28"/>
          <w:szCs w:val="28"/>
        </w:rPr>
      </w:pPr>
      <w:r>
        <w:rPr>
          <w:rFonts w:eastAsia="Times New Roman"/>
          <w:b/>
          <w:noProof/>
          <w:sz w:val="28"/>
          <w:szCs w:val="28"/>
        </w:rPr>
        <mc:AlternateContent>
          <mc:Choice Requires="wps">
            <w:drawing>
              <wp:anchor distT="0" distB="0" distL="114300" distR="114300" simplePos="0" relativeHeight="251657216" behindDoc="0" locked="0" layoutInCell="1" allowOverlap="1">
                <wp:simplePos x="0" y="0"/>
                <wp:positionH relativeFrom="column">
                  <wp:posOffset>26035</wp:posOffset>
                </wp:positionH>
                <wp:positionV relativeFrom="paragraph">
                  <wp:posOffset>135890</wp:posOffset>
                </wp:positionV>
                <wp:extent cx="2895600" cy="1173480"/>
                <wp:effectExtent l="0" t="2540" r="254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0" cy="11734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6CA4" w:rsidRPr="00E25E10" w:rsidRDefault="005B6CA4" w:rsidP="005B6CA4">
                            <w:pPr>
                              <w:rPr>
                                <w:b/>
                                <w:sz w:val="28"/>
                                <w:szCs w:val="28"/>
                              </w:rPr>
                            </w:pPr>
                            <w:r w:rsidRPr="00E25E10">
                              <w:rPr>
                                <w:b/>
                                <w:sz w:val="28"/>
                                <w:szCs w:val="28"/>
                              </w:rPr>
                              <w:t>Meeting Minutes</w:t>
                            </w:r>
                          </w:p>
                          <w:p w:rsidR="005B6CA4" w:rsidRPr="00E25E10" w:rsidRDefault="00B0308E" w:rsidP="005B6CA4">
                            <w:pPr>
                              <w:rPr>
                                <w:sz w:val="20"/>
                              </w:rPr>
                            </w:pPr>
                            <w:proofErr w:type="spellStart"/>
                            <w:r>
                              <w:rPr>
                                <w:sz w:val="20"/>
                              </w:rPr>
                              <w:t>TxDOT</w:t>
                            </w:r>
                            <w:proofErr w:type="spellEnd"/>
                            <w:r>
                              <w:rPr>
                                <w:sz w:val="20"/>
                              </w:rPr>
                              <w:t xml:space="preserve"> El Paso District</w:t>
                            </w:r>
                          </w:p>
                          <w:p w:rsidR="005B6CA4" w:rsidRPr="00E25E10" w:rsidRDefault="001D445A" w:rsidP="005B6CA4">
                            <w:pPr>
                              <w:rPr>
                                <w:sz w:val="20"/>
                              </w:rPr>
                            </w:pPr>
                            <w:r>
                              <w:rPr>
                                <w:sz w:val="20"/>
                              </w:rPr>
                              <w:t xml:space="preserve">Loop 375 </w:t>
                            </w:r>
                            <w:r w:rsidR="005B6CA4" w:rsidRPr="00E25E10">
                              <w:rPr>
                                <w:sz w:val="20"/>
                              </w:rPr>
                              <w:t>Border Highway West</w:t>
                            </w:r>
                            <w:r w:rsidR="001C2DBD">
                              <w:rPr>
                                <w:sz w:val="20"/>
                              </w:rPr>
                              <w:t xml:space="preserve"> Extension Project</w:t>
                            </w:r>
                          </w:p>
                          <w:p w:rsidR="005B6CA4" w:rsidRPr="00E25E10" w:rsidRDefault="00B0308E" w:rsidP="005B6CA4">
                            <w:pPr>
                              <w:rPr>
                                <w:sz w:val="20"/>
                              </w:rPr>
                            </w:pPr>
                            <w:r>
                              <w:rPr>
                                <w:sz w:val="20"/>
                              </w:rPr>
                              <w:t>El Paso County</w:t>
                            </w:r>
                            <w:r w:rsidR="005B6CA4" w:rsidRPr="00E25E10">
                              <w:rPr>
                                <w:sz w:val="20"/>
                              </w:rPr>
                              <w:t>, CSJ 2552-04-027</w:t>
                            </w:r>
                          </w:p>
                          <w:p w:rsidR="005B6CA4" w:rsidRPr="00E25E10" w:rsidRDefault="005B6CA4" w:rsidP="005B6CA4">
                            <w:pPr>
                              <w:rPr>
                                <w:sz w:val="20"/>
                              </w:rPr>
                            </w:pPr>
                            <w:r w:rsidRPr="00E25E10">
                              <w:rPr>
                                <w:sz w:val="20"/>
                              </w:rPr>
                              <w:t>Contract No. 24-648P5001</w:t>
                            </w:r>
                          </w:p>
                          <w:p w:rsidR="005B6CA4" w:rsidRPr="00E25E10" w:rsidRDefault="005B6CA4" w:rsidP="005B6CA4">
                            <w:pPr>
                              <w:rPr>
                                <w:sz w:val="20"/>
                              </w:rPr>
                            </w:pPr>
                            <w:r w:rsidRPr="00E25E10">
                              <w:rPr>
                                <w:sz w:val="20"/>
                              </w:rPr>
                              <w:t>HNTB Project No. 42085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05pt;margin-top:10.7pt;width:228pt;height:9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" stroked="f">
                <v:textbox>
                  <w:txbxContent>
                    <w:p w:rsidR="005B6CA4" w:rsidRPr="00E25E10" w:rsidRDefault="005B6CA4" w:rsidP="005B6CA4">
                      <w:pPr>
                        <w:rPr>
                          <w:b/>
                          <w:sz w:val="28"/>
                          <w:szCs w:val="28"/>
                        </w:rPr>
                      </w:pPr>
                      <w:r w:rsidRPr="00E25E10">
                        <w:rPr>
                          <w:b/>
                          <w:sz w:val="28"/>
                          <w:szCs w:val="28"/>
                        </w:rPr>
                        <w:t>Meeting Minutes</w:t>
                      </w:r>
                    </w:p>
                    <w:p w:rsidR="005B6CA4" w:rsidRPr="00E25E10" w:rsidRDefault="00B0308E" w:rsidP="005B6CA4">
                      <w:pPr>
                        <w:rPr>
                          <w:sz w:val="20"/>
                        </w:rPr>
                      </w:pPr>
                      <w:proofErr w:type="spellStart"/>
                      <w:r>
                        <w:rPr>
                          <w:sz w:val="20"/>
                        </w:rPr>
                        <w:t>TxDOT</w:t>
                      </w:r>
                      <w:proofErr w:type="spellEnd"/>
                      <w:r>
                        <w:rPr>
                          <w:sz w:val="20"/>
                        </w:rPr>
                        <w:t xml:space="preserve"> El Paso District</w:t>
                      </w:r>
                    </w:p>
                    <w:p w:rsidR="005B6CA4" w:rsidRPr="00E25E10" w:rsidRDefault="001D445A" w:rsidP="005B6CA4">
                      <w:pPr>
                        <w:rPr>
                          <w:sz w:val="20"/>
                        </w:rPr>
                      </w:pPr>
                      <w:r>
                        <w:rPr>
                          <w:sz w:val="20"/>
                        </w:rPr>
                        <w:t xml:space="preserve">Loop 375 </w:t>
                      </w:r>
                      <w:r w:rsidR="005B6CA4" w:rsidRPr="00E25E10">
                        <w:rPr>
                          <w:sz w:val="20"/>
                        </w:rPr>
                        <w:t>Border Highway West</w:t>
                      </w:r>
                      <w:r w:rsidR="001C2DBD">
                        <w:rPr>
                          <w:sz w:val="20"/>
                        </w:rPr>
                        <w:t xml:space="preserve"> Extension Project</w:t>
                      </w:r>
                    </w:p>
                    <w:p w:rsidR="005B6CA4" w:rsidRPr="00E25E10" w:rsidRDefault="00B0308E" w:rsidP="005B6CA4">
                      <w:pPr>
                        <w:rPr>
                          <w:sz w:val="20"/>
                        </w:rPr>
                      </w:pPr>
                      <w:r>
                        <w:rPr>
                          <w:sz w:val="20"/>
                        </w:rPr>
                        <w:t>El Paso County</w:t>
                      </w:r>
                      <w:r w:rsidR="005B6CA4" w:rsidRPr="00E25E10">
                        <w:rPr>
                          <w:sz w:val="20"/>
                        </w:rPr>
                        <w:t>, CSJ 2552-04-027</w:t>
                      </w:r>
                    </w:p>
                    <w:p w:rsidR="005B6CA4" w:rsidRPr="00E25E10" w:rsidRDefault="005B6CA4" w:rsidP="005B6CA4">
                      <w:pPr>
                        <w:rPr>
                          <w:sz w:val="20"/>
                        </w:rPr>
                      </w:pPr>
                      <w:r w:rsidRPr="00E25E10">
                        <w:rPr>
                          <w:sz w:val="20"/>
                        </w:rPr>
                        <w:t>Contract No. 24-648P5001</w:t>
                      </w:r>
                    </w:p>
                    <w:p w:rsidR="005B6CA4" w:rsidRPr="00E25E10" w:rsidRDefault="005B6CA4" w:rsidP="005B6CA4">
                      <w:pPr>
                        <w:rPr>
                          <w:sz w:val="20"/>
                        </w:rPr>
                      </w:pPr>
                      <w:r w:rsidRPr="00E25E10">
                        <w:rPr>
                          <w:sz w:val="20"/>
                        </w:rPr>
                        <w:t>HNTB Project No. 42085</w:t>
                      </w:r>
                    </w:p>
                  </w:txbxContent>
                </v:textbox>
              </v:shape>
            </w:pict>
          </mc:Fallback>
        </mc:AlternateContent>
      </w:r>
      <w:r w:rsidR="00A54E66">
        <w:rPr>
          <w:rFonts w:eastAsia="Times New Roman"/>
          <w:b/>
          <w:noProof/>
          <w:sz w:val="28"/>
          <w:szCs w:val="28"/>
        </w:rPr>
        <w:drawing>
          <wp:anchor distT="0" distB="0" distL="114300" distR="114300" simplePos="0" relativeHeight="251658240" behindDoc="0" locked="0" layoutInCell="1" allowOverlap="1">
            <wp:simplePos x="0" y="0"/>
            <wp:positionH relativeFrom="column">
              <wp:posOffset>0</wp:posOffset>
            </wp:positionH>
            <wp:positionV relativeFrom="paragraph">
              <wp:posOffset>48260</wp:posOffset>
            </wp:positionV>
            <wp:extent cx="1431925" cy="1457960"/>
            <wp:effectExtent l="19050" t="0" r="0" b="0"/>
            <wp:wrapSquare wrapText="bothSides"/>
            <wp:docPr id="3" name="Picture 3" descr="BHWlogo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HWlogo_CMYK"/>
                    <pic:cNvPicPr>
                      <a:picLocks noChangeAspect="1" noChangeArrowheads="1"/>
                    </pic:cNvPicPr>
                  </pic:nvPicPr>
                  <pic:blipFill>
                    <a:blip r:embed="rId9" cstate="print"/>
                    <a:srcRect/>
                    <a:stretch>
                      <a:fillRect/>
                    </a:stretch>
                  </pic:blipFill>
                  <pic:spPr bwMode="auto">
                    <a:xfrm>
                      <a:off x="0" y="0"/>
                      <a:ext cx="1431925" cy="1457960"/>
                    </a:xfrm>
                    <a:prstGeom prst="rect">
                      <a:avLst/>
                    </a:prstGeom>
                    <a:noFill/>
                  </pic:spPr>
                </pic:pic>
              </a:graphicData>
            </a:graphic>
          </wp:anchor>
        </w:drawing>
      </w:r>
    </w:p>
    <w:p w:rsidR="005B6CA4" w:rsidRDefault="005B6CA4" w:rsidP="00FF12DA">
      <w:pPr>
        <w:tabs>
          <w:tab w:val="left" w:pos="2700"/>
        </w:tabs>
        <w:rPr>
          <w:rFonts w:eastAsia="Times New Roman"/>
          <w:b/>
          <w:sz w:val="28"/>
          <w:szCs w:val="28"/>
        </w:rPr>
      </w:pPr>
    </w:p>
    <w:p w:rsidR="005B6CA4" w:rsidRDefault="005B6CA4" w:rsidP="00FF12DA">
      <w:pPr>
        <w:tabs>
          <w:tab w:val="left" w:pos="2700"/>
        </w:tabs>
        <w:rPr>
          <w:rFonts w:eastAsia="Times New Roman"/>
          <w:b/>
          <w:sz w:val="28"/>
          <w:szCs w:val="28"/>
        </w:rPr>
      </w:pPr>
    </w:p>
    <w:p w:rsidR="005B6CA4" w:rsidRDefault="005B6CA4" w:rsidP="00FF12DA">
      <w:pPr>
        <w:tabs>
          <w:tab w:val="left" w:pos="2700"/>
        </w:tabs>
        <w:rPr>
          <w:rFonts w:eastAsia="Times New Roman"/>
          <w:b/>
          <w:sz w:val="28"/>
          <w:szCs w:val="28"/>
        </w:rPr>
      </w:pPr>
    </w:p>
    <w:p w:rsidR="005B6CA4" w:rsidRDefault="005B6CA4" w:rsidP="00FF12DA">
      <w:pPr>
        <w:tabs>
          <w:tab w:val="left" w:pos="2700"/>
        </w:tabs>
        <w:rPr>
          <w:rFonts w:eastAsia="Times New Roman"/>
          <w:b/>
          <w:sz w:val="28"/>
          <w:szCs w:val="28"/>
        </w:rPr>
      </w:pPr>
    </w:p>
    <w:p w:rsidR="005B6CA4" w:rsidRDefault="005B6CA4" w:rsidP="00FF12DA">
      <w:pPr>
        <w:tabs>
          <w:tab w:val="left" w:pos="2700"/>
        </w:tabs>
        <w:rPr>
          <w:rFonts w:eastAsia="Times New Roman"/>
          <w:b/>
          <w:sz w:val="28"/>
          <w:szCs w:val="28"/>
        </w:rPr>
      </w:pPr>
    </w:p>
    <w:p w:rsidR="005B6CA4" w:rsidRDefault="005B6CA4" w:rsidP="00FF12DA">
      <w:pPr>
        <w:tabs>
          <w:tab w:val="left" w:pos="2700"/>
        </w:tabs>
        <w:rPr>
          <w:rFonts w:eastAsia="Times New Roman"/>
          <w:b/>
          <w:sz w:val="28"/>
          <w:szCs w:val="28"/>
        </w:rPr>
      </w:pPr>
    </w:p>
    <w:p w:rsidR="005B6CA4" w:rsidRDefault="005B6CA4" w:rsidP="00FF12DA">
      <w:pPr>
        <w:tabs>
          <w:tab w:val="left" w:pos="2700"/>
        </w:tabs>
        <w:rPr>
          <w:rFonts w:eastAsia="Times New Roman"/>
          <w:b/>
          <w:sz w:val="28"/>
          <w:szCs w:val="28"/>
        </w:rPr>
      </w:pPr>
    </w:p>
    <w:p w:rsidR="0076037F" w:rsidRPr="0076037F" w:rsidRDefault="0076037F" w:rsidP="0076037F">
      <w:pPr>
        <w:rPr>
          <w:rFonts w:eastAsia="Times New Roman"/>
          <w:b/>
          <w:sz w:val="24"/>
          <w:szCs w:val="24"/>
        </w:rPr>
      </w:pPr>
    </w:p>
    <w:p w:rsidR="0076037F" w:rsidRPr="0076037F" w:rsidRDefault="0076037F" w:rsidP="0076037F">
      <w:pPr>
        <w:spacing w:after="120"/>
        <w:outlineLvl w:val="0"/>
        <w:rPr>
          <w:rFonts w:eastAsia="Times New Roman"/>
          <w:sz w:val="20"/>
          <w:szCs w:val="20"/>
        </w:rPr>
      </w:pPr>
      <w:r w:rsidRPr="0076037F">
        <w:rPr>
          <w:rFonts w:eastAsia="Times New Roman"/>
          <w:b/>
          <w:sz w:val="20"/>
          <w:szCs w:val="20"/>
        </w:rPr>
        <w:t>Meeting Date</w:t>
      </w:r>
      <w:r w:rsidRPr="0076037F">
        <w:rPr>
          <w:rFonts w:eastAsia="Times New Roman"/>
          <w:sz w:val="20"/>
          <w:szCs w:val="20"/>
        </w:rPr>
        <w:t>:</w:t>
      </w:r>
      <w:r w:rsidRPr="0076037F">
        <w:rPr>
          <w:rFonts w:eastAsia="Times New Roman"/>
          <w:sz w:val="20"/>
          <w:szCs w:val="20"/>
        </w:rPr>
        <w:tab/>
      </w:r>
      <w:r w:rsidR="00444778">
        <w:rPr>
          <w:rFonts w:eastAsia="Times New Roman"/>
          <w:sz w:val="20"/>
          <w:szCs w:val="20"/>
        </w:rPr>
        <w:t>May 16, 2013</w:t>
      </w:r>
    </w:p>
    <w:p w:rsidR="0076037F" w:rsidRPr="0076037F" w:rsidRDefault="0076037F" w:rsidP="0076037F">
      <w:pPr>
        <w:spacing w:after="120"/>
        <w:outlineLvl w:val="0"/>
        <w:rPr>
          <w:rFonts w:eastAsia="Times New Roman"/>
          <w:sz w:val="20"/>
          <w:szCs w:val="20"/>
        </w:rPr>
      </w:pPr>
      <w:r w:rsidRPr="0076037F">
        <w:rPr>
          <w:rFonts w:eastAsia="Times New Roman"/>
          <w:b/>
          <w:sz w:val="20"/>
          <w:szCs w:val="20"/>
        </w:rPr>
        <w:t>Location</w:t>
      </w:r>
      <w:r w:rsidRPr="00F65105">
        <w:rPr>
          <w:rFonts w:eastAsia="Times New Roman"/>
          <w:sz w:val="20"/>
          <w:szCs w:val="20"/>
        </w:rPr>
        <w:t>:</w:t>
      </w:r>
      <w:r w:rsidRPr="00F65105">
        <w:rPr>
          <w:rFonts w:eastAsia="Times New Roman"/>
          <w:sz w:val="20"/>
          <w:szCs w:val="20"/>
        </w:rPr>
        <w:tab/>
      </w:r>
      <w:r w:rsidR="00444778">
        <w:rPr>
          <w:rFonts w:eastAsia="Times New Roman"/>
          <w:sz w:val="20"/>
          <w:szCs w:val="20"/>
        </w:rPr>
        <w:t xml:space="preserve">IBWC HQ @ 4171 N. Mesa, </w:t>
      </w:r>
      <w:proofErr w:type="spellStart"/>
      <w:r w:rsidR="00444778">
        <w:rPr>
          <w:rFonts w:eastAsia="Times New Roman"/>
          <w:sz w:val="20"/>
          <w:szCs w:val="20"/>
        </w:rPr>
        <w:t>Bldg</w:t>
      </w:r>
      <w:proofErr w:type="spellEnd"/>
      <w:r w:rsidR="00444778">
        <w:rPr>
          <w:rFonts w:eastAsia="Times New Roman"/>
          <w:sz w:val="20"/>
          <w:szCs w:val="20"/>
        </w:rPr>
        <w:t xml:space="preserve"> C 100</w:t>
      </w:r>
    </w:p>
    <w:p w:rsidR="0076037F" w:rsidRPr="0076037F" w:rsidRDefault="0076037F" w:rsidP="0076037F">
      <w:pPr>
        <w:spacing w:after="120"/>
        <w:outlineLvl w:val="0"/>
        <w:rPr>
          <w:rFonts w:eastAsia="Times New Roman"/>
          <w:sz w:val="20"/>
          <w:szCs w:val="20"/>
        </w:rPr>
      </w:pPr>
      <w:r w:rsidRPr="0076037F">
        <w:rPr>
          <w:rFonts w:eastAsia="Times New Roman"/>
          <w:b/>
          <w:sz w:val="20"/>
          <w:szCs w:val="20"/>
        </w:rPr>
        <w:t>Subject</w:t>
      </w:r>
      <w:r w:rsidRPr="0076037F">
        <w:rPr>
          <w:rFonts w:eastAsia="Times New Roman"/>
          <w:sz w:val="20"/>
          <w:szCs w:val="20"/>
        </w:rPr>
        <w:t>:</w:t>
      </w:r>
      <w:r w:rsidRPr="0076037F">
        <w:rPr>
          <w:rFonts w:eastAsia="Times New Roman"/>
          <w:sz w:val="20"/>
          <w:szCs w:val="20"/>
        </w:rPr>
        <w:tab/>
      </w:r>
      <w:r w:rsidRPr="0076037F">
        <w:rPr>
          <w:rFonts w:eastAsia="Times New Roman"/>
          <w:sz w:val="20"/>
          <w:szCs w:val="20"/>
        </w:rPr>
        <w:tab/>
      </w:r>
      <w:r w:rsidR="00DD123A">
        <w:rPr>
          <w:rFonts w:eastAsia="Times New Roman"/>
          <w:sz w:val="20"/>
          <w:szCs w:val="20"/>
        </w:rPr>
        <w:t xml:space="preserve">Loop 375 </w:t>
      </w:r>
      <w:r w:rsidR="0027176D">
        <w:rPr>
          <w:rFonts w:eastAsia="Times New Roman"/>
          <w:sz w:val="20"/>
          <w:szCs w:val="20"/>
        </w:rPr>
        <w:t xml:space="preserve">Border Highway </w:t>
      </w:r>
      <w:proofErr w:type="gramStart"/>
      <w:r w:rsidR="0027176D">
        <w:rPr>
          <w:rFonts w:eastAsia="Times New Roman"/>
          <w:sz w:val="20"/>
          <w:szCs w:val="20"/>
        </w:rPr>
        <w:t>West</w:t>
      </w:r>
      <w:r w:rsidR="00444778">
        <w:rPr>
          <w:rFonts w:eastAsia="Times New Roman"/>
          <w:sz w:val="20"/>
          <w:szCs w:val="20"/>
        </w:rPr>
        <w:t>(</w:t>
      </w:r>
      <w:proofErr w:type="gramEnd"/>
      <w:r w:rsidR="00444778">
        <w:rPr>
          <w:rFonts w:eastAsia="Times New Roman"/>
          <w:sz w:val="20"/>
          <w:szCs w:val="20"/>
        </w:rPr>
        <w:t>BHW)</w:t>
      </w:r>
      <w:r w:rsidR="001C2DBD">
        <w:rPr>
          <w:rFonts w:eastAsia="Times New Roman"/>
          <w:sz w:val="20"/>
          <w:szCs w:val="20"/>
        </w:rPr>
        <w:t xml:space="preserve"> Project </w:t>
      </w:r>
      <w:r w:rsidR="00444778">
        <w:rPr>
          <w:rFonts w:eastAsia="Times New Roman"/>
          <w:sz w:val="20"/>
          <w:szCs w:val="20"/>
        </w:rPr>
        <w:t>outfalls into IBWC jurisdiction.</w:t>
      </w:r>
    </w:p>
    <w:p w:rsidR="0076037F" w:rsidRPr="001D445A" w:rsidRDefault="0076037F" w:rsidP="0076037F">
      <w:pPr>
        <w:spacing w:after="120"/>
        <w:outlineLvl w:val="0"/>
        <w:rPr>
          <w:rFonts w:eastAsia="Times New Roman"/>
          <w:b/>
          <w:sz w:val="20"/>
          <w:szCs w:val="20"/>
        </w:rPr>
      </w:pPr>
      <w:r w:rsidRPr="001D445A">
        <w:rPr>
          <w:rFonts w:eastAsia="Times New Roman"/>
          <w:b/>
          <w:sz w:val="20"/>
          <w:szCs w:val="20"/>
        </w:rPr>
        <w:t>Attendees</w:t>
      </w:r>
      <w:r w:rsidRPr="001D445A">
        <w:rPr>
          <w:rFonts w:eastAsia="Times New Roman"/>
          <w:sz w:val="20"/>
          <w:szCs w:val="20"/>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3"/>
        <w:gridCol w:w="4763"/>
      </w:tblGrid>
      <w:tr w:rsidR="00A000C1" w:rsidTr="003B7316">
        <w:trPr>
          <w:trHeight w:val="2830"/>
        </w:trPr>
        <w:tc>
          <w:tcPr>
            <w:tcW w:w="4763" w:type="dxa"/>
          </w:tcPr>
          <w:p w:rsidR="00B0308E" w:rsidRDefault="00A000C1" w:rsidP="00A000C1">
            <w:pPr>
              <w:outlineLvl w:val="0"/>
              <w:rPr>
                <w:rFonts w:eastAsia="Times New Roman"/>
                <w:sz w:val="20"/>
                <w:szCs w:val="20"/>
              </w:rPr>
            </w:pPr>
            <w:proofErr w:type="spellStart"/>
            <w:r w:rsidRPr="00A000C1">
              <w:rPr>
                <w:rFonts w:eastAsia="Times New Roman"/>
                <w:sz w:val="20"/>
                <w:szCs w:val="20"/>
                <w:u w:val="single"/>
              </w:rPr>
              <w:t>TxDOT</w:t>
            </w:r>
            <w:proofErr w:type="spellEnd"/>
            <w:r w:rsidRPr="00A000C1">
              <w:rPr>
                <w:rFonts w:eastAsia="Times New Roman"/>
                <w:sz w:val="20"/>
                <w:szCs w:val="20"/>
                <w:u w:val="single"/>
              </w:rPr>
              <w:br/>
            </w:r>
            <w:r w:rsidR="00444778">
              <w:rPr>
                <w:rFonts w:eastAsia="Times New Roman"/>
                <w:sz w:val="20"/>
                <w:szCs w:val="20"/>
              </w:rPr>
              <w:t>Marty Boyd</w:t>
            </w:r>
            <w:r w:rsidR="00B0308E">
              <w:rPr>
                <w:rFonts w:eastAsia="Times New Roman"/>
                <w:sz w:val="20"/>
                <w:szCs w:val="20"/>
              </w:rPr>
              <w:t xml:space="preserve"> (</w:t>
            </w:r>
            <w:r w:rsidR="00667BC9">
              <w:rPr>
                <w:rFonts w:eastAsia="Times New Roman"/>
                <w:sz w:val="20"/>
                <w:szCs w:val="20"/>
              </w:rPr>
              <w:t>ELP District</w:t>
            </w:r>
            <w:r w:rsidR="003B7316">
              <w:rPr>
                <w:rFonts w:eastAsia="Times New Roman"/>
                <w:sz w:val="20"/>
                <w:szCs w:val="20"/>
              </w:rPr>
              <w:t>)</w:t>
            </w:r>
          </w:p>
          <w:p w:rsidR="00667BC9" w:rsidRPr="00A000C1" w:rsidRDefault="00667BC9" w:rsidP="00667BC9">
            <w:pPr>
              <w:outlineLvl w:val="0"/>
              <w:rPr>
                <w:rFonts w:eastAsia="Times New Roman"/>
                <w:sz w:val="20"/>
                <w:szCs w:val="20"/>
                <w:u w:val="single"/>
              </w:rPr>
            </w:pPr>
          </w:p>
          <w:p w:rsidR="00667BC9" w:rsidRPr="00A000C1" w:rsidRDefault="00667BC9" w:rsidP="00667BC9">
            <w:pPr>
              <w:outlineLvl w:val="0"/>
              <w:rPr>
                <w:rFonts w:eastAsia="Times New Roman"/>
                <w:sz w:val="20"/>
                <w:szCs w:val="20"/>
                <w:u w:val="single"/>
              </w:rPr>
            </w:pPr>
            <w:proofErr w:type="spellStart"/>
            <w:r w:rsidRPr="00A000C1">
              <w:rPr>
                <w:rFonts w:eastAsia="Times New Roman"/>
                <w:sz w:val="20"/>
                <w:szCs w:val="20"/>
                <w:u w:val="single"/>
              </w:rPr>
              <w:t>Halff</w:t>
            </w:r>
            <w:proofErr w:type="spellEnd"/>
          </w:p>
          <w:p w:rsidR="00667BC9" w:rsidRDefault="00444778" w:rsidP="00667BC9">
            <w:pPr>
              <w:outlineLvl w:val="0"/>
              <w:rPr>
                <w:rFonts w:eastAsia="Times New Roman"/>
                <w:sz w:val="20"/>
                <w:szCs w:val="20"/>
              </w:rPr>
            </w:pPr>
            <w:r>
              <w:rPr>
                <w:rFonts w:eastAsia="Times New Roman"/>
                <w:sz w:val="20"/>
                <w:szCs w:val="20"/>
              </w:rPr>
              <w:t xml:space="preserve">Kevin </w:t>
            </w:r>
            <w:proofErr w:type="spellStart"/>
            <w:r>
              <w:rPr>
                <w:rFonts w:eastAsia="Times New Roman"/>
                <w:sz w:val="20"/>
                <w:szCs w:val="20"/>
              </w:rPr>
              <w:t>Lipnicky</w:t>
            </w:r>
            <w:proofErr w:type="spellEnd"/>
          </w:p>
          <w:p w:rsidR="00457576" w:rsidRDefault="00457576" w:rsidP="00667BC9">
            <w:pPr>
              <w:outlineLvl w:val="0"/>
              <w:rPr>
                <w:rFonts w:eastAsia="Times New Roman"/>
                <w:sz w:val="20"/>
                <w:szCs w:val="20"/>
              </w:rPr>
            </w:pPr>
          </w:p>
          <w:p w:rsidR="00457576" w:rsidRPr="00444778" w:rsidRDefault="00444778" w:rsidP="00667BC9">
            <w:pPr>
              <w:outlineLvl w:val="0"/>
              <w:rPr>
                <w:rFonts w:eastAsia="Times New Roman"/>
                <w:sz w:val="20"/>
                <w:szCs w:val="20"/>
                <w:u w:val="single"/>
              </w:rPr>
            </w:pPr>
            <w:r w:rsidRPr="00444778">
              <w:rPr>
                <w:rFonts w:eastAsia="Times New Roman"/>
                <w:sz w:val="20"/>
                <w:szCs w:val="20"/>
                <w:u w:val="single"/>
              </w:rPr>
              <w:t>MCI</w:t>
            </w:r>
          </w:p>
          <w:p w:rsidR="00457576" w:rsidRPr="00444778" w:rsidRDefault="00444778" w:rsidP="00667BC9">
            <w:pPr>
              <w:outlineLvl w:val="0"/>
              <w:rPr>
                <w:rFonts w:eastAsia="Times New Roman"/>
                <w:sz w:val="20"/>
                <w:szCs w:val="20"/>
              </w:rPr>
            </w:pPr>
            <w:r w:rsidRPr="00444778">
              <w:rPr>
                <w:rFonts w:eastAsia="Times New Roman"/>
                <w:sz w:val="20"/>
                <w:szCs w:val="20"/>
              </w:rPr>
              <w:t>Marvin Gomez</w:t>
            </w:r>
          </w:p>
          <w:p w:rsidR="00667BC9" w:rsidRPr="003B7316" w:rsidRDefault="00667BC9" w:rsidP="003B7316">
            <w:pPr>
              <w:outlineLvl w:val="0"/>
              <w:rPr>
                <w:rFonts w:eastAsia="Times New Roman"/>
                <w:sz w:val="20"/>
                <w:szCs w:val="20"/>
              </w:rPr>
            </w:pPr>
          </w:p>
          <w:p w:rsidR="003B7316" w:rsidRPr="00444778" w:rsidRDefault="00444778" w:rsidP="00A000C1">
            <w:pPr>
              <w:outlineLvl w:val="0"/>
              <w:rPr>
                <w:rFonts w:eastAsia="Times New Roman"/>
                <w:sz w:val="20"/>
                <w:szCs w:val="20"/>
                <w:u w:val="single"/>
              </w:rPr>
            </w:pPr>
            <w:r w:rsidRPr="00444778">
              <w:rPr>
                <w:rFonts w:eastAsia="Times New Roman"/>
                <w:sz w:val="20"/>
                <w:szCs w:val="20"/>
                <w:u w:val="single"/>
              </w:rPr>
              <w:t>HNTB</w:t>
            </w:r>
          </w:p>
          <w:p w:rsidR="00444778" w:rsidRDefault="00444778" w:rsidP="00444778">
            <w:pPr>
              <w:outlineLvl w:val="0"/>
              <w:rPr>
                <w:rFonts w:eastAsia="Times New Roman"/>
                <w:sz w:val="20"/>
                <w:szCs w:val="20"/>
              </w:rPr>
            </w:pPr>
            <w:r>
              <w:rPr>
                <w:rFonts w:eastAsia="Times New Roman"/>
                <w:sz w:val="20"/>
                <w:szCs w:val="20"/>
              </w:rPr>
              <w:t>Jose Luis Sierra</w:t>
            </w:r>
          </w:p>
        </w:tc>
        <w:tc>
          <w:tcPr>
            <w:tcW w:w="4763" w:type="dxa"/>
          </w:tcPr>
          <w:p w:rsidR="003B7316" w:rsidRPr="00A000C1" w:rsidRDefault="00444778" w:rsidP="003B7316">
            <w:pPr>
              <w:outlineLvl w:val="0"/>
              <w:rPr>
                <w:rFonts w:eastAsia="Times New Roman"/>
                <w:sz w:val="20"/>
                <w:szCs w:val="20"/>
                <w:u w:val="single"/>
              </w:rPr>
            </w:pPr>
            <w:r>
              <w:rPr>
                <w:rFonts w:eastAsia="Times New Roman"/>
                <w:sz w:val="20"/>
                <w:szCs w:val="20"/>
                <w:u w:val="single"/>
              </w:rPr>
              <w:t>IBWC</w:t>
            </w:r>
          </w:p>
          <w:p w:rsidR="003B7316" w:rsidRDefault="00444778" w:rsidP="003B7316">
            <w:pPr>
              <w:outlineLvl w:val="0"/>
              <w:rPr>
                <w:rFonts w:eastAsia="Times New Roman"/>
                <w:sz w:val="20"/>
                <w:szCs w:val="20"/>
              </w:rPr>
            </w:pPr>
            <w:r>
              <w:rPr>
                <w:rFonts w:eastAsia="Times New Roman"/>
                <w:sz w:val="20"/>
                <w:szCs w:val="20"/>
              </w:rPr>
              <w:t>Jose Nunez</w:t>
            </w:r>
          </w:p>
          <w:p w:rsidR="007E4AB1" w:rsidRDefault="00444778" w:rsidP="003B7316">
            <w:pPr>
              <w:outlineLvl w:val="0"/>
              <w:rPr>
                <w:rFonts w:eastAsia="Times New Roman"/>
                <w:sz w:val="20"/>
                <w:szCs w:val="20"/>
              </w:rPr>
            </w:pPr>
            <w:r>
              <w:rPr>
                <w:rFonts w:eastAsia="Times New Roman"/>
                <w:sz w:val="20"/>
                <w:szCs w:val="20"/>
              </w:rPr>
              <w:t>John Merino</w:t>
            </w:r>
          </w:p>
          <w:p w:rsidR="007E4AB1" w:rsidRDefault="00444778" w:rsidP="003B7316">
            <w:pPr>
              <w:outlineLvl w:val="0"/>
              <w:rPr>
                <w:rFonts w:eastAsia="Times New Roman"/>
                <w:sz w:val="20"/>
                <w:szCs w:val="20"/>
              </w:rPr>
            </w:pPr>
            <w:r>
              <w:rPr>
                <w:rFonts w:eastAsia="Times New Roman"/>
                <w:sz w:val="20"/>
                <w:szCs w:val="20"/>
              </w:rPr>
              <w:t>Duane Price</w:t>
            </w:r>
          </w:p>
          <w:p w:rsidR="003B7316" w:rsidRDefault="00444778" w:rsidP="003B7316">
            <w:pPr>
              <w:outlineLvl w:val="0"/>
              <w:rPr>
                <w:rFonts w:eastAsia="Times New Roman"/>
                <w:sz w:val="20"/>
                <w:szCs w:val="20"/>
                <w:u w:val="single"/>
              </w:rPr>
            </w:pPr>
            <w:r>
              <w:rPr>
                <w:rFonts w:eastAsia="Times New Roman"/>
                <w:sz w:val="20"/>
                <w:szCs w:val="20"/>
              </w:rPr>
              <w:t xml:space="preserve">Elizabeth </w:t>
            </w:r>
            <w:proofErr w:type="spellStart"/>
            <w:r>
              <w:rPr>
                <w:rFonts w:eastAsia="Times New Roman"/>
                <w:sz w:val="20"/>
                <w:szCs w:val="20"/>
              </w:rPr>
              <w:t>Verdecchia</w:t>
            </w:r>
            <w:proofErr w:type="spellEnd"/>
            <w:r w:rsidR="003B7316">
              <w:rPr>
                <w:rFonts w:eastAsia="Times New Roman"/>
                <w:sz w:val="20"/>
                <w:szCs w:val="20"/>
                <w:u w:val="single"/>
              </w:rPr>
              <w:t xml:space="preserve"> </w:t>
            </w:r>
          </w:p>
          <w:p w:rsidR="00C25FD7" w:rsidRDefault="00444778" w:rsidP="00C25FD7">
            <w:pPr>
              <w:outlineLvl w:val="0"/>
              <w:rPr>
                <w:rFonts w:eastAsia="Times New Roman"/>
                <w:sz w:val="20"/>
                <w:szCs w:val="20"/>
              </w:rPr>
            </w:pPr>
            <w:proofErr w:type="spellStart"/>
            <w:r>
              <w:rPr>
                <w:rFonts w:eastAsia="Times New Roman"/>
                <w:sz w:val="20"/>
                <w:szCs w:val="20"/>
              </w:rPr>
              <w:t>Valentin</w:t>
            </w:r>
            <w:proofErr w:type="spellEnd"/>
            <w:r>
              <w:rPr>
                <w:rFonts w:eastAsia="Times New Roman"/>
                <w:sz w:val="20"/>
                <w:szCs w:val="20"/>
              </w:rPr>
              <w:t xml:space="preserve"> </w:t>
            </w:r>
            <w:proofErr w:type="spellStart"/>
            <w:r>
              <w:rPr>
                <w:rFonts w:eastAsia="Times New Roman"/>
                <w:sz w:val="20"/>
                <w:szCs w:val="20"/>
              </w:rPr>
              <w:t>Arzola</w:t>
            </w:r>
            <w:proofErr w:type="spellEnd"/>
            <w:r>
              <w:rPr>
                <w:rFonts w:eastAsia="Times New Roman"/>
                <w:sz w:val="20"/>
                <w:szCs w:val="20"/>
              </w:rPr>
              <w:t xml:space="preserve"> Jr.</w:t>
            </w:r>
          </w:p>
          <w:p w:rsidR="00C25FD7" w:rsidRDefault="00C25FD7" w:rsidP="00C25FD7">
            <w:pPr>
              <w:outlineLvl w:val="0"/>
              <w:rPr>
                <w:rFonts w:eastAsia="Times New Roman"/>
                <w:sz w:val="20"/>
                <w:szCs w:val="20"/>
                <w:u w:val="single"/>
              </w:rPr>
            </w:pPr>
          </w:p>
          <w:p w:rsidR="00C25FD7" w:rsidRDefault="00C25FD7" w:rsidP="00C25FD7">
            <w:pPr>
              <w:outlineLvl w:val="0"/>
              <w:rPr>
                <w:rFonts w:eastAsia="Times New Roman"/>
                <w:sz w:val="20"/>
                <w:szCs w:val="20"/>
              </w:rPr>
            </w:pPr>
          </w:p>
          <w:p w:rsidR="00C25FD7" w:rsidRDefault="00C25FD7" w:rsidP="00C25FD7">
            <w:pPr>
              <w:outlineLvl w:val="0"/>
              <w:rPr>
                <w:rFonts w:eastAsia="Times New Roman"/>
                <w:sz w:val="20"/>
                <w:szCs w:val="20"/>
              </w:rPr>
            </w:pPr>
          </w:p>
          <w:p w:rsidR="007E4AB1" w:rsidRDefault="007E4AB1" w:rsidP="00C25FD7">
            <w:pPr>
              <w:outlineLvl w:val="0"/>
              <w:rPr>
                <w:rFonts w:eastAsia="Times New Roman"/>
                <w:sz w:val="20"/>
                <w:szCs w:val="20"/>
              </w:rPr>
            </w:pPr>
          </w:p>
        </w:tc>
      </w:tr>
    </w:tbl>
    <w:p w:rsidR="00A000C1" w:rsidRPr="001D445A" w:rsidRDefault="00A000C1" w:rsidP="00A000C1">
      <w:pPr>
        <w:spacing w:after="80"/>
        <w:outlineLvl w:val="0"/>
        <w:rPr>
          <w:rFonts w:eastAsia="Times New Roman"/>
          <w:sz w:val="20"/>
          <w:szCs w:val="20"/>
        </w:rPr>
        <w:sectPr w:rsidR="00A000C1" w:rsidRPr="001D445A" w:rsidSect="0076037F">
          <w:headerReference w:type="even" r:id="rId10"/>
          <w:headerReference w:type="default" r:id="rId11"/>
          <w:footerReference w:type="default" r:id="rId12"/>
          <w:headerReference w:type="first" r:id="rId13"/>
          <w:pgSz w:w="12240" w:h="15840"/>
          <w:pgMar w:top="1440" w:right="1440" w:bottom="1440" w:left="1440" w:header="720" w:footer="720" w:gutter="0"/>
          <w:cols w:space="720"/>
          <w:titlePg/>
          <w:docGrid w:linePitch="360"/>
        </w:sectPr>
      </w:pPr>
    </w:p>
    <w:p w:rsidR="0076037F" w:rsidRPr="00295D2B" w:rsidRDefault="0076037F" w:rsidP="0076037F">
      <w:pPr>
        <w:spacing w:after="80"/>
        <w:outlineLvl w:val="0"/>
        <w:rPr>
          <w:rFonts w:eastAsia="Times New Roman"/>
          <w:b/>
        </w:rPr>
      </w:pPr>
      <w:r w:rsidRPr="00295D2B">
        <w:rPr>
          <w:rFonts w:eastAsia="Times New Roman"/>
          <w:b/>
        </w:rPr>
        <w:lastRenderedPageBreak/>
        <w:t>Discussion Items:</w:t>
      </w:r>
    </w:p>
    <w:p w:rsidR="002A3F92" w:rsidRPr="00BE0315" w:rsidRDefault="00EE3FBF" w:rsidP="002A3F92">
      <w:pPr>
        <w:jc w:val="both"/>
        <w:rPr>
          <w:sz w:val="20"/>
          <w:szCs w:val="20"/>
        </w:rPr>
      </w:pPr>
      <w:r>
        <w:rPr>
          <w:sz w:val="20"/>
          <w:szCs w:val="20"/>
        </w:rPr>
        <w:t>This meeting was a follow up to the 3/2</w:t>
      </w:r>
      <w:r w:rsidR="00DB6442">
        <w:rPr>
          <w:sz w:val="20"/>
          <w:szCs w:val="20"/>
        </w:rPr>
        <w:t>2</w:t>
      </w:r>
      <w:r>
        <w:rPr>
          <w:sz w:val="20"/>
          <w:szCs w:val="20"/>
        </w:rPr>
        <w:t>/1</w:t>
      </w:r>
      <w:r w:rsidR="00DB6442">
        <w:rPr>
          <w:sz w:val="20"/>
          <w:szCs w:val="20"/>
        </w:rPr>
        <w:t>3</w:t>
      </w:r>
      <w:r>
        <w:rPr>
          <w:sz w:val="20"/>
          <w:szCs w:val="20"/>
        </w:rPr>
        <w:t xml:space="preserve"> </w:t>
      </w:r>
      <w:r w:rsidR="00DB6442">
        <w:rPr>
          <w:sz w:val="20"/>
          <w:szCs w:val="20"/>
        </w:rPr>
        <w:t xml:space="preserve">IBWC </w:t>
      </w:r>
      <w:r w:rsidR="003E3032">
        <w:rPr>
          <w:sz w:val="20"/>
          <w:szCs w:val="20"/>
        </w:rPr>
        <w:t>coordinat</w:t>
      </w:r>
      <w:r>
        <w:rPr>
          <w:sz w:val="20"/>
          <w:szCs w:val="20"/>
        </w:rPr>
        <w:t>ion meeting</w:t>
      </w:r>
      <w:r w:rsidR="003E3032">
        <w:rPr>
          <w:sz w:val="20"/>
          <w:szCs w:val="20"/>
        </w:rPr>
        <w:t xml:space="preserve"> </w:t>
      </w:r>
      <w:r w:rsidR="00AC374C">
        <w:rPr>
          <w:sz w:val="20"/>
          <w:szCs w:val="20"/>
        </w:rPr>
        <w:t>regarding</w:t>
      </w:r>
      <w:r w:rsidR="00D94B05">
        <w:rPr>
          <w:sz w:val="20"/>
          <w:szCs w:val="20"/>
        </w:rPr>
        <w:t xml:space="preserve"> </w:t>
      </w:r>
      <w:proofErr w:type="spellStart"/>
      <w:r w:rsidR="00A43B35">
        <w:rPr>
          <w:sz w:val="20"/>
          <w:szCs w:val="20"/>
        </w:rPr>
        <w:t>TxDOT’s</w:t>
      </w:r>
      <w:proofErr w:type="spellEnd"/>
      <w:r w:rsidR="00A43B35">
        <w:rPr>
          <w:sz w:val="20"/>
          <w:szCs w:val="20"/>
        </w:rPr>
        <w:t xml:space="preserve"> </w:t>
      </w:r>
      <w:r w:rsidR="00DB6442">
        <w:rPr>
          <w:sz w:val="20"/>
          <w:szCs w:val="20"/>
        </w:rPr>
        <w:t xml:space="preserve">Lp-375 BHW project drainage outfalls, as relating to satisfy IBWC requirements to obtain licenses for those outfalls. Mr. </w:t>
      </w:r>
      <w:proofErr w:type="spellStart"/>
      <w:r w:rsidR="00DB6442">
        <w:rPr>
          <w:sz w:val="20"/>
          <w:szCs w:val="20"/>
        </w:rPr>
        <w:t>Arzola</w:t>
      </w:r>
      <w:proofErr w:type="spellEnd"/>
      <w:r w:rsidR="00DB6442">
        <w:rPr>
          <w:sz w:val="20"/>
          <w:szCs w:val="20"/>
        </w:rPr>
        <w:t xml:space="preserve"> </w:t>
      </w:r>
      <w:r w:rsidR="00AC374C">
        <w:rPr>
          <w:sz w:val="20"/>
          <w:szCs w:val="20"/>
        </w:rPr>
        <w:t xml:space="preserve">opened the meeting, </w:t>
      </w:r>
      <w:r w:rsidR="00967499">
        <w:rPr>
          <w:sz w:val="20"/>
          <w:szCs w:val="20"/>
        </w:rPr>
        <w:t xml:space="preserve">and turned meeting over to Marvin. Marvin reviewed the revised BHW drainage and outfall Exhibits, at length. </w:t>
      </w:r>
      <w:r w:rsidR="00964F5A">
        <w:rPr>
          <w:sz w:val="20"/>
          <w:szCs w:val="20"/>
        </w:rPr>
        <w:t xml:space="preserve">  </w:t>
      </w:r>
    </w:p>
    <w:p w:rsidR="00351A8F" w:rsidRDefault="00351A8F" w:rsidP="00111DAE">
      <w:pPr>
        <w:jc w:val="both"/>
      </w:pPr>
    </w:p>
    <w:p w:rsidR="004325FF" w:rsidRPr="004325FF" w:rsidRDefault="00134958" w:rsidP="00111DAE">
      <w:pPr>
        <w:jc w:val="both"/>
        <w:rPr>
          <w:sz w:val="20"/>
          <w:szCs w:val="20"/>
        </w:rPr>
      </w:pPr>
      <w:r w:rsidRPr="00A208D7">
        <w:rPr>
          <w:sz w:val="20"/>
          <w:szCs w:val="20"/>
        </w:rPr>
        <w:t xml:space="preserve">Key subjects </w:t>
      </w:r>
      <w:r w:rsidR="001B50CF" w:rsidRPr="00A208D7">
        <w:rPr>
          <w:sz w:val="20"/>
          <w:szCs w:val="20"/>
        </w:rPr>
        <w:t xml:space="preserve">discussed </w:t>
      </w:r>
      <w:r w:rsidR="002846DC" w:rsidRPr="00A208D7">
        <w:rPr>
          <w:sz w:val="20"/>
          <w:szCs w:val="20"/>
        </w:rPr>
        <w:t>during the meeting</w:t>
      </w:r>
      <w:r w:rsidR="00351A8F" w:rsidRPr="00A208D7">
        <w:rPr>
          <w:sz w:val="20"/>
          <w:szCs w:val="20"/>
        </w:rPr>
        <w:t>:</w:t>
      </w:r>
    </w:p>
    <w:p w:rsidR="004325FF" w:rsidRPr="00A807F9" w:rsidRDefault="004325FF" w:rsidP="004325FF">
      <w:pPr>
        <w:jc w:val="right"/>
      </w:pPr>
    </w:p>
    <w:p w:rsidR="00967499" w:rsidRDefault="00914324" w:rsidP="004325FF">
      <w:pPr>
        <w:numPr>
          <w:ilvl w:val="0"/>
          <w:numId w:val="24"/>
        </w:numPr>
        <w:jc w:val="both"/>
        <w:rPr>
          <w:rFonts w:asciiTheme="minorHAnsi" w:hAnsiTheme="minorHAnsi" w:cstheme="minorHAnsi"/>
          <w:sz w:val="20"/>
          <w:szCs w:val="20"/>
        </w:rPr>
      </w:pPr>
      <w:r>
        <w:rPr>
          <w:rFonts w:asciiTheme="minorHAnsi" w:hAnsiTheme="minorHAnsi" w:cstheme="minorHAnsi"/>
          <w:sz w:val="20"/>
          <w:szCs w:val="20"/>
        </w:rPr>
        <w:t xml:space="preserve">Marvin, </w:t>
      </w:r>
      <w:r w:rsidR="00B52DA3">
        <w:rPr>
          <w:rFonts w:asciiTheme="minorHAnsi" w:hAnsiTheme="minorHAnsi" w:cstheme="minorHAnsi"/>
          <w:sz w:val="20"/>
          <w:szCs w:val="20"/>
        </w:rPr>
        <w:t>high-lighted</w:t>
      </w:r>
      <w:r>
        <w:rPr>
          <w:rFonts w:asciiTheme="minorHAnsi" w:hAnsiTheme="minorHAnsi" w:cstheme="minorHAnsi"/>
          <w:sz w:val="20"/>
          <w:szCs w:val="20"/>
        </w:rPr>
        <w:t xml:space="preserve"> th</w:t>
      </w:r>
      <w:r w:rsidR="00B52DA3">
        <w:rPr>
          <w:rFonts w:asciiTheme="minorHAnsi" w:hAnsiTheme="minorHAnsi" w:cstheme="minorHAnsi"/>
          <w:sz w:val="20"/>
          <w:szCs w:val="20"/>
        </w:rPr>
        <w:t>e</w:t>
      </w:r>
      <w:r>
        <w:rPr>
          <w:rFonts w:asciiTheme="minorHAnsi" w:hAnsiTheme="minorHAnsi" w:cstheme="minorHAnsi"/>
          <w:sz w:val="20"/>
          <w:szCs w:val="20"/>
        </w:rPr>
        <w:t xml:space="preserve"> numerous BHW retention ponds were being constructed to capture, as much BHW project runoff, as possible.</w:t>
      </w:r>
      <w:r w:rsidR="00B52DA3">
        <w:rPr>
          <w:rFonts w:asciiTheme="minorHAnsi" w:hAnsiTheme="minorHAnsi" w:cstheme="minorHAnsi"/>
          <w:sz w:val="20"/>
          <w:szCs w:val="20"/>
        </w:rPr>
        <w:t xml:space="preserve"> Thereby, minimizing drainage impacts to IBWC outfalls.</w:t>
      </w:r>
    </w:p>
    <w:p w:rsidR="004325FF" w:rsidRDefault="00914324" w:rsidP="004325FF">
      <w:pPr>
        <w:numPr>
          <w:ilvl w:val="0"/>
          <w:numId w:val="24"/>
        </w:numPr>
        <w:jc w:val="both"/>
        <w:rPr>
          <w:rFonts w:asciiTheme="minorHAnsi" w:hAnsiTheme="minorHAnsi" w:cstheme="minorHAnsi"/>
          <w:sz w:val="20"/>
          <w:szCs w:val="20"/>
        </w:rPr>
      </w:pPr>
      <w:r>
        <w:rPr>
          <w:rFonts w:asciiTheme="minorHAnsi" w:hAnsiTheme="minorHAnsi" w:cstheme="minorHAnsi"/>
          <w:sz w:val="20"/>
          <w:szCs w:val="20"/>
        </w:rPr>
        <w:t xml:space="preserve">In reply to question by Ms. </w:t>
      </w:r>
      <w:proofErr w:type="spellStart"/>
      <w:r>
        <w:rPr>
          <w:rFonts w:asciiTheme="minorHAnsi" w:hAnsiTheme="minorHAnsi" w:cstheme="minorHAnsi"/>
          <w:sz w:val="20"/>
          <w:szCs w:val="20"/>
        </w:rPr>
        <w:t>Verdecchia</w:t>
      </w:r>
      <w:proofErr w:type="spellEnd"/>
      <w:r>
        <w:rPr>
          <w:rFonts w:asciiTheme="minorHAnsi" w:hAnsiTheme="minorHAnsi" w:cstheme="minorHAnsi"/>
          <w:sz w:val="20"/>
          <w:szCs w:val="20"/>
        </w:rPr>
        <w:t>, Marvin, assured her a</w:t>
      </w:r>
      <w:r w:rsidR="00967499">
        <w:rPr>
          <w:rFonts w:asciiTheme="minorHAnsi" w:hAnsiTheme="minorHAnsi" w:cstheme="minorHAnsi"/>
          <w:sz w:val="20"/>
          <w:szCs w:val="20"/>
        </w:rPr>
        <w:t xml:space="preserve">ll proposed BHW outfalls into IBWC jurisdictional </w:t>
      </w:r>
      <w:r>
        <w:rPr>
          <w:rFonts w:asciiTheme="minorHAnsi" w:hAnsiTheme="minorHAnsi" w:cstheme="minorHAnsi"/>
          <w:sz w:val="20"/>
          <w:szCs w:val="20"/>
        </w:rPr>
        <w:t>waters</w:t>
      </w:r>
      <w:r w:rsidR="00967499">
        <w:rPr>
          <w:rFonts w:asciiTheme="minorHAnsi" w:hAnsiTheme="minorHAnsi" w:cstheme="minorHAnsi"/>
          <w:sz w:val="20"/>
          <w:szCs w:val="20"/>
        </w:rPr>
        <w:t xml:space="preserve"> were coordinated with </w:t>
      </w:r>
      <w:r>
        <w:rPr>
          <w:rFonts w:asciiTheme="minorHAnsi" w:hAnsiTheme="minorHAnsi" w:cstheme="minorHAnsi"/>
          <w:sz w:val="20"/>
          <w:szCs w:val="20"/>
        </w:rPr>
        <w:t xml:space="preserve">URS and </w:t>
      </w:r>
      <w:r w:rsidR="00967499">
        <w:rPr>
          <w:rFonts w:asciiTheme="minorHAnsi" w:hAnsiTheme="minorHAnsi" w:cstheme="minorHAnsi"/>
          <w:sz w:val="20"/>
          <w:szCs w:val="20"/>
        </w:rPr>
        <w:t xml:space="preserve">proposed IBWC future levee construction, presently on hold due to limited federal budget. </w:t>
      </w:r>
      <w:r>
        <w:rPr>
          <w:rFonts w:asciiTheme="minorHAnsi" w:hAnsiTheme="minorHAnsi" w:cstheme="minorHAnsi"/>
          <w:sz w:val="20"/>
          <w:szCs w:val="20"/>
        </w:rPr>
        <w:t>Additionally, p</w:t>
      </w:r>
      <w:r w:rsidR="00967499">
        <w:rPr>
          <w:rFonts w:asciiTheme="minorHAnsi" w:hAnsiTheme="minorHAnsi" w:cstheme="minorHAnsi"/>
          <w:sz w:val="20"/>
          <w:szCs w:val="20"/>
        </w:rPr>
        <w:t>roposed BHW outfalls can be constructed independently of proposed levee</w:t>
      </w:r>
      <w:r w:rsidR="004325FF">
        <w:rPr>
          <w:rFonts w:asciiTheme="minorHAnsi" w:hAnsiTheme="minorHAnsi" w:cstheme="minorHAnsi"/>
          <w:sz w:val="20"/>
          <w:szCs w:val="20"/>
        </w:rPr>
        <w:t>.</w:t>
      </w:r>
    </w:p>
    <w:p w:rsidR="004325FF" w:rsidRDefault="00967499" w:rsidP="004325FF">
      <w:pPr>
        <w:numPr>
          <w:ilvl w:val="0"/>
          <w:numId w:val="24"/>
        </w:numPr>
        <w:jc w:val="both"/>
        <w:rPr>
          <w:rFonts w:asciiTheme="minorHAnsi" w:hAnsiTheme="minorHAnsi" w:cstheme="minorHAnsi"/>
          <w:sz w:val="20"/>
          <w:szCs w:val="20"/>
        </w:rPr>
      </w:pPr>
      <w:r>
        <w:rPr>
          <w:rFonts w:asciiTheme="minorHAnsi" w:hAnsiTheme="minorHAnsi" w:cstheme="minorHAnsi"/>
          <w:sz w:val="20"/>
          <w:szCs w:val="20"/>
        </w:rPr>
        <w:t xml:space="preserve">A detailed Drainage Comparison Analysis on BHW outfalls and impacts on river flows, was provided by Marvin, clearly </w:t>
      </w:r>
      <w:r w:rsidR="00914324">
        <w:rPr>
          <w:rFonts w:asciiTheme="minorHAnsi" w:hAnsiTheme="minorHAnsi" w:cstheme="minorHAnsi"/>
          <w:sz w:val="20"/>
          <w:szCs w:val="20"/>
        </w:rPr>
        <w:t xml:space="preserve">and effectively </w:t>
      </w:r>
      <w:r>
        <w:rPr>
          <w:rFonts w:asciiTheme="minorHAnsi" w:hAnsiTheme="minorHAnsi" w:cstheme="minorHAnsi"/>
          <w:sz w:val="20"/>
          <w:szCs w:val="20"/>
        </w:rPr>
        <w:t>indicat</w:t>
      </w:r>
      <w:r w:rsidR="00914324">
        <w:rPr>
          <w:rFonts w:asciiTheme="minorHAnsi" w:hAnsiTheme="minorHAnsi" w:cstheme="minorHAnsi"/>
          <w:sz w:val="20"/>
          <w:szCs w:val="20"/>
        </w:rPr>
        <w:t>ing</w:t>
      </w:r>
      <w:r>
        <w:rPr>
          <w:rFonts w:asciiTheme="minorHAnsi" w:hAnsiTheme="minorHAnsi" w:cstheme="minorHAnsi"/>
          <w:sz w:val="20"/>
          <w:szCs w:val="20"/>
        </w:rPr>
        <w:t xml:space="preserve"> that due to the numerous upstream retention ponds to be constructed to serve the BHW project, several of the outfalls would have a reduced impacts on river flows, compared to present flows.</w:t>
      </w:r>
      <w:r w:rsidR="00C12CC7">
        <w:rPr>
          <w:rFonts w:asciiTheme="minorHAnsi" w:hAnsiTheme="minorHAnsi" w:cstheme="minorHAnsi"/>
          <w:sz w:val="20"/>
          <w:szCs w:val="20"/>
        </w:rPr>
        <w:t>(</w:t>
      </w:r>
      <w:bookmarkStart w:id="0" w:name="_GoBack"/>
      <w:bookmarkEnd w:id="0"/>
      <w:r w:rsidR="00C12CC7">
        <w:rPr>
          <w:rFonts w:asciiTheme="minorHAnsi" w:hAnsiTheme="minorHAnsi" w:cstheme="minorHAnsi"/>
          <w:sz w:val="20"/>
          <w:szCs w:val="20"/>
        </w:rPr>
        <w:t>see attached pdf-3</w:t>
      </w:r>
      <w:r w:rsidR="00C12CC7" w:rsidRPr="00C12CC7">
        <w:rPr>
          <w:rFonts w:asciiTheme="minorHAnsi" w:hAnsiTheme="minorHAnsi" w:cstheme="minorHAnsi"/>
          <w:sz w:val="20"/>
          <w:szCs w:val="20"/>
          <w:vertAlign w:val="superscript"/>
        </w:rPr>
        <w:t>rd</w:t>
      </w:r>
      <w:r w:rsidR="00C12CC7">
        <w:rPr>
          <w:rFonts w:asciiTheme="minorHAnsi" w:hAnsiTheme="minorHAnsi" w:cstheme="minorHAnsi"/>
          <w:sz w:val="20"/>
          <w:szCs w:val="20"/>
        </w:rPr>
        <w:t xml:space="preserve"> sheet).</w:t>
      </w:r>
    </w:p>
    <w:p w:rsidR="00EB4F54" w:rsidRPr="00C978AA" w:rsidRDefault="00EB4F54" w:rsidP="004325FF">
      <w:pPr>
        <w:pStyle w:val="ListParagraph"/>
        <w:numPr>
          <w:ilvl w:val="0"/>
          <w:numId w:val="24"/>
        </w:numPr>
        <w:jc w:val="both"/>
        <w:rPr>
          <w:rFonts w:asciiTheme="minorHAnsi" w:hAnsiTheme="minorHAnsi" w:cstheme="minorHAnsi"/>
          <w:sz w:val="20"/>
          <w:szCs w:val="20"/>
        </w:rPr>
      </w:pPr>
      <w:r w:rsidRPr="00C978AA">
        <w:rPr>
          <w:rFonts w:asciiTheme="minorHAnsi" w:hAnsiTheme="minorHAnsi" w:cstheme="minorHAnsi"/>
          <w:sz w:val="20"/>
          <w:szCs w:val="20"/>
        </w:rPr>
        <w:lastRenderedPageBreak/>
        <w:t xml:space="preserve">Mr. Nunez and Mr. </w:t>
      </w:r>
      <w:proofErr w:type="gramStart"/>
      <w:r w:rsidRPr="00C978AA">
        <w:rPr>
          <w:rFonts w:asciiTheme="minorHAnsi" w:hAnsiTheme="minorHAnsi" w:cstheme="minorHAnsi"/>
          <w:sz w:val="20"/>
          <w:szCs w:val="20"/>
        </w:rPr>
        <w:t>Merino,</w:t>
      </w:r>
      <w:proofErr w:type="gramEnd"/>
      <w:r w:rsidRPr="00C978AA">
        <w:rPr>
          <w:rFonts w:asciiTheme="minorHAnsi" w:hAnsiTheme="minorHAnsi" w:cstheme="minorHAnsi"/>
          <w:sz w:val="20"/>
          <w:szCs w:val="20"/>
        </w:rPr>
        <w:t xml:space="preserve"> asked how much would the project cost, when would the project go to construction and how long it may take to build. Reply was sometime in 2015, and as much as 36 months, possibly. At a construction cost of over $500 million, and total for all project costs at approx. $726 mil</w:t>
      </w:r>
      <w:r w:rsidR="00C978AA">
        <w:rPr>
          <w:rFonts w:asciiTheme="minorHAnsi" w:hAnsiTheme="minorHAnsi" w:cstheme="minorHAnsi"/>
          <w:sz w:val="20"/>
          <w:szCs w:val="20"/>
        </w:rPr>
        <w:t>l</w:t>
      </w:r>
      <w:r w:rsidRPr="00C978AA">
        <w:rPr>
          <w:rFonts w:asciiTheme="minorHAnsi" w:hAnsiTheme="minorHAnsi" w:cstheme="minorHAnsi"/>
          <w:sz w:val="20"/>
          <w:szCs w:val="20"/>
        </w:rPr>
        <w:t>ion.</w:t>
      </w:r>
    </w:p>
    <w:p w:rsidR="00914324" w:rsidRDefault="00B52DA3" w:rsidP="004325FF">
      <w:pPr>
        <w:numPr>
          <w:ilvl w:val="0"/>
          <w:numId w:val="24"/>
        </w:numPr>
        <w:jc w:val="both"/>
        <w:rPr>
          <w:rFonts w:asciiTheme="minorHAnsi" w:hAnsiTheme="minorHAnsi" w:cstheme="minorHAnsi"/>
          <w:sz w:val="20"/>
          <w:szCs w:val="20"/>
        </w:rPr>
      </w:pPr>
      <w:r>
        <w:rPr>
          <w:rFonts w:asciiTheme="minorHAnsi" w:hAnsiTheme="minorHAnsi" w:cstheme="minorHAnsi"/>
          <w:sz w:val="20"/>
          <w:szCs w:val="20"/>
        </w:rPr>
        <w:t xml:space="preserve">Mr. Price indicated that Exhibits and drainage calculations looked good to submit for their review and </w:t>
      </w:r>
      <w:proofErr w:type="gramStart"/>
      <w:r>
        <w:rPr>
          <w:rFonts w:asciiTheme="minorHAnsi" w:hAnsiTheme="minorHAnsi" w:cstheme="minorHAnsi"/>
          <w:sz w:val="20"/>
          <w:szCs w:val="20"/>
        </w:rPr>
        <w:t>proceed</w:t>
      </w:r>
      <w:proofErr w:type="gramEnd"/>
      <w:r>
        <w:rPr>
          <w:rFonts w:asciiTheme="minorHAnsi" w:hAnsiTheme="minorHAnsi" w:cstheme="minorHAnsi"/>
          <w:sz w:val="20"/>
          <w:szCs w:val="20"/>
        </w:rPr>
        <w:t xml:space="preserve"> with the </w:t>
      </w:r>
      <w:r w:rsidR="00EB4F54">
        <w:rPr>
          <w:rFonts w:asciiTheme="minorHAnsi" w:hAnsiTheme="minorHAnsi" w:cstheme="minorHAnsi"/>
          <w:sz w:val="20"/>
          <w:szCs w:val="20"/>
        </w:rPr>
        <w:t xml:space="preserve">process of obtaining licenses. He raised the prospect of possibly placing all submitted BHW project proposed outfalls under one license. He requested we submit a formal package with a formal </w:t>
      </w:r>
      <w:proofErr w:type="spellStart"/>
      <w:r w:rsidR="00EB4F54">
        <w:rPr>
          <w:rFonts w:asciiTheme="minorHAnsi" w:hAnsiTheme="minorHAnsi" w:cstheme="minorHAnsi"/>
          <w:sz w:val="20"/>
          <w:szCs w:val="20"/>
        </w:rPr>
        <w:t>TxDOT</w:t>
      </w:r>
      <w:proofErr w:type="spellEnd"/>
      <w:r w:rsidR="00EB4F54">
        <w:rPr>
          <w:rFonts w:asciiTheme="minorHAnsi" w:hAnsiTheme="minorHAnsi" w:cstheme="minorHAnsi"/>
          <w:sz w:val="20"/>
          <w:szCs w:val="20"/>
        </w:rPr>
        <w:t xml:space="preserve"> staff member who will sign off on documents.</w:t>
      </w:r>
    </w:p>
    <w:p w:rsidR="00EB4F54" w:rsidRDefault="00C978AA" w:rsidP="004325FF">
      <w:pPr>
        <w:numPr>
          <w:ilvl w:val="0"/>
          <w:numId w:val="24"/>
        </w:numPr>
        <w:jc w:val="both"/>
        <w:rPr>
          <w:rFonts w:asciiTheme="minorHAnsi" w:hAnsiTheme="minorHAnsi" w:cstheme="minorHAnsi"/>
          <w:sz w:val="20"/>
          <w:szCs w:val="20"/>
        </w:rPr>
      </w:pPr>
      <w:r>
        <w:rPr>
          <w:rFonts w:asciiTheme="minorHAnsi" w:hAnsiTheme="minorHAnsi" w:cstheme="minorHAnsi"/>
          <w:sz w:val="20"/>
          <w:szCs w:val="20"/>
        </w:rPr>
        <w:t xml:space="preserve">Ms. </w:t>
      </w:r>
      <w:proofErr w:type="spellStart"/>
      <w:r>
        <w:rPr>
          <w:rFonts w:asciiTheme="minorHAnsi" w:hAnsiTheme="minorHAnsi" w:cstheme="minorHAnsi"/>
          <w:sz w:val="20"/>
          <w:szCs w:val="20"/>
        </w:rPr>
        <w:t>Verdeccia</w:t>
      </w:r>
      <w:proofErr w:type="spellEnd"/>
      <w:r>
        <w:rPr>
          <w:rFonts w:asciiTheme="minorHAnsi" w:hAnsiTheme="minorHAnsi" w:cstheme="minorHAnsi"/>
          <w:sz w:val="20"/>
          <w:szCs w:val="20"/>
        </w:rPr>
        <w:t xml:space="preserve"> requested Drainage outfalls submittal package include the BHW project FEIS.</w:t>
      </w:r>
    </w:p>
    <w:p w:rsidR="002754AC" w:rsidRDefault="002754AC" w:rsidP="002754AC">
      <w:pPr>
        <w:jc w:val="both"/>
        <w:rPr>
          <w:rFonts w:asciiTheme="minorHAnsi" w:hAnsiTheme="minorHAnsi" w:cstheme="minorHAnsi"/>
          <w:sz w:val="20"/>
          <w:szCs w:val="20"/>
        </w:rPr>
      </w:pPr>
    </w:p>
    <w:p w:rsidR="002754AC" w:rsidRDefault="002754AC" w:rsidP="004325FF">
      <w:pPr>
        <w:jc w:val="both"/>
        <w:rPr>
          <w:rFonts w:asciiTheme="minorHAnsi" w:hAnsiTheme="minorHAnsi" w:cstheme="minorHAnsi"/>
          <w:sz w:val="20"/>
          <w:szCs w:val="20"/>
        </w:rPr>
      </w:pPr>
    </w:p>
    <w:p w:rsidR="00586230" w:rsidRPr="008F781B" w:rsidRDefault="00586230" w:rsidP="00586230">
      <w:pPr>
        <w:jc w:val="both"/>
        <w:rPr>
          <w:rFonts w:asciiTheme="minorHAnsi" w:hAnsiTheme="minorHAnsi" w:cstheme="minorHAnsi"/>
          <w:b/>
        </w:rPr>
      </w:pPr>
      <w:r w:rsidRPr="008F781B">
        <w:rPr>
          <w:rFonts w:asciiTheme="minorHAnsi" w:hAnsiTheme="minorHAnsi" w:cstheme="minorHAnsi"/>
          <w:b/>
        </w:rPr>
        <w:t>Action Items</w:t>
      </w:r>
      <w:r>
        <w:rPr>
          <w:rFonts w:asciiTheme="minorHAnsi" w:hAnsiTheme="minorHAnsi" w:cstheme="minorHAnsi"/>
          <w:b/>
        </w:rPr>
        <w:t>:</w:t>
      </w:r>
    </w:p>
    <w:p w:rsidR="00586230" w:rsidRDefault="00586230" w:rsidP="00586230">
      <w:pPr>
        <w:ind w:left="360"/>
        <w:jc w:val="both"/>
        <w:rPr>
          <w:sz w:val="20"/>
          <w:szCs w:val="20"/>
        </w:rPr>
      </w:pPr>
    </w:p>
    <w:tbl>
      <w:tblPr>
        <w:tblW w:w="9167" w:type="dxa"/>
        <w:tblInd w:w="78" w:type="dxa"/>
        <w:tblLayout w:type="fixed"/>
        <w:tblCellMar>
          <w:left w:w="115" w:type="dxa"/>
          <w:right w:w="115" w:type="dxa"/>
        </w:tblCellMar>
        <w:tblLook w:val="0000" w:firstRow="0" w:lastRow="0" w:firstColumn="0" w:lastColumn="0" w:noHBand="0" w:noVBand="0"/>
      </w:tblPr>
      <w:tblGrid>
        <w:gridCol w:w="847"/>
        <w:gridCol w:w="5350"/>
        <w:gridCol w:w="1967"/>
        <w:gridCol w:w="1003"/>
      </w:tblGrid>
      <w:tr w:rsidR="00586230" w:rsidRPr="002C6352" w:rsidTr="00FB1B4E">
        <w:trPr>
          <w:cantSplit/>
          <w:trHeight w:val="247"/>
          <w:tblHeader/>
        </w:trPr>
        <w:tc>
          <w:tcPr>
            <w:tcW w:w="847" w:type="dxa"/>
            <w:tcBorders>
              <w:top w:val="single" w:sz="8" w:space="0" w:color="auto"/>
              <w:left w:val="single" w:sz="8" w:space="0" w:color="auto"/>
              <w:bottom w:val="single" w:sz="6" w:space="0" w:color="auto"/>
              <w:right w:val="single" w:sz="6" w:space="0" w:color="auto"/>
            </w:tcBorders>
            <w:shd w:val="clear" w:color="auto" w:fill="BFBFBF"/>
          </w:tcPr>
          <w:p w:rsidR="00586230" w:rsidRPr="002C6352" w:rsidRDefault="00586230" w:rsidP="00FB1B4E">
            <w:pPr>
              <w:autoSpaceDE w:val="0"/>
              <w:autoSpaceDN w:val="0"/>
              <w:adjustRightInd w:val="0"/>
              <w:jc w:val="center"/>
              <w:rPr>
                <w:rFonts w:cs="Calibri"/>
                <w:b/>
                <w:bCs/>
                <w:color w:val="000000"/>
                <w:sz w:val="20"/>
                <w:szCs w:val="20"/>
              </w:rPr>
            </w:pPr>
            <w:proofErr w:type="spellStart"/>
            <w:r>
              <w:rPr>
                <w:rFonts w:cs="Calibri"/>
                <w:b/>
                <w:bCs/>
                <w:color w:val="000000"/>
                <w:sz w:val="20"/>
                <w:szCs w:val="20"/>
              </w:rPr>
              <w:t>TxDOT</w:t>
            </w:r>
            <w:proofErr w:type="spellEnd"/>
          </w:p>
        </w:tc>
        <w:tc>
          <w:tcPr>
            <w:tcW w:w="5350" w:type="dxa"/>
            <w:tcBorders>
              <w:top w:val="single" w:sz="8" w:space="0" w:color="auto"/>
              <w:left w:val="single" w:sz="6" w:space="0" w:color="auto"/>
              <w:bottom w:val="single" w:sz="6" w:space="0" w:color="auto"/>
              <w:right w:val="single" w:sz="6" w:space="0" w:color="auto"/>
            </w:tcBorders>
            <w:shd w:val="clear" w:color="auto" w:fill="BFBFBF"/>
          </w:tcPr>
          <w:p w:rsidR="00586230" w:rsidRPr="002C6352" w:rsidRDefault="00586230" w:rsidP="00FB1B4E">
            <w:pPr>
              <w:autoSpaceDE w:val="0"/>
              <w:autoSpaceDN w:val="0"/>
              <w:adjustRightInd w:val="0"/>
              <w:jc w:val="center"/>
              <w:rPr>
                <w:rFonts w:cs="Calibri"/>
                <w:b/>
                <w:bCs/>
                <w:color w:val="000000"/>
                <w:sz w:val="20"/>
                <w:szCs w:val="20"/>
              </w:rPr>
            </w:pPr>
            <w:r w:rsidRPr="002C6352">
              <w:rPr>
                <w:rFonts w:cs="Calibri"/>
                <w:b/>
                <w:bCs/>
                <w:color w:val="000000"/>
                <w:sz w:val="20"/>
                <w:szCs w:val="20"/>
              </w:rPr>
              <w:t>WHAT</w:t>
            </w:r>
          </w:p>
        </w:tc>
        <w:tc>
          <w:tcPr>
            <w:tcW w:w="1967" w:type="dxa"/>
            <w:tcBorders>
              <w:top w:val="single" w:sz="8" w:space="0" w:color="auto"/>
              <w:left w:val="single" w:sz="6" w:space="0" w:color="auto"/>
              <w:bottom w:val="single" w:sz="6" w:space="0" w:color="auto"/>
              <w:right w:val="single" w:sz="6" w:space="0" w:color="auto"/>
            </w:tcBorders>
            <w:shd w:val="clear" w:color="auto" w:fill="BFBFBF"/>
          </w:tcPr>
          <w:p w:rsidR="00586230" w:rsidRPr="002C6352" w:rsidRDefault="00586230" w:rsidP="00FB1B4E">
            <w:pPr>
              <w:autoSpaceDE w:val="0"/>
              <w:autoSpaceDN w:val="0"/>
              <w:adjustRightInd w:val="0"/>
              <w:jc w:val="center"/>
              <w:rPr>
                <w:rFonts w:cs="Calibri"/>
                <w:b/>
                <w:bCs/>
                <w:color w:val="000000"/>
                <w:sz w:val="20"/>
                <w:szCs w:val="20"/>
              </w:rPr>
            </w:pPr>
            <w:r w:rsidRPr="002C6352">
              <w:rPr>
                <w:rFonts w:cs="Calibri"/>
                <w:b/>
                <w:bCs/>
                <w:color w:val="000000"/>
                <w:sz w:val="20"/>
                <w:szCs w:val="20"/>
              </w:rPr>
              <w:t>WHO</w:t>
            </w:r>
          </w:p>
        </w:tc>
        <w:tc>
          <w:tcPr>
            <w:tcW w:w="1003" w:type="dxa"/>
            <w:tcBorders>
              <w:top w:val="single" w:sz="8" w:space="0" w:color="auto"/>
              <w:left w:val="single" w:sz="6" w:space="0" w:color="auto"/>
              <w:bottom w:val="single" w:sz="6" w:space="0" w:color="auto"/>
              <w:right w:val="single" w:sz="8" w:space="0" w:color="auto"/>
            </w:tcBorders>
            <w:shd w:val="clear" w:color="auto" w:fill="BFBFBF"/>
          </w:tcPr>
          <w:p w:rsidR="00586230" w:rsidRPr="002C6352" w:rsidRDefault="00586230" w:rsidP="00FB1B4E">
            <w:pPr>
              <w:autoSpaceDE w:val="0"/>
              <w:autoSpaceDN w:val="0"/>
              <w:adjustRightInd w:val="0"/>
              <w:jc w:val="center"/>
              <w:rPr>
                <w:rFonts w:cs="Calibri"/>
                <w:b/>
                <w:bCs/>
                <w:color w:val="000000"/>
                <w:sz w:val="20"/>
                <w:szCs w:val="20"/>
              </w:rPr>
            </w:pPr>
            <w:r w:rsidRPr="002C6352">
              <w:rPr>
                <w:rFonts w:cs="Calibri"/>
                <w:b/>
                <w:bCs/>
                <w:color w:val="000000"/>
                <w:sz w:val="20"/>
                <w:szCs w:val="20"/>
              </w:rPr>
              <w:t>WHEN</w:t>
            </w:r>
          </w:p>
        </w:tc>
      </w:tr>
      <w:tr w:rsidR="00586230" w:rsidRPr="002C6352" w:rsidTr="00FB1B4E">
        <w:trPr>
          <w:cantSplit/>
          <w:trHeight w:val="247"/>
          <w:tblHeader/>
        </w:trPr>
        <w:tc>
          <w:tcPr>
            <w:tcW w:w="847" w:type="dxa"/>
            <w:tcBorders>
              <w:top w:val="single" w:sz="6" w:space="0" w:color="auto"/>
              <w:left w:val="single" w:sz="8" w:space="0" w:color="auto"/>
              <w:bottom w:val="single" w:sz="6" w:space="0" w:color="auto"/>
              <w:right w:val="single" w:sz="6" w:space="0" w:color="auto"/>
            </w:tcBorders>
          </w:tcPr>
          <w:p w:rsidR="00586230" w:rsidRPr="002C6352" w:rsidRDefault="00586230" w:rsidP="00FB1B4E">
            <w:pPr>
              <w:autoSpaceDE w:val="0"/>
              <w:autoSpaceDN w:val="0"/>
              <w:adjustRightInd w:val="0"/>
              <w:jc w:val="center"/>
              <w:rPr>
                <w:rFonts w:cs="Calibri"/>
                <w:color w:val="000000"/>
                <w:sz w:val="20"/>
                <w:szCs w:val="20"/>
              </w:rPr>
            </w:pPr>
            <w:r>
              <w:rPr>
                <w:rFonts w:cs="Calibri"/>
                <w:color w:val="000000"/>
                <w:sz w:val="20"/>
                <w:szCs w:val="20"/>
              </w:rPr>
              <w:t>1</w:t>
            </w:r>
          </w:p>
        </w:tc>
        <w:tc>
          <w:tcPr>
            <w:tcW w:w="5350" w:type="dxa"/>
            <w:tcBorders>
              <w:top w:val="single" w:sz="6" w:space="0" w:color="auto"/>
              <w:left w:val="single" w:sz="6" w:space="0" w:color="auto"/>
              <w:bottom w:val="single" w:sz="6" w:space="0" w:color="auto"/>
              <w:right w:val="single" w:sz="6" w:space="0" w:color="auto"/>
            </w:tcBorders>
          </w:tcPr>
          <w:p w:rsidR="00586230" w:rsidRDefault="00EB4F54" w:rsidP="008A3D69">
            <w:pPr>
              <w:rPr>
                <w:sz w:val="20"/>
                <w:szCs w:val="20"/>
              </w:rPr>
            </w:pPr>
            <w:r>
              <w:rPr>
                <w:sz w:val="20"/>
                <w:szCs w:val="20"/>
              </w:rPr>
              <w:t xml:space="preserve">Prepare </w:t>
            </w:r>
            <w:r w:rsidR="008A3D69">
              <w:rPr>
                <w:sz w:val="20"/>
                <w:szCs w:val="20"/>
              </w:rPr>
              <w:t xml:space="preserve">and submit </w:t>
            </w:r>
            <w:proofErr w:type="spellStart"/>
            <w:r w:rsidR="008A3D69">
              <w:rPr>
                <w:sz w:val="20"/>
                <w:szCs w:val="20"/>
              </w:rPr>
              <w:t>TxDOT</w:t>
            </w:r>
            <w:proofErr w:type="spellEnd"/>
            <w:r w:rsidR="008A3D69">
              <w:rPr>
                <w:sz w:val="20"/>
                <w:szCs w:val="20"/>
              </w:rPr>
              <w:t xml:space="preserve"> </w:t>
            </w:r>
            <w:r>
              <w:rPr>
                <w:sz w:val="20"/>
                <w:szCs w:val="20"/>
              </w:rPr>
              <w:t xml:space="preserve">formal letter requesting </w:t>
            </w:r>
            <w:r w:rsidR="008A3D69">
              <w:rPr>
                <w:sz w:val="20"/>
                <w:szCs w:val="20"/>
              </w:rPr>
              <w:t xml:space="preserve">licenses approval by IBWC of </w:t>
            </w:r>
            <w:r>
              <w:rPr>
                <w:sz w:val="20"/>
                <w:szCs w:val="20"/>
              </w:rPr>
              <w:t xml:space="preserve">the </w:t>
            </w:r>
            <w:r w:rsidR="008A3D69">
              <w:rPr>
                <w:sz w:val="20"/>
                <w:szCs w:val="20"/>
              </w:rPr>
              <w:t xml:space="preserve">applicable </w:t>
            </w:r>
            <w:r>
              <w:rPr>
                <w:sz w:val="20"/>
                <w:szCs w:val="20"/>
              </w:rPr>
              <w:t xml:space="preserve">BHW </w:t>
            </w:r>
            <w:r w:rsidR="008A3D69">
              <w:rPr>
                <w:sz w:val="20"/>
                <w:szCs w:val="20"/>
              </w:rPr>
              <w:t xml:space="preserve">project </w:t>
            </w:r>
            <w:r>
              <w:rPr>
                <w:sz w:val="20"/>
                <w:szCs w:val="20"/>
              </w:rPr>
              <w:t>outfall</w:t>
            </w:r>
            <w:r w:rsidR="008A3D69">
              <w:rPr>
                <w:sz w:val="20"/>
                <w:szCs w:val="20"/>
              </w:rPr>
              <w:t>s.</w:t>
            </w:r>
          </w:p>
        </w:tc>
        <w:tc>
          <w:tcPr>
            <w:tcW w:w="1967" w:type="dxa"/>
            <w:tcBorders>
              <w:top w:val="single" w:sz="6" w:space="0" w:color="auto"/>
              <w:left w:val="single" w:sz="6" w:space="0" w:color="auto"/>
              <w:bottom w:val="single" w:sz="6" w:space="0" w:color="auto"/>
              <w:right w:val="single" w:sz="6" w:space="0" w:color="auto"/>
            </w:tcBorders>
          </w:tcPr>
          <w:p w:rsidR="00586230" w:rsidRPr="00EA2203" w:rsidRDefault="00EB4F54" w:rsidP="00EB4F54">
            <w:pPr>
              <w:autoSpaceDE w:val="0"/>
              <w:autoSpaceDN w:val="0"/>
              <w:adjustRightInd w:val="0"/>
              <w:jc w:val="center"/>
              <w:rPr>
                <w:rFonts w:cs="Calibri"/>
                <w:color w:val="000000"/>
                <w:sz w:val="20"/>
                <w:szCs w:val="20"/>
              </w:rPr>
            </w:pPr>
            <w:r>
              <w:rPr>
                <w:rFonts w:cs="Calibri"/>
                <w:color w:val="000000"/>
                <w:sz w:val="20"/>
                <w:szCs w:val="20"/>
              </w:rPr>
              <w:t>Marty Boyd</w:t>
            </w:r>
          </w:p>
        </w:tc>
        <w:tc>
          <w:tcPr>
            <w:tcW w:w="1003" w:type="dxa"/>
            <w:tcBorders>
              <w:top w:val="single" w:sz="6" w:space="0" w:color="auto"/>
              <w:left w:val="single" w:sz="6" w:space="0" w:color="auto"/>
              <w:bottom w:val="single" w:sz="6" w:space="0" w:color="auto"/>
              <w:right w:val="single" w:sz="8" w:space="0" w:color="auto"/>
            </w:tcBorders>
          </w:tcPr>
          <w:p w:rsidR="00586230" w:rsidRDefault="00EB4F54" w:rsidP="00EB4F54">
            <w:pPr>
              <w:autoSpaceDE w:val="0"/>
              <w:autoSpaceDN w:val="0"/>
              <w:adjustRightInd w:val="0"/>
              <w:jc w:val="center"/>
              <w:rPr>
                <w:rFonts w:cs="Calibri"/>
                <w:color w:val="000000"/>
                <w:sz w:val="20"/>
                <w:szCs w:val="20"/>
              </w:rPr>
            </w:pPr>
            <w:r>
              <w:rPr>
                <w:rFonts w:cs="Calibri"/>
                <w:color w:val="000000"/>
                <w:sz w:val="20"/>
                <w:szCs w:val="20"/>
              </w:rPr>
              <w:t>Friday, May 17</w:t>
            </w:r>
          </w:p>
        </w:tc>
      </w:tr>
      <w:tr w:rsidR="00586230" w:rsidRPr="002C6352" w:rsidTr="00FB1B4E">
        <w:trPr>
          <w:cantSplit/>
          <w:trHeight w:val="247"/>
          <w:tblHeader/>
        </w:trPr>
        <w:tc>
          <w:tcPr>
            <w:tcW w:w="847" w:type="dxa"/>
            <w:tcBorders>
              <w:top w:val="single" w:sz="6" w:space="0" w:color="auto"/>
              <w:left w:val="single" w:sz="8" w:space="0" w:color="auto"/>
              <w:bottom w:val="single" w:sz="6" w:space="0" w:color="auto"/>
              <w:right w:val="single" w:sz="6" w:space="0" w:color="auto"/>
            </w:tcBorders>
          </w:tcPr>
          <w:p w:rsidR="00586230" w:rsidRPr="002C6352" w:rsidRDefault="00586230" w:rsidP="00FB1B4E">
            <w:pPr>
              <w:autoSpaceDE w:val="0"/>
              <w:autoSpaceDN w:val="0"/>
              <w:adjustRightInd w:val="0"/>
              <w:jc w:val="center"/>
              <w:rPr>
                <w:rFonts w:cs="Calibri"/>
                <w:color w:val="000000"/>
                <w:sz w:val="20"/>
                <w:szCs w:val="20"/>
              </w:rPr>
            </w:pPr>
            <w:r>
              <w:rPr>
                <w:rFonts w:cs="Calibri"/>
                <w:color w:val="000000"/>
                <w:sz w:val="20"/>
                <w:szCs w:val="20"/>
              </w:rPr>
              <w:t>2</w:t>
            </w:r>
          </w:p>
        </w:tc>
        <w:tc>
          <w:tcPr>
            <w:tcW w:w="5350" w:type="dxa"/>
            <w:tcBorders>
              <w:top w:val="single" w:sz="6" w:space="0" w:color="auto"/>
              <w:left w:val="single" w:sz="6" w:space="0" w:color="auto"/>
              <w:bottom w:val="single" w:sz="6" w:space="0" w:color="auto"/>
              <w:right w:val="single" w:sz="6" w:space="0" w:color="auto"/>
            </w:tcBorders>
          </w:tcPr>
          <w:p w:rsidR="00586230" w:rsidRPr="00EA2203" w:rsidRDefault="00EB4F54" w:rsidP="00EB4F54">
            <w:pPr>
              <w:rPr>
                <w:sz w:val="20"/>
                <w:szCs w:val="20"/>
              </w:rPr>
            </w:pPr>
            <w:r>
              <w:rPr>
                <w:sz w:val="20"/>
                <w:szCs w:val="20"/>
              </w:rPr>
              <w:t xml:space="preserve">Submit six hard copies of </w:t>
            </w:r>
            <w:r w:rsidR="008A3D69">
              <w:rPr>
                <w:sz w:val="20"/>
                <w:szCs w:val="20"/>
              </w:rPr>
              <w:t xml:space="preserve">complete package of </w:t>
            </w:r>
            <w:r>
              <w:rPr>
                <w:sz w:val="20"/>
                <w:szCs w:val="20"/>
              </w:rPr>
              <w:t xml:space="preserve">proposed BHW Drainage outfalls exhibits presented, and one electronic copy. </w:t>
            </w:r>
            <w:r w:rsidR="00586230" w:rsidRPr="00EA2203">
              <w:rPr>
                <w:sz w:val="20"/>
                <w:szCs w:val="20"/>
              </w:rPr>
              <w:t xml:space="preserve"> </w:t>
            </w:r>
          </w:p>
        </w:tc>
        <w:tc>
          <w:tcPr>
            <w:tcW w:w="1967" w:type="dxa"/>
            <w:tcBorders>
              <w:top w:val="single" w:sz="6" w:space="0" w:color="auto"/>
              <w:left w:val="single" w:sz="6" w:space="0" w:color="auto"/>
              <w:bottom w:val="single" w:sz="6" w:space="0" w:color="auto"/>
              <w:right w:val="single" w:sz="6" w:space="0" w:color="auto"/>
            </w:tcBorders>
          </w:tcPr>
          <w:p w:rsidR="00586230" w:rsidRPr="00EA2203" w:rsidRDefault="00EB4F54" w:rsidP="00EB4F54">
            <w:pPr>
              <w:autoSpaceDE w:val="0"/>
              <w:autoSpaceDN w:val="0"/>
              <w:adjustRightInd w:val="0"/>
              <w:jc w:val="center"/>
              <w:rPr>
                <w:rFonts w:cs="Calibri"/>
                <w:color w:val="000000"/>
                <w:sz w:val="20"/>
                <w:szCs w:val="20"/>
              </w:rPr>
            </w:pPr>
            <w:r>
              <w:rPr>
                <w:rFonts w:cs="Calibri"/>
                <w:color w:val="000000"/>
                <w:sz w:val="20"/>
                <w:szCs w:val="20"/>
              </w:rPr>
              <w:t>Marvin Gomez</w:t>
            </w:r>
          </w:p>
        </w:tc>
        <w:tc>
          <w:tcPr>
            <w:tcW w:w="1003" w:type="dxa"/>
            <w:tcBorders>
              <w:top w:val="single" w:sz="6" w:space="0" w:color="auto"/>
              <w:left w:val="single" w:sz="6" w:space="0" w:color="auto"/>
              <w:bottom w:val="single" w:sz="6" w:space="0" w:color="auto"/>
              <w:right w:val="single" w:sz="8" w:space="0" w:color="auto"/>
            </w:tcBorders>
          </w:tcPr>
          <w:p w:rsidR="00EB4F54" w:rsidRDefault="00EB4F54" w:rsidP="007D4E7B">
            <w:pPr>
              <w:autoSpaceDE w:val="0"/>
              <w:autoSpaceDN w:val="0"/>
              <w:adjustRightInd w:val="0"/>
              <w:jc w:val="center"/>
              <w:rPr>
                <w:rFonts w:cs="Calibri"/>
                <w:color w:val="000000"/>
                <w:sz w:val="20"/>
                <w:szCs w:val="20"/>
              </w:rPr>
            </w:pPr>
            <w:r>
              <w:rPr>
                <w:rFonts w:cs="Calibri"/>
                <w:color w:val="000000"/>
                <w:sz w:val="20"/>
                <w:szCs w:val="20"/>
              </w:rPr>
              <w:t>Friday,</w:t>
            </w:r>
          </w:p>
          <w:p w:rsidR="00586230" w:rsidRPr="002C6352" w:rsidRDefault="007D4E7B" w:rsidP="007D4E7B">
            <w:pPr>
              <w:autoSpaceDE w:val="0"/>
              <w:autoSpaceDN w:val="0"/>
              <w:adjustRightInd w:val="0"/>
              <w:jc w:val="center"/>
              <w:rPr>
                <w:rFonts w:cs="Calibri"/>
                <w:color w:val="000000"/>
                <w:sz w:val="20"/>
                <w:szCs w:val="20"/>
              </w:rPr>
            </w:pPr>
            <w:r>
              <w:rPr>
                <w:rFonts w:cs="Calibri"/>
                <w:color w:val="000000"/>
                <w:sz w:val="20"/>
                <w:szCs w:val="20"/>
              </w:rPr>
              <w:t>May</w:t>
            </w:r>
            <w:r w:rsidR="00EB4F54">
              <w:rPr>
                <w:rFonts w:cs="Calibri"/>
                <w:color w:val="000000"/>
                <w:sz w:val="20"/>
                <w:szCs w:val="20"/>
              </w:rPr>
              <w:t xml:space="preserve"> 17</w:t>
            </w:r>
          </w:p>
        </w:tc>
      </w:tr>
      <w:tr w:rsidR="00586230" w:rsidRPr="002C6352" w:rsidTr="00FB1B4E">
        <w:trPr>
          <w:cantSplit/>
          <w:trHeight w:val="247"/>
          <w:tblHeader/>
        </w:trPr>
        <w:tc>
          <w:tcPr>
            <w:tcW w:w="847" w:type="dxa"/>
            <w:tcBorders>
              <w:top w:val="single" w:sz="6" w:space="0" w:color="auto"/>
              <w:left w:val="single" w:sz="8" w:space="0" w:color="auto"/>
              <w:bottom w:val="single" w:sz="8" w:space="0" w:color="auto"/>
              <w:right w:val="single" w:sz="6" w:space="0" w:color="auto"/>
            </w:tcBorders>
          </w:tcPr>
          <w:p w:rsidR="00586230" w:rsidRPr="002C6352" w:rsidRDefault="00586230" w:rsidP="00FB1B4E">
            <w:pPr>
              <w:autoSpaceDE w:val="0"/>
              <w:autoSpaceDN w:val="0"/>
              <w:adjustRightInd w:val="0"/>
              <w:jc w:val="center"/>
              <w:rPr>
                <w:rFonts w:cs="Calibri"/>
                <w:color w:val="000000"/>
                <w:sz w:val="20"/>
                <w:szCs w:val="20"/>
              </w:rPr>
            </w:pPr>
            <w:r>
              <w:rPr>
                <w:rFonts w:cs="Calibri"/>
                <w:color w:val="000000"/>
                <w:sz w:val="20"/>
                <w:szCs w:val="20"/>
              </w:rPr>
              <w:t>3</w:t>
            </w:r>
          </w:p>
        </w:tc>
        <w:tc>
          <w:tcPr>
            <w:tcW w:w="5350" w:type="dxa"/>
            <w:tcBorders>
              <w:top w:val="single" w:sz="6" w:space="0" w:color="auto"/>
              <w:left w:val="single" w:sz="6" w:space="0" w:color="auto"/>
              <w:bottom w:val="single" w:sz="8" w:space="0" w:color="auto"/>
              <w:right w:val="single" w:sz="6" w:space="0" w:color="auto"/>
            </w:tcBorders>
          </w:tcPr>
          <w:p w:rsidR="00586230" w:rsidRPr="00EA2203" w:rsidRDefault="00EB4F54" w:rsidP="00EB4F54">
            <w:pPr>
              <w:rPr>
                <w:sz w:val="20"/>
                <w:szCs w:val="20"/>
              </w:rPr>
            </w:pPr>
            <w:r>
              <w:rPr>
                <w:sz w:val="20"/>
                <w:szCs w:val="20"/>
              </w:rPr>
              <w:t>Submit State Final EIS electronic copy.</w:t>
            </w:r>
          </w:p>
        </w:tc>
        <w:tc>
          <w:tcPr>
            <w:tcW w:w="1967" w:type="dxa"/>
            <w:tcBorders>
              <w:top w:val="single" w:sz="6" w:space="0" w:color="auto"/>
              <w:left w:val="single" w:sz="6" w:space="0" w:color="auto"/>
              <w:bottom w:val="single" w:sz="8" w:space="0" w:color="auto"/>
              <w:right w:val="single" w:sz="6" w:space="0" w:color="auto"/>
            </w:tcBorders>
          </w:tcPr>
          <w:p w:rsidR="00586230" w:rsidRPr="00EA2203" w:rsidRDefault="00EB4F54" w:rsidP="00EB4F54">
            <w:pPr>
              <w:autoSpaceDE w:val="0"/>
              <w:autoSpaceDN w:val="0"/>
              <w:adjustRightInd w:val="0"/>
              <w:jc w:val="center"/>
              <w:rPr>
                <w:rFonts w:cs="Calibri"/>
                <w:color w:val="000000"/>
                <w:sz w:val="20"/>
                <w:szCs w:val="20"/>
              </w:rPr>
            </w:pPr>
            <w:r>
              <w:rPr>
                <w:rFonts w:cs="Calibri"/>
                <w:color w:val="000000"/>
                <w:sz w:val="20"/>
                <w:szCs w:val="20"/>
              </w:rPr>
              <w:t>Jose Luis Sierra</w:t>
            </w:r>
          </w:p>
        </w:tc>
        <w:tc>
          <w:tcPr>
            <w:tcW w:w="1003" w:type="dxa"/>
            <w:tcBorders>
              <w:top w:val="single" w:sz="6" w:space="0" w:color="auto"/>
              <w:left w:val="single" w:sz="6" w:space="0" w:color="auto"/>
              <w:bottom w:val="single" w:sz="8" w:space="0" w:color="auto"/>
              <w:right w:val="single" w:sz="8" w:space="0" w:color="auto"/>
            </w:tcBorders>
          </w:tcPr>
          <w:p w:rsidR="00EB4F54" w:rsidRDefault="00EB4F54" w:rsidP="007D4E7B">
            <w:pPr>
              <w:autoSpaceDE w:val="0"/>
              <w:autoSpaceDN w:val="0"/>
              <w:adjustRightInd w:val="0"/>
              <w:jc w:val="center"/>
              <w:rPr>
                <w:rFonts w:cs="Calibri"/>
                <w:color w:val="000000"/>
                <w:sz w:val="20"/>
                <w:szCs w:val="20"/>
              </w:rPr>
            </w:pPr>
            <w:r>
              <w:rPr>
                <w:rFonts w:cs="Calibri"/>
                <w:color w:val="000000"/>
                <w:sz w:val="20"/>
                <w:szCs w:val="20"/>
              </w:rPr>
              <w:t>Friday,</w:t>
            </w:r>
          </w:p>
          <w:p w:rsidR="00586230" w:rsidRPr="002C6352" w:rsidRDefault="007D4E7B" w:rsidP="007D4E7B">
            <w:pPr>
              <w:autoSpaceDE w:val="0"/>
              <w:autoSpaceDN w:val="0"/>
              <w:adjustRightInd w:val="0"/>
              <w:jc w:val="center"/>
              <w:rPr>
                <w:rFonts w:cs="Calibri"/>
                <w:color w:val="000000"/>
                <w:sz w:val="20"/>
                <w:szCs w:val="20"/>
              </w:rPr>
            </w:pPr>
            <w:r>
              <w:rPr>
                <w:rFonts w:cs="Calibri"/>
                <w:color w:val="000000"/>
                <w:sz w:val="20"/>
                <w:szCs w:val="20"/>
              </w:rPr>
              <w:t>May</w:t>
            </w:r>
            <w:r w:rsidR="00EB4F54">
              <w:rPr>
                <w:rFonts w:cs="Calibri"/>
                <w:color w:val="000000"/>
                <w:sz w:val="20"/>
                <w:szCs w:val="20"/>
              </w:rPr>
              <w:t xml:space="preserve"> 17</w:t>
            </w:r>
          </w:p>
        </w:tc>
      </w:tr>
      <w:tr w:rsidR="00586230" w:rsidRPr="002C6352" w:rsidTr="00FB1B4E">
        <w:trPr>
          <w:cantSplit/>
          <w:trHeight w:val="247"/>
          <w:tblHeader/>
        </w:trPr>
        <w:tc>
          <w:tcPr>
            <w:tcW w:w="847" w:type="dxa"/>
            <w:tcBorders>
              <w:top w:val="single" w:sz="8" w:space="0" w:color="auto"/>
              <w:bottom w:val="single" w:sz="8" w:space="0" w:color="auto"/>
            </w:tcBorders>
          </w:tcPr>
          <w:p w:rsidR="00586230" w:rsidRDefault="00586230" w:rsidP="00FB1B4E">
            <w:pPr>
              <w:autoSpaceDE w:val="0"/>
              <w:autoSpaceDN w:val="0"/>
              <w:adjustRightInd w:val="0"/>
              <w:jc w:val="right"/>
              <w:rPr>
                <w:rFonts w:cs="Calibri"/>
                <w:color w:val="000000"/>
                <w:sz w:val="20"/>
                <w:szCs w:val="20"/>
              </w:rPr>
            </w:pPr>
          </w:p>
        </w:tc>
        <w:tc>
          <w:tcPr>
            <w:tcW w:w="5350" w:type="dxa"/>
            <w:tcBorders>
              <w:top w:val="single" w:sz="8" w:space="0" w:color="auto"/>
              <w:bottom w:val="single" w:sz="8" w:space="0" w:color="auto"/>
            </w:tcBorders>
          </w:tcPr>
          <w:p w:rsidR="00586230" w:rsidRPr="00A423BA" w:rsidRDefault="00586230" w:rsidP="00FB1B4E"/>
        </w:tc>
        <w:tc>
          <w:tcPr>
            <w:tcW w:w="1967" w:type="dxa"/>
            <w:tcBorders>
              <w:top w:val="single" w:sz="8" w:space="0" w:color="auto"/>
              <w:bottom w:val="single" w:sz="8" w:space="0" w:color="auto"/>
            </w:tcBorders>
          </w:tcPr>
          <w:p w:rsidR="00586230" w:rsidRPr="002C6352" w:rsidRDefault="00586230" w:rsidP="00FB1B4E">
            <w:pPr>
              <w:autoSpaceDE w:val="0"/>
              <w:autoSpaceDN w:val="0"/>
              <w:adjustRightInd w:val="0"/>
              <w:jc w:val="center"/>
              <w:rPr>
                <w:rFonts w:cs="Calibri"/>
                <w:color w:val="000000"/>
                <w:sz w:val="20"/>
                <w:szCs w:val="20"/>
              </w:rPr>
            </w:pPr>
          </w:p>
        </w:tc>
        <w:tc>
          <w:tcPr>
            <w:tcW w:w="1003" w:type="dxa"/>
            <w:tcBorders>
              <w:top w:val="single" w:sz="8" w:space="0" w:color="auto"/>
              <w:bottom w:val="single" w:sz="8" w:space="0" w:color="auto"/>
            </w:tcBorders>
          </w:tcPr>
          <w:p w:rsidR="00586230" w:rsidRPr="002C6352" w:rsidRDefault="00586230" w:rsidP="00FB1B4E">
            <w:pPr>
              <w:autoSpaceDE w:val="0"/>
              <w:autoSpaceDN w:val="0"/>
              <w:adjustRightInd w:val="0"/>
              <w:jc w:val="center"/>
              <w:rPr>
                <w:rFonts w:cs="Calibri"/>
                <w:color w:val="000000"/>
                <w:sz w:val="20"/>
                <w:szCs w:val="20"/>
              </w:rPr>
            </w:pPr>
          </w:p>
        </w:tc>
      </w:tr>
      <w:tr w:rsidR="00586230" w:rsidRPr="002C6352" w:rsidTr="00FB1B4E">
        <w:trPr>
          <w:cantSplit/>
          <w:trHeight w:val="247"/>
          <w:tblHeader/>
        </w:trPr>
        <w:tc>
          <w:tcPr>
            <w:tcW w:w="847" w:type="dxa"/>
            <w:tcBorders>
              <w:top w:val="single" w:sz="8" w:space="0" w:color="auto"/>
              <w:left w:val="single" w:sz="8" w:space="0" w:color="auto"/>
              <w:bottom w:val="single" w:sz="6" w:space="0" w:color="auto"/>
              <w:right w:val="single" w:sz="6" w:space="0" w:color="auto"/>
            </w:tcBorders>
            <w:shd w:val="clear" w:color="auto" w:fill="BFBFBF"/>
          </w:tcPr>
          <w:p w:rsidR="00586230" w:rsidRDefault="00EB4F54" w:rsidP="00EB4F54">
            <w:pPr>
              <w:autoSpaceDE w:val="0"/>
              <w:autoSpaceDN w:val="0"/>
              <w:adjustRightInd w:val="0"/>
              <w:jc w:val="center"/>
              <w:rPr>
                <w:rFonts w:cs="Calibri"/>
                <w:color w:val="000000"/>
                <w:sz w:val="20"/>
                <w:szCs w:val="20"/>
              </w:rPr>
            </w:pPr>
            <w:r>
              <w:rPr>
                <w:rFonts w:cs="Calibri"/>
                <w:b/>
                <w:bCs/>
                <w:color w:val="000000"/>
                <w:sz w:val="20"/>
                <w:szCs w:val="20"/>
              </w:rPr>
              <w:t>IBWC</w:t>
            </w:r>
          </w:p>
        </w:tc>
        <w:tc>
          <w:tcPr>
            <w:tcW w:w="5350" w:type="dxa"/>
            <w:tcBorders>
              <w:top w:val="single" w:sz="8" w:space="0" w:color="auto"/>
              <w:left w:val="single" w:sz="6" w:space="0" w:color="auto"/>
              <w:bottom w:val="single" w:sz="6" w:space="0" w:color="auto"/>
              <w:right w:val="single" w:sz="6" w:space="0" w:color="auto"/>
            </w:tcBorders>
            <w:shd w:val="clear" w:color="auto" w:fill="BFBFBF"/>
          </w:tcPr>
          <w:p w:rsidR="00586230" w:rsidRPr="002C6352" w:rsidRDefault="00586230" w:rsidP="00FB1B4E">
            <w:pPr>
              <w:tabs>
                <w:tab w:val="left" w:pos="369"/>
              </w:tabs>
              <w:autoSpaceDE w:val="0"/>
              <w:autoSpaceDN w:val="0"/>
              <w:adjustRightInd w:val="0"/>
              <w:jc w:val="center"/>
              <w:rPr>
                <w:rFonts w:cs="Calibri"/>
                <w:color w:val="000000"/>
                <w:sz w:val="20"/>
                <w:szCs w:val="20"/>
              </w:rPr>
            </w:pPr>
            <w:r w:rsidRPr="002C6352">
              <w:rPr>
                <w:rFonts w:cs="Calibri"/>
                <w:b/>
                <w:bCs/>
                <w:color w:val="000000"/>
                <w:sz w:val="20"/>
                <w:szCs w:val="20"/>
              </w:rPr>
              <w:t>WHAT</w:t>
            </w:r>
          </w:p>
        </w:tc>
        <w:tc>
          <w:tcPr>
            <w:tcW w:w="1967" w:type="dxa"/>
            <w:tcBorders>
              <w:top w:val="single" w:sz="8" w:space="0" w:color="auto"/>
              <w:left w:val="single" w:sz="6" w:space="0" w:color="auto"/>
              <w:bottom w:val="single" w:sz="6" w:space="0" w:color="auto"/>
              <w:right w:val="single" w:sz="6" w:space="0" w:color="auto"/>
            </w:tcBorders>
            <w:shd w:val="clear" w:color="auto" w:fill="BFBFBF"/>
          </w:tcPr>
          <w:p w:rsidR="00586230" w:rsidRDefault="00586230" w:rsidP="00FB1B4E">
            <w:pPr>
              <w:autoSpaceDE w:val="0"/>
              <w:autoSpaceDN w:val="0"/>
              <w:adjustRightInd w:val="0"/>
              <w:jc w:val="center"/>
              <w:rPr>
                <w:rFonts w:cs="Calibri"/>
                <w:color w:val="000000"/>
                <w:sz w:val="20"/>
                <w:szCs w:val="20"/>
              </w:rPr>
            </w:pPr>
            <w:r w:rsidRPr="002C6352">
              <w:rPr>
                <w:rFonts w:cs="Calibri"/>
                <w:b/>
                <w:bCs/>
                <w:color w:val="000000"/>
                <w:sz w:val="20"/>
                <w:szCs w:val="20"/>
              </w:rPr>
              <w:t>WHO</w:t>
            </w:r>
          </w:p>
        </w:tc>
        <w:tc>
          <w:tcPr>
            <w:tcW w:w="1003" w:type="dxa"/>
            <w:tcBorders>
              <w:top w:val="single" w:sz="8" w:space="0" w:color="auto"/>
              <w:left w:val="single" w:sz="6" w:space="0" w:color="auto"/>
              <w:bottom w:val="single" w:sz="6" w:space="0" w:color="auto"/>
              <w:right w:val="single" w:sz="8" w:space="0" w:color="auto"/>
            </w:tcBorders>
            <w:shd w:val="clear" w:color="auto" w:fill="BFBFBF"/>
          </w:tcPr>
          <w:p w:rsidR="00586230" w:rsidRDefault="00586230" w:rsidP="00FB1B4E">
            <w:pPr>
              <w:autoSpaceDE w:val="0"/>
              <w:autoSpaceDN w:val="0"/>
              <w:adjustRightInd w:val="0"/>
              <w:jc w:val="center"/>
              <w:rPr>
                <w:rFonts w:cs="Calibri"/>
                <w:color w:val="000000"/>
                <w:sz w:val="20"/>
                <w:szCs w:val="20"/>
              </w:rPr>
            </w:pPr>
            <w:r w:rsidRPr="002C6352">
              <w:rPr>
                <w:rFonts w:cs="Calibri"/>
                <w:b/>
                <w:bCs/>
                <w:color w:val="000000"/>
                <w:sz w:val="20"/>
                <w:szCs w:val="20"/>
              </w:rPr>
              <w:t>WHEN</w:t>
            </w:r>
          </w:p>
        </w:tc>
      </w:tr>
      <w:tr w:rsidR="00586230" w:rsidRPr="002C6352" w:rsidTr="00FB1B4E">
        <w:trPr>
          <w:cantSplit/>
          <w:trHeight w:val="247"/>
          <w:tblHeader/>
        </w:trPr>
        <w:tc>
          <w:tcPr>
            <w:tcW w:w="847" w:type="dxa"/>
            <w:tcBorders>
              <w:top w:val="single" w:sz="6" w:space="0" w:color="auto"/>
              <w:left w:val="single" w:sz="8" w:space="0" w:color="auto"/>
              <w:bottom w:val="single" w:sz="6" w:space="0" w:color="auto"/>
              <w:right w:val="single" w:sz="6" w:space="0" w:color="auto"/>
            </w:tcBorders>
          </w:tcPr>
          <w:p w:rsidR="00586230" w:rsidRPr="002C6352" w:rsidRDefault="00586230" w:rsidP="00FB1B4E">
            <w:pPr>
              <w:autoSpaceDE w:val="0"/>
              <w:autoSpaceDN w:val="0"/>
              <w:adjustRightInd w:val="0"/>
              <w:jc w:val="center"/>
              <w:rPr>
                <w:rFonts w:cs="Calibri"/>
                <w:color w:val="000000"/>
                <w:sz w:val="20"/>
                <w:szCs w:val="20"/>
              </w:rPr>
            </w:pPr>
            <w:r w:rsidRPr="002C6352">
              <w:rPr>
                <w:rFonts w:cs="Calibri"/>
                <w:color w:val="000000"/>
                <w:sz w:val="20"/>
                <w:szCs w:val="20"/>
              </w:rPr>
              <w:t>1</w:t>
            </w:r>
          </w:p>
        </w:tc>
        <w:tc>
          <w:tcPr>
            <w:tcW w:w="5350" w:type="dxa"/>
            <w:tcBorders>
              <w:top w:val="single" w:sz="6" w:space="0" w:color="auto"/>
              <w:left w:val="single" w:sz="6" w:space="0" w:color="auto"/>
              <w:bottom w:val="single" w:sz="6" w:space="0" w:color="auto"/>
              <w:right w:val="single" w:sz="6" w:space="0" w:color="auto"/>
            </w:tcBorders>
          </w:tcPr>
          <w:p w:rsidR="00586230" w:rsidRPr="002C6352" w:rsidRDefault="00EB4F54" w:rsidP="00EB4F54">
            <w:pPr>
              <w:autoSpaceDE w:val="0"/>
              <w:autoSpaceDN w:val="0"/>
              <w:adjustRightInd w:val="0"/>
              <w:rPr>
                <w:rFonts w:cs="Calibri"/>
                <w:color w:val="000000"/>
                <w:sz w:val="20"/>
                <w:szCs w:val="20"/>
              </w:rPr>
            </w:pPr>
            <w:r>
              <w:rPr>
                <w:rFonts w:cs="Calibri"/>
                <w:color w:val="000000"/>
                <w:sz w:val="20"/>
                <w:szCs w:val="20"/>
              </w:rPr>
              <w:t>Review of BHW project Drainage outfalls package submittal, to be further reviewed by their internal applicable departments.</w:t>
            </w:r>
          </w:p>
        </w:tc>
        <w:tc>
          <w:tcPr>
            <w:tcW w:w="1967" w:type="dxa"/>
            <w:tcBorders>
              <w:top w:val="single" w:sz="6" w:space="0" w:color="auto"/>
              <w:left w:val="single" w:sz="6" w:space="0" w:color="auto"/>
              <w:bottom w:val="single" w:sz="6" w:space="0" w:color="auto"/>
              <w:right w:val="single" w:sz="6" w:space="0" w:color="auto"/>
            </w:tcBorders>
          </w:tcPr>
          <w:p w:rsidR="00586230" w:rsidRPr="002C6352" w:rsidRDefault="00EB4F54" w:rsidP="00EB4F54">
            <w:pPr>
              <w:autoSpaceDE w:val="0"/>
              <w:autoSpaceDN w:val="0"/>
              <w:adjustRightInd w:val="0"/>
              <w:jc w:val="center"/>
              <w:rPr>
                <w:rFonts w:cs="Calibri"/>
                <w:color w:val="000000"/>
                <w:sz w:val="20"/>
                <w:szCs w:val="20"/>
              </w:rPr>
            </w:pPr>
            <w:r>
              <w:rPr>
                <w:rFonts w:cs="Calibri"/>
                <w:color w:val="000000"/>
                <w:sz w:val="20"/>
                <w:szCs w:val="20"/>
              </w:rPr>
              <w:t>Duane Price</w:t>
            </w:r>
            <w:r w:rsidR="00586230">
              <w:rPr>
                <w:rFonts w:cs="Calibri"/>
                <w:color w:val="000000"/>
                <w:sz w:val="20"/>
                <w:szCs w:val="20"/>
              </w:rPr>
              <w:t xml:space="preserve"> </w:t>
            </w:r>
          </w:p>
        </w:tc>
        <w:tc>
          <w:tcPr>
            <w:tcW w:w="1003" w:type="dxa"/>
            <w:tcBorders>
              <w:top w:val="single" w:sz="6" w:space="0" w:color="auto"/>
              <w:left w:val="single" w:sz="6" w:space="0" w:color="auto"/>
              <w:bottom w:val="single" w:sz="6" w:space="0" w:color="auto"/>
              <w:right w:val="single" w:sz="8" w:space="0" w:color="auto"/>
            </w:tcBorders>
          </w:tcPr>
          <w:p w:rsidR="00586230" w:rsidRPr="002C6352" w:rsidRDefault="00EB4F54" w:rsidP="00EB4F54">
            <w:pPr>
              <w:autoSpaceDE w:val="0"/>
              <w:autoSpaceDN w:val="0"/>
              <w:adjustRightInd w:val="0"/>
              <w:jc w:val="center"/>
              <w:rPr>
                <w:rFonts w:cs="Calibri"/>
                <w:color w:val="000000"/>
                <w:sz w:val="20"/>
                <w:szCs w:val="20"/>
              </w:rPr>
            </w:pPr>
            <w:r>
              <w:rPr>
                <w:rFonts w:cs="Calibri"/>
                <w:color w:val="000000"/>
                <w:sz w:val="20"/>
                <w:szCs w:val="20"/>
              </w:rPr>
              <w:t>Next 4 weeks</w:t>
            </w:r>
          </w:p>
        </w:tc>
      </w:tr>
    </w:tbl>
    <w:p w:rsidR="00586230" w:rsidRDefault="00586230" w:rsidP="00586230">
      <w:pPr>
        <w:jc w:val="both"/>
        <w:rPr>
          <w:rFonts w:eastAsia="Times New Roman"/>
          <w:sz w:val="20"/>
          <w:szCs w:val="20"/>
        </w:rPr>
      </w:pPr>
    </w:p>
    <w:p w:rsidR="003169D3" w:rsidRDefault="00586230" w:rsidP="00586230">
      <w:pPr>
        <w:jc w:val="both"/>
        <w:rPr>
          <w:rFonts w:asciiTheme="minorHAnsi" w:hAnsiTheme="minorHAnsi" w:cstheme="minorHAnsi"/>
          <w:sz w:val="20"/>
          <w:szCs w:val="20"/>
        </w:rPr>
      </w:pPr>
      <w:r w:rsidRPr="00625EF4">
        <w:rPr>
          <w:rFonts w:eastAsia="Times New Roman"/>
          <w:sz w:val="20"/>
          <w:szCs w:val="20"/>
        </w:rPr>
        <w:t>This is our understanding of items discussed and decisions reached.  Please contact us if there are changes or additions.</w:t>
      </w:r>
    </w:p>
    <w:p w:rsidR="00F65105" w:rsidRPr="00625EF4" w:rsidRDefault="00F65105" w:rsidP="00F65105">
      <w:pPr>
        <w:rPr>
          <w:rFonts w:eastAsia="Times New Roman"/>
          <w:sz w:val="20"/>
          <w:szCs w:val="20"/>
          <w:highlight w:val="yellow"/>
        </w:rPr>
      </w:pPr>
    </w:p>
    <w:p w:rsidR="00F65105" w:rsidRPr="00625EF4" w:rsidRDefault="00F65105" w:rsidP="00F65105">
      <w:pPr>
        <w:spacing w:after="240"/>
        <w:rPr>
          <w:rFonts w:eastAsia="Times New Roman"/>
          <w:sz w:val="20"/>
          <w:szCs w:val="20"/>
        </w:rPr>
      </w:pPr>
      <w:r w:rsidRPr="00625EF4">
        <w:rPr>
          <w:rFonts w:eastAsia="Times New Roman"/>
          <w:sz w:val="20"/>
          <w:szCs w:val="20"/>
        </w:rPr>
        <w:t>Submitted by,</w:t>
      </w:r>
    </w:p>
    <w:p w:rsidR="009A4137" w:rsidRPr="00625EF4" w:rsidRDefault="00F65105" w:rsidP="009A4137">
      <w:pPr>
        <w:spacing w:after="360"/>
        <w:rPr>
          <w:rFonts w:eastAsia="Times New Roman"/>
          <w:b/>
          <w:spacing w:val="-2"/>
          <w:sz w:val="20"/>
          <w:szCs w:val="20"/>
        </w:rPr>
      </w:pPr>
      <w:r w:rsidRPr="00625EF4">
        <w:rPr>
          <w:rFonts w:eastAsia="Times New Roman"/>
          <w:b/>
          <w:spacing w:val="-2"/>
          <w:sz w:val="20"/>
          <w:szCs w:val="20"/>
        </w:rPr>
        <w:t>HNTB CORPORATION</w:t>
      </w:r>
    </w:p>
    <w:p w:rsidR="009A4137" w:rsidRPr="00625EF4" w:rsidRDefault="00511ADD" w:rsidP="009A4137">
      <w:pPr>
        <w:rPr>
          <w:rFonts w:eastAsia="Times New Roman"/>
          <w:sz w:val="20"/>
          <w:szCs w:val="20"/>
        </w:rPr>
      </w:pPr>
      <w:r w:rsidRPr="00625EF4">
        <w:rPr>
          <w:rFonts w:eastAsia="Times New Roman"/>
          <w:sz w:val="20"/>
          <w:szCs w:val="20"/>
        </w:rPr>
        <w:t>Darrin Willer</w:t>
      </w:r>
      <w:r w:rsidR="008215BD" w:rsidRPr="00625EF4">
        <w:rPr>
          <w:rFonts w:eastAsia="Times New Roman"/>
          <w:sz w:val="20"/>
          <w:szCs w:val="20"/>
        </w:rPr>
        <w:t xml:space="preserve"> / </w:t>
      </w:r>
      <w:r w:rsidR="00C978AA">
        <w:rPr>
          <w:rFonts w:eastAsia="Times New Roman"/>
          <w:sz w:val="20"/>
          <w:szCs w:val="20"/>
        </w:rPr>
        <w:t>Jose Luis Sierra</w:t>
      </w:r>
    </w:p>
    <w:p w:rsidR="005D738A" w:rsidRPr="00625EF4" w:rsidRDefault="005D738A" w:rsidP="009A4137">
      <w:pPr>
        <w:rPr>
          <w:rFonts w:eastAsia="Times New Roman"/>
          <w:sz w:val="20"/>
          <w:szCs w:val="20"/>
        </w:rPr>
      </w:pPr>
    </w:p>
    <w:p w:rsidR="0027176D" w:rsidRPr="00625EF4" w:rsidRDefault="00F65105" w:rsidP="009A4137">
      <w:pPr>
        <w:rPr>
          <w:sz w:val="20"/>
          <w:szCs w:val="20"/>
        </w:rPr>
      </w:pPr>
      <w:r w:rsidRPr="00625EF4">
        <w:rPr>
          <w:rFonts w:eastAsia="Times New Roman"/>
          <w:sz w:val="20"/>
          <w:szCs w:val="20"/>
        </w:rPr>
        <w:t xml:space="preserve">cc: </w:t>
      </w:r>
      <w:r w:rsidRPr="00625EF4">
        <w:rPr>
          <w:rFonts w:eastAsia="Times New Roman"/>
          <w:sz w:val="20"/>
          <w:szCs w:val="20"/>
        </w:rPr>
        <w:tab/>
      </w:r>
      <w:r w:rsidR="00C978AA">
        <w:rPr>
          <w:rFonts w:eastAsia="Times New Roman"/>
          <w:sz w:val="20"/>
          <w:szCs w:val="20"/>
        </w:rPr>
        <w:t xml:space="preserve">Marty Boyd, </w:t>
      </w:r>
      <w:proofErr w:type="spellStart"/>
      <w:r w:rsidR="00C978AA">
        <w:rPr>
          <w:rFonts w:eastAsia="Times New Roman"/>
          <w:sz w:val="20"/>
          <w:szCs w:val="20"/>
        </w:rPr>
        <w:t>Valentin</w:t>
      </w:r>
      <w:proofErr w:type="spellEnd"/>
      <w:r w:rsidR="00C978AA">
        <w:rPr>
          <w:rFonts w:eastAsia="Times New Roman"/>
          <w:sz w:val="20"/>
          <w:szCs w:val="20"/>
        </w:rPr>
        <w:t xml:space="preserve"> </w:t>
      </w:r>
      <w:proofErr w:type="spellStart"/>
      <w:r w:rsidR="00C978AA">
        <w:rPr>
          <w:rFonts w:eastAsia="Times New Roman"/>
          <w:sz w:val="20"/>
          <w:szCs w:val="20"/>
        </w:rPr>
        <w:t>Arzola</w:t>
      </w:r>
      <w:proofErr w:type="spellEnd"/>
      <w:r w:rsidR="00C978AA">
        <w:rPr>
          <w:rFonts w:eastAsia="Times New Roman"/>
          <w:sz w:val="20"/>
          <w:szCs w:val="20"/>
        </w:rPr>
        <w:t xml:space="preserve">, Marvin Gomez, Kevin </w:t>
      </w:r>
      <w:proofErr w:type="spellStart"/>
      <w:r w:rsidR="00C978AA">
        <w:rPr>
          <w:rFonts w:eastAsia="Times New Roman"/>
          <w:sz w:val="20"/>
          <w:szCs w:val="20"/>
        </w:rPr>
        <w:t>Lipniky</w:t>
      </w:r>
      <w:proofErr w:type="spellEnd"/>
      <w:r w:rsidR="00C978AA">
        <w:rPr>
          <w:rFonts w:eastAsia="Times New Roman"/>
          <w:sz w:val="20"/>
          <w:szCs w:val="20"/>
        </w:rPr>
        <w:t>, Duane Price</w:t>
      </w:r>
      <w:proofErr w:type="gramStart"/>
      <w:r w:rsidR="00C978AA">
        <w:rPr>
          <w:rFonts w:eastAsia="Times New Roman"/>
          <w:sz w:val="20"/>
          <w:szCs w:val="20"/>
        </w:rPr>
        <w:t xml:space="preserve">, </w:t>
      </w:r>
      <w:r w:rsidRPr="00625EF4">
        <w:rPr>
          <w:rFonts w:eastAsia="Times New Roman"/>
          <w:sz w:val="20"/>
          <w:szCs w:val="20"/>
        </w:rPr>
        <w:t xml:space="preserve"> </w:t>
      </w:r>
      <w:proofErr w:type="spellStart"/>
      <w:r w:rsidRPr="00625EF4">
        <w:rPr>
          <w:rFonts w:eastAsia="Times New Roman"/>
          <w:sz w:val="20"/>
          <w:szCs w:val="20"/>
        </w:rPr>
        <w:t>ProjectWise</w:t>
      </w:r>
      <w:proofErr w:type="spellEnd"/>
      <w:proofErr w:type="gramEnd"/>
    </w:p>
    <w:sectPr w:rsidR="0027176D" w:rsidRPr="00625EF4" w:rsidSect="0076037F">
      <w:type w:val="continuous"/>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6E69" w:rsidRDefault="005C6E69" w:rsidP="0076037F">
      <w:r>
        <w:separator/>
      </w:r>
    </w:p>
  </w:endnote>
  <w:endnote w:type="continuationSeparator" w:id="0">
    <w:p w:rsidR="005C6E69" w:rsidRDefault="005C6E69" w:rsidP="007603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Narrow">
    <w:altName w:val="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34EE" w:rsidRPr="00EF5CCF" w:rsidRDefault="00AE34EE" w:rsidP="0076037F">
    <w:pPr>
      <w:tabs>
        <w:tab w:val="center" w:pos="4320"/>
        <w:tab w:val="right" w:pos="8640"/>
      </w:tabs>
      <w:rPr>
        <w:rFonts w:eastAsia="Times New Roman"/>
        <w:sz w:val="20"/>
        <w:szCs w:val="20"/>
      </w:rPr>
    </w:pPr>
    <w:proofErr w:type="spellStart"/>
    <w:r w:rsidRPr="00EF5CCF">
      <w:rPr>
        <w:rFonts w:eastAsia="Times New Roman"/>
        <w:sz w:val="20"/>
        <w:szCs w:val="20"/>
      </w:rPr>
      <w:t>TxDOT</w:t>
    </w:r>
    <w:proofErr w:type="spellEnd"/>
    <w:r w:rsidRPr="00EF5CCF">
      <w:rPr>
        <w:rFonts w:eastAsia="Times New Roman"/>
        <w:sz w:val="20"/>
        <w:szCs w:val="20"/>
      </w:rPr>
      <w:t xml:space="preserve"> El Paso District</w:t>
    </w:r>
  </w:p>
  <w:p w:rsidR="00AE34EE" w:rsidRPr="0076037F" w:rsidRDefault="00A54E66" w:rsidP="0076037F">
    <w:pPr>
      <w:rPr>
        <w:rFonts w:eastAsia="Times New Roman"/>
        <w:sz w:val="20"/>
        <w:szCs w:val="20"/>
      </w:rPr>
    </w:pPr>
    <w:r>
      <w:rPr>
        <w:rFonts w:eastAsia="Times New Roman"/>
        <w:noProof/>
        <w:sz w:val="20"/>
        <w:szCs w:val="20"/>
      </w:rPr>
      <w:drawing>
        <wp:anchor distT="0" distB="0" distL="114300" distR="114300" simplePos="0" relativeHeight="251657728" behindDoc="0" locked="0" layoutInCell="1" allowOverlap="1" wp14:anchorId="4B35E9A7" wp14:editId="6E518282">
          <wp:simplePos x="0" y="0"/>
          <wp:positionH relativeFrom="page">
            <wp:posOffset>6109970</wp:posOffset>
          </wp:positionH>
          <wp:positionV relativeFrom="page">
            <wp:posOffset>9492615</wp:posOffset>
          </wp:positionV>
          <wp:extent cx="712470" cy="200025"/>
          <wp:effectExtent l="1905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a:stretch>
                    <a:fillRect/>
                  </a:stretch>
                </pic:blipFill>
                <pic:spPr bwMode="auto">
                  <a:xfrm>
                    <a:off x="0" y="0"/>
                    <a:ext cx="712470" cy="200025"/>
                  </a:xfrm>
                  <a:prstGeom prst="rect">
                    <a:avLst/>
                  </a:prstGeom>
                  <a:noFill/>
                  <a:ln w="9525">
                    <a:noFill/>
                    <a:miter lim="800000"/>
                    <a:headEnd/>
                    <a:tailEnd/>
                  </a:ln>
                </pic:spPr>
              </pic:pic>
            </a:graphicData>
          </a:graphic>
        </wp:anchor>
      </w:drawing>
    </w:r>
    <w:r w:rsidR="00AE34EE">
      <w:rPr>
        <w:rFonts w:eastAsia="Times New Roman"/>
        <w:sz w:val="20"/>
        <w:szCs w:val="20"/>
      </w:rPr>
      <w:t>Contract No. 24-648P5001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6E69" w:rsidRDefault="005C6E69" w:rsidP="0076037F">
      <w:r>
        <w:separator/>
      </w:r>
    </w:p>
  </w:footnote>
  <w:footnote w:type="continuationSeparator" w:id="0">
    <w:p w:rsidR="005C6E69" w:rsidRDefault="005C6E69" w:rsidP="0076037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1DAE" w:rsidRDefault="005C6E69">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9445922" o:spid="_x0000_s2057"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34EE" w:rsidRPr="0076037F" w:rsidRDefault="00AE34EE" w:rsidP="0076037F">
    <w:pPr>
      <w:tabs>
        <w:tab w:val="center" w:pos="4320"/>
        <w:tab w:val="right" w:pos="9360"/>
      </w:tabs>
      <w:rPr>
        <w:rFonts w:eastAsia="Times New Roman"/>
        <w:sz w:val="20"/>
        <w:szCs w:val="20"/>
      </w:rPr>
    </w:pPr>
    <w:r w:rsidRPr="0076037F">
      <w:rPr>
        <w:rFonts w:eastAsia="Times New Roman"/>
        <w:sz w:val="20"/>
        <w:szCs w:val="20"/>
      </w:rPr>
      <w:t>Meeting Minutes</w:t>
    </w:r>
    <w:r w:rsidRPr="0076037F">
      <w:rPr>
        <w:rFonts w:eastAsia="Times New Roman"/>
        <w:sz w:val="20"/>
        <w:szCs w:val="20"/>
      </w:rPr>
      <w:tab/>
    </w:r>
    <w:r w:rsidRPr="0076037F">
      <w:rPr>
        <w:rFonts w:eastAsia="Times New Roman"/>
        <w:sz w:val="20"/>
        <w:szCs w:val="20"/>
      </w:rPr>
      <w:tab/>
    </w:r>
    <w:r w:rsidR="003F68CE">
      <w:rPr>
        <w:rFonts w:eastAsia="Times New Roman"/>
        <w:sz w:val="20"/>
        <w:szCs w:val="20"/>
      </w:rPr>
      <w:t xml:space="preserve">Loop 375 </w:t>
    </w:r>
    <w:r w:rsidRPr="0076037F">
      <w:rPr>
        <w:rFonts w:eastAsia="Times New Roman"/>
        <w:sz w:val="20"/>
        <w:szCs w:val="20"/>
      </w:rPr>
      <w:t>Border Highway West</w:t>
    </w:r>
    <w:r w:rsidR="001C2DBD">
      <w:rPr>
        <w:rFonts w:eastAsia="Times New Roman"/>
        <w:sz w:val="20"/>
        <w:szCs w:val="20"/>
      </w:rPr>
      <w:t xml:space="preserve"> Extension Project</w:t>
    </w:r>
  </w:p>
  <w:p w:rsidR="00AE34EE" w:rsidRPr="0076037F" w:rsidRDefault="003169D3" w:rsidP="0076037F">
    <w:pPr>
      <w:tabs>
        <w:tab w:val="center" w:pos="4320"/>
        <w:tab w:val="right" w:pos="9360"/>
      </w:tabs>
      <w:rPr>
        <w:rFonts w:eastAsia="Times New Roman"/>
        <w:sz w:val="20"/>
        <w:szCs w:val="20"/>
      </w:rPr>
    </w:pPr>
    <w:r>
      <w:rPr>
        <w:rFonts w:eastAsia="Times New Roman"/>
        <w:sz w:val="20"/>
        <w:szCs w:val="20"/>
      </w:rPr>
      <w:t>April 24</w:t>
    </w:r>
    <w:r w:rsidR="00CA75C1">
      <w:rPr>
        <w:rFonts w:eastAsia="Times New Roman"/>
        <w:sz w:val="20"/>
        <w:szCs w:val="20"/>
      </w:rPr>
      <w:t>, 20</w:t>
    </w:r>
    <w:r w:rsidR="003737FE">
      <w:rPr>
        <w:rFonts w:eastAsia="Times New Roman"/>
        <w:sz w:val="20"/>
        <w:szCs w:val="20"/>
      </w:rPr>
      <w:t>1</w:t>
    </w:r>
    <w:r w:rsidR="00CA75C1">
      <w:rPr>
        <w:rFonts w:eastAsia="Times New Roman"/>
        <w:sz w:val="20"/>
        <w:szCs w:val="20"/>
      </w:rPr>
      <w:t>2</w:t>
    </w:r>
    <w:r w:rsidR="00AE34EE" w:rsidRPr="0076037F">
      <w:rPr>
        <w:rFonts w:eastAsia="Times New Roman"/>
        <w:sz w:val="20"/>
        <w:szCs w:val="20"/>
      </w:rPr>
      <w:tab/>
    </w:r>
    <w:r w:rsidR="00AE34EE" w:rsidRPr="0076037F">
      <w:rPr>
        <w:rFonts w:eastAsia="Times New Roman"/>
        <w:sz w:val="20"/>
        <w:szCs w:val="20"/>
      </w:rPr>
      <w:tab/>
      <w:t>El Paso County</w:t>
    </w:r>
    <w:r w:rsidR="00AE34EE" w:rsidRPr="0076037F">
      <w:rPr>
        <w:rFonts w:eastAsia="Times New Roman"/>
        <w:sz w:val="20"/>
        <w:szCs w:val="20"/>
      </w:rPr>
      <w:tab/>
      <w:t xml:space="preserve"> </w:t>
    </w:r>
  </w:p>
  <w:p w:rsidR="00AE34EE" w:rsidRPr="0076037F" w:rsidRDefault="00AE34EE" w:rsidP="0076037F">
    <w:pPr>
      <w:tabs>
        <w:tab w:val="center" w:pos="4320"/>
        <w:tab w:val="right" w:pos="9360"/>
      </w:tabs>
      <w:rPr>
        <w:rFonts w:eastAsia="Times New Roman"/>
        <w:sz w:val="20"/>
        <w:szCs w:val="20"/>
      </w:rPr>
    </w:pPr>
    <w:r w:rsidRPr="0076037F">
      <w:rPr>
        <w:rFonts w:eastAsia="Times New Roman"/>
        <w:sz w:val="20"/>
        <w:szCs w:val="20"/>
      </w:rPr>
      <w:t xml:space="preserve">Page </w:t>
    </w:r>
    <w:r w:rsidRPr="0076037F">
      <w:rPr>
        <w:rFonts w:eastAsia="Times New Roman"/>
        <w:sz w:val="20"/>
      </w:rPr>
      <w:fldChar w:fldCharType="begin"/>
    </w:r>
    <w:r w:rsidRPr="0076037F">
      <w:rPr>
        <w:rFonts w:eastAsia="Times New Roman"/>
        <w:sz w:val="20"/>
      </w:rPr>
      <w:instrText xml:space="preserve"> PAGE </w:instrText>
    </w:r>
    <w:r w:rsidRPr="0076037F">
      <w:rPr>
        <w:rFonts w:eastAsia="Times New Roman"/>
        <w:sz w:val="20"/>
      </w:rPr>
      <w:fldChar w:fldCharType="separate"/>
    </w:r>
    <w:r w:rsidR="00C12CC7">
      <w:rPr>
        <w:rFonts w:eastAsia="Times New Roman"/>
        <w:noProof/>
        <w:sz w:val="20"/>
      </w:rPr>
      <w:t>2</w:t>
    </w:r>
    <w:r w:rsidRPr="0076037F">
      <w:rPr>
        <w:rFonts w:eastAsia="Times New Roman"/>
        <w:sz w:val="20"/>
      </w:rPr>
      <w:fldChar w:fldCharType="end"/>
    </w:r>
    <w:r w:rsidRPr="0076037F">
      <w:rPr>
        <w:rFonts w:eastAsia="Times New Roman"/>
        <w:sz w:val="20"/>
      </w:rPr>
      <w:t xml:space="preserve"> of </w:t>
    </w:r>
    <w:r w:rsidRPr="0076037F">
      <w:rPr>
        <w:rFonts w:eastAsia="Times New Roman"/>
        <w:sz w:val="20"/>
      </w:rPr>
      <w:fldChar w:fldCharType="begin"/>
    </w:r>
    <w:r w:rsidRPr="0076037F">
      <w:rPr>
        <w:rFonts w:eastAsia="Times New Roman"/>
        <w:sz w:val="20"/>
      </w:rPr>
      <w:instrText xml:space="preserve"> NUMPAGES </w:instrText>
    </w:r>
    <w:r w:rsidRPr="0076037F">
      <w:rPr>
        <w:rFonts w:eastAsia="Times New Roman"/>
        <w:sz w:val="20"/>
      </w:rPr>
      <w:fldChar w:fldCharType="separate"/>
    </w:r>
    <w:r w:rsidR="00C12CC7">
      <w:rPr>
        <w:rFonts w:eastAsia="Times New Roman"/>
        <w:noProof/>
        <w:sz w:val="20"/>
      </w:rPr>
      <w:t>2</w:t>
    </w:r>
    <w:r w:rsidRPr="0076037F">
      <w:rPr>
        <w:rFonts w:eastAsia="Times New Roman"/>
        <w:sz w:val="20"/>
      </w:rPr>
      <w:fldChar w:fldCharType="end"/>
    </w:r>
    <w:r w:rsidRPr="0076037F">
      <w:rPr>
        <w:rFonts w:eastAsia="Times New Roman"/>
        <w:sz w:val="20"/>
      </w:rPr>
      <w:tab/>
    </w:r>
    <w:r w:rsidRPr="0076037F">
      <w:rPr>
        <w:rFonts w:eastAsia="Times New Roman"/>
        <w:sz w:val="20"/>
      </w:rPr>
      <w:tab/>
    </w:r>
    <w:r w:rsidRPr="0076037F">
      <w:rPr>
        <w:rFonts w:eastAsia="Times New Roman"/>
        <w:sz w:val="20"/>
        <w:szCs w:val="20"/>
      </w:rPr>
      <w:t>CSJ: 2552-04-027</w:t>
    </w:r>
  </w:p>
  <w:p w:rsidR="00AE34EE" w:rsidRDefault="00AE34E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34EE" w:rsidRPr="00A85406" w:rsidRDefault="00AE34EE" w:rsidP="0076037F">
    <w:pPr>
      <w:tabs>
        <w:tab w:val="left" w:pos="2880"/>
        <w:tab w:val="left" w:pos="5310"/>
      </w:tabs>
      <w:spacing w:line="300" w:lineRule="auto"/>
      <w:rPr>
        <w:rFonts w:eastAsia="Times New Roman"/>
        <w:sz w:val="14"/>
        <w:szCs w:val="14"/>
      </w:rPr>
    </w:pPr>
    <w:r w:rsidRPr="00A85406">
      <w:rPr>
        <w:rFonts w:eastAsia="Times New Roman"/>
        <w:b/>
        <w:sz w:val="14"/>
        <w:szCs w:val="14"/>
      </w:rPr>
      <w:t>HNTB Corporation</w:t>
    </w:r>
    <w:r w:rsidRPr="00A85406">
      <w:rPr>
        <w:rFonts w:eastAsia="Times New Roman"/>
        <w:b/>
        <w:sz w:val="14"/>
        <w:szCs w:val="14"/>
      </w:rPr>
      <w:tab/>
    </w:r>
    <w:r w:rsidR="00444778">
      <w:rPr>
        <w:rFonts w:eastAsia="Times New Roman"/>
        <w:b/>
        <w:sz w:val="14"/>
        <w:szCs w:val="14"/>
      </w:rPr>
      <w:t>7500 Viscount Blvd</w:t>
    </w:r>
    <w:r w:rsidRPr="00A85406">
      <w:rPr>
        <w:rFonts w:eastAsia="Times New Roman"/>
        <w:sz w:val="14"/>
        <w:szCs w:val="14"/>
      </w:rPr>
      <w:tab/>
    </w:r>
    <w:r w:rsidRPr="00A85406">
      <w:rPr>
        <w:sz w:val="14"/>
        <w:szCs w:val="14"/>
      </w:rPr>
      <w:t>Telephone (</w:t>
    </w:r>
    <w:r w:rsidR="00444778">
      <w:rPr>
        <w:sz w:val="14"/>
        <w:szCs w:val="14"/>
      </w:rPr>
      <w:t>915</w:t>
    </w:r>
    <w:r w:rsidRPr="00A85406">
      <w:rPr>
        <w:sz w:val="14"/>
        <w:szCs w:val="14"/>
      </w:rPr>
      <w:t xml:space="preserve">) </w:t>
    </w:r>
    <w:r w:rsidR="00444778">
      <w:rPr>
        <w:sz w:val="14"/>
        <w:szCs w:val="14"/>
      </w:rPr>
      <w:t>887-0875</w:t>
    </w:r>
  </w:p>
  <w:p w:rsidR="00AE34EE" w:rsidRPr="00A85406" w:rsidRDefault="00AE34EE" w:rsidP="0076037F">
    <w:pPr>
      <w:tabs>
        <w:tab w:val="left" w:pos="2880"/>
        <w:tab w:val="left" w:pos="5310"/>
      </w:tabs>
      <w:spacing w:line="300" w:lineRule="auto"/>
      <w:rPr>
        <w:rFonts w:eastAsia="Times New Roman"/>
        <w:sz w:val="14"/>
        <w:szCs w:val="14"/>
      </w:rPr>
    </w:pPr>
    <w:r w:rsidRPr="00A85406">
      <w:rPr>
        <w:rFonts w:eastAsia="Times New Roman"/>
        <w:sz w:val="14"/>
        <w:szCs w:val="14"/>
      </w:rPr>
      <w:t>The HNTB Companies</w:t>
    </w:r>
    <w:r w:rsidRPr="00A85406">
      <w:rPr>
        <w:rFonts w:eastAsia="Times New Roman"/>
        <w:sz w:val="14"/>
        <w:szCs w:val="14"/>
      </w:rPr>
      <w:tab/>
    </w:r>
    <w:r w:rsidRPr="00A85406">
      <w:rPr>
        <w:sz w:val="14"/>
        <w:szCs w:val="14"/>
      </w:rPr>
      <w:t xml:space="preserve">Suite </w:t>
    </w:r>
    <w:r w:rsidR="00444778">
      <w:rPr>
        <w:sz w:val="14"/>
        <w:szCs w:val="14"/>
      </w:rPr>
      <w:t>1</w:t>
    </w:r>
    <w:r w:rsidRPr="00A85406">
      <w:rPr>
        <w:sz w:val="14"/>
        <w:szCs w:val="14"/>
      </w:rPr>
      <w:t>00</w:t>
    </w:r>
    <w:r w:rsidRPr="00A85406">
      <w:rPr>
        <w:rFonts w:eastAsia="Times New Roman"/>
        <w:sz w:val="14"/>
        <w:szCs w:val="14"/>
      </w:rPr>
      <w:tab/>
    </w:r>
    <w:r w:rsidRPr="00A85406">
      <w:rPr>
        <w:sz w:val="14"/>
        <w:szCs w:val="14"/>
      </w:rPr>
      <w:t>Facsimile (</w:t>
    </w:r>
    <w:r w:rsidR="00444778">
      <w:rPr>
        <w:sz w:val="14"/>
        <w:szCs w:val="14"/>
      </w:rPr>
      <w:t>915</w:t>
    </w:r>
    <w:r w:rsidRPr="00A85406">
      <w:rPr>
        <w:sz w:val="14"/>
        <w:szCs w:val="14"/>
      </w:rPr>
      <w:t xml:space="preserve">) </w:t>
    </w:r>
    <w:r w:rsidR="00444778">
      <w:rPr>
        <w:sz w:val="14"/>
        <w:szCs w:val="14"/>
      </w:rPr>
      <w:t>887-0834</w:t>
    </w:r>
    <w:r w:rsidRPr="00A85406">
      <w:rPr>
        <w:rFonts w:eastAsia="Times New Roman"/>
        <w:sz w:val="14"/>
        <w:szCs w:val="14"/>
      </w:rPr>
      <w:tab/>
    </w:r>
    <w:r w:rsidRPr="00A85406">
      <w:rPr>
        <w:rFonts w:eastAsia="Times New Roman"/>
        <w:sz w:val="14"/>
        <w:szCs w:val="14"/>
      </w:rPr>
      <w:tab/>
    </w:r>
  </w:p>
  <w:p w:rsidR="00AE34EE" w:rsidRPr="00A85406" w:rsidRDefault="00AE34EE" w:rsidP="0076037F">
    <w:pPr>
      <w:tabs>
        <w:tab w:val="left" w:pos="2880"/>
        <w:tab w:val="left" w:pos="5310"/>
      </w:tabs>
      <w:spacing w:line="300" w:lineRule="auto"/>
      <w:rPr>
        <w:rFonts w:eastAsia="Times New Roman"/>
        <w:sz w:val="14"/>
        <w:szCs w:val="14"/>
      </w:rPr>
    </w:pPr>
    <w:proofErr w:type="gramStart"/>
    <w:r w:rsidRPr="00A85406">
      <w:rPr>
        <w:rFonts w:eastAsia="Times New Roman"/>
        <w:sz w:val="14"/>
        <w:szCs w:val="14"/>
      </w:rPr>
      <w:t>Engineers  Architects</w:t>
    </w:r>
    <w:proofErr w:type="gramEnd"/>
    <w:r w:rsidRPr="00A85406">
      <w:rPr>
        <w:rFonts w:eastAsia="Times New Roman"/>
        <w:sz w:val="14"/>
        <w:szCs w:val="14"/>
      </w:rPr>
      <w:t xml:space="preserve">  Planners</w:t>
    </w:r>
    <w:r w:rsidRPr="00A85406">
      <w:rPr>
        <w:rFonts w:eastAsia="Times New Roman"/>
        <w:sz w:val="14"/>
        <w:szCs w:val="14"/>
      </w:rPr>
      <w:tab/>
    </w:r>
    <w:r w:rsidR="00444778">
      <w:rPr>
        <w:rFonts w:eastAsia="Times New Roman"/>
        <w:sz w:val="14"/>
        <w:szCs w:val="14"/>
      </w:rPr>
      <w:t>El Paso</w:t>
    </w:r>
    <w:r w:rsidRPr="00A85406">
      <w:rPr>
        <w:sz w:val="14"/>
        <w:szCs w:val="14"/>
      </w:rPr>
      <w:t>, Texas 7</w:t>
    </w:r>
    <w:r w:rsidR="00444778">
      <w:rPr>
        <w:sz w:val="14"/>
        <w:szCs w:val="14"/>
      </w:rPr>
      <w:t>99025</w:t>
    </w:r>
    <w:r w:rsidRPr="00A85406">
      <w:rPr>
        <w:rFonts w:eastAsia="Times New Roman"/>
        <w:sz w:val="14"/>
        <w:szCs w:val="14"/>
      </w:rPr>
      <w:tab/>
      <w:t>www.hntb.com</w:t>
    </w:r>
  </w:p>
  <w:p w:rsidR="00AE34EE" w:rsidRPr="00A85406" w:rsidRDefault="00A54E66" w:rsidP="0076037F">
    <w:pPr>
      <w:tabs>
        <w:tab w:val="center" w:pos="4320"/>
        <w:tab w:val="right" w:pos="8640"/>
      </w:tabs>
      <w:rPr>
        <w:rFonts w:eastAsia="Times New Roman"/>
        <w:sz w:val="16"/>
        <w:szCs w:val="16"/>
      </w:rPr>
    </w:pPr>
    <w:r>
      <w:rPr>
        <w:rFonts w:eastAsia="Times New Roman"/>
        <w:noProof/>
        <w:sz w:val="24"/>
        <w:szCs w:val="24"/>
      </w:rPr>
      <w:drawing>
        <wp:anchor distT="0" distB="0" distL="114300" distR="114300" simplePos="0" relativeHeight="251656704" behindDoc="0" locked="0" layoutInCell="1" allowOverlap="1" wp14:anchorId="4808A312" wp14:editId="0E64CE52">
          <wp:simplePos x="0" y="0"/>
          <wp:positionH relativeFrom="page">
            <wp:posOffset>5771515</wp:posOffset>
          </wp:positionH>
          <wp:positionV relativeFrom="page">
            <wp:posOffset>1380490</wp:posOffset>
          </wp:positionV>
          <wp:extent cx="1085850" cy="304800"/>
          <wp:effectExtent l="1905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085850" cy="304800"/>
                  </a:xfrm>
                  <a:prstGeom prst="rect">
                    <a:avLst/>
                  </a:prstGeom>
                  <a:noFill/>
                  <a:ln w="9525">
                    <a:noFill/>
                    <a:miter lim="800000"/>
                    <a:headEnd/>
                    <a:tailEnd/>
                  </a:ln>
                </pic:spPr>
              </pic:pic>
            </a:graphicData>
          </a:graphic>
        </wp:anchor>
      </w:drawing>
    </w:r>
  </w:p>
  <w:p w:rsidR="00AE34EE" w:rsidRPr="0076037F" w:rsidRDefault="00AE34EE" w:rsidP="0076037F">
    <w:pPr>
      <w:tabs>
        <w:tab w:val="center" w:pos="4680"/>
        <w:tab w:val="right" w:pos="9360"/>
      </w:tabs>
    </w:pPr>
  </w:p>
  <w:p w:rsidR="00AE34EE" w:rsidRDefault="00AE34E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82825"/>
    <w:multiLevelType w:val="hybridMultilevel"/>
    <w:tmpl w:val="A4C802A2"/>
    <w:lvl w:ilvl="0" w:tplc="6C14A9F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1A5804"/>
    <w:multiLevelType w:val="hybridMultilevel"/>
    <w:tmpl w:val="D89C9954"/>
    <w:lvl w:ilvl="0" w:tplc="828EE15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6B15B4E"/>
    <w:multiLevelType w:val="hybridMultilevel"/>
    <w:tmpl w:val="C91CE724"/>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0A5A4093"/>
    <w:multiLevelType w:val="hybridMultilevel"/>
    <w:tmpl w:val="00F61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DD56618"/>
    <w:multiLevelType w:val="hybridMultilevel"/>
    <w:tmpl w:val="D35854FE"/>
    <w:lvl w:ilvl="0" w:tplc="828EE152">
      <w:numFmt w:val="bullet"/>
      <w:lvlText w:val="-"/>
      <w:lvlJc w:val="left"/>
      <w:pPr>
        <w:ind w:left="360" w:hanging="360"/>
      </w:pPr>
      <w:rPr>
        <w:rFonts w:ascii="Calibri" w:eastAsia="Calibri" w:hAnsi="Calibri"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07C228E"/>
    <w:multiLevelType w:val="hybridMultilevel"/>
    <w:tmpl w:val="8A904C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B8162D"/>
    <w:multiLevelType w:val="hybridMultilevel"/>
    <w:tmpl w:val="9EFCB99A"/>
    <w:lvl w:ilvl="0" w:tplc="828EE152">
      <w:numFmt w:val="bullet"/>
      <w:lvlText w:val="-"/>
      <w:lvlJc w:val="left"/>
      <w:pPr>
        <w:ind w:left="1080" w:hanging="360"/>
      </w:pPr>
      <w:rPr>
        <w:rFonts w:ascii="Calibri" w:eastAsia="Calibri" w:hAnsi="Calibri"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1453F19"/>
    <w:multiLevelType w:val="hybridMultilevel"/>
    <w:tmpl w:val="E40C5A7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6F2EB8"/>
    <w:multiLevelType w:val="hybridMultilevel"/>
    <w:tmpl w:val="0FF6A75A"/>
    <w:lvl w:ilvl="0" w:tplc="6C14A9F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69E5BD3"/>
    <w:multiLevelType w:val="hybridMultilevel"/>
    <w:tmpl w:val="EF52D782"/>
    <w:lvl w:ilvl="0" w:tplc="828EE15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74B562D"/>
    <w:multiLevelType w:val="multilevel"/>
    <w:tmpl w:val="7DB4EE04"/>
    <w:lvl w:ilvl="0">
      <w:start w:val="1"/>
      <w:numFmt w:val="upperRoman"/>
      <w:lvlText w:val="%1."/>
      <w:lvlJc w:val="left"/>
      <w:pPr>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1">
    <w:nsid w:val="199A5D17"/>
    <w:multiLevelType w:val="hybridMultilevel"/>
    <w:tmpl w:val="35CE8C28"/>
    <w:lvl w:ilvl="0" w:tplc="828EE152">
      <w:numFmt w:val="bullet"/>
      <w:lvlText w:val="-"/>
      <w:lvlJc w:val="left"/>
      <w:pPr>
        <w:ind w:left="1080" w:hanging="360"/>
      </w:pPr>
      <w:rPr>
        <w:rFonts w:ascii="Calibri" w:eastAsia="Calibri" w:hAnsi="Calibri"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1D644617"/>
    <w:multiLevelType w:val="hybridMultilevel"/>
    <w:tmpl w:val="5A223000"/>
    <w:lvl w:ilvl="0" w:tplc="828EE15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8FC098A"/>
    <w:multiLevelType w:val="hybridMultilevel"/>
    <w:tmpl w:val="AB7E88C2"/>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2CC37345"/>
    <w:multiLevelType w:val="hybridMultilevel"/>
    <w:tmpl w:val="DA8CAA0C"/>
    <w:lvl w:ilvl="0" w:tplc="828EE15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2D3E518B"/>
    <w:multiLevelType w:val="hybridMultilevel"/>
    <w:tmpl w:val="8130A5C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828EE152">
      <w:numFmt w:val="bullet"/>
      <w:lvlText w:val="-"/>
      <w:lvlJc w:val="left"/>
      <w:pPr>
        <w:ind w:left="1800" w:hanging="360"/>
      </w:pPr>
      <w:rPr>
        <w:rFonts w:ascii="Calibri" w:eastAsia="Calibri" w:hAnsi="Calibri" w:cs="Times New Roman"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2D3E576C"/>
    <w:multiLevelType w:val="hybridMultilevel"/>
    <w:tmpl w:val="0C6E3098"/>
    <w:lvl w:ilvl="0" w:tplc="828EE152">
      <w:numFmt w:val="bullet"/>
      <w:lvlText w:val="-"/>
      <w:lvlJc w:val="left"/>
      <w:pPr>
        <w:ind w:left="1080" w:hanging="360"/>
      </w:pPr>
      <w:rPr>
        <w:rFonts w:ascii="Calibri" w:eastAsia="Calibri" w:hAnsi="Calibri"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40A25A84"/>
    <w:multiLevelType w:val="hybridMultilevel"/>
    <w:tmpl w:val="7BB2D8BA"/>
    <w:lvl w:ilvl="0" w:tplc="6C14A9F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13968D1"/>
    <w:multiLevelType w:val="hybridMultilevel"/>
    <w:tmpl w:val="7E52B75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432D5BBD"/>
    <w:multiLevelType w:val="hybridMultilevel"/>
    <w:tmpl w:val="CA026862"/>
    <w:lvl w:ilvl="0" w:tplc="828EE15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9993B94"/>
    <w:multiLevelType w:val="hybridMultilevel"/>
    <w:tmpl w:val="2F72A26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5B8D00F8"/>
    <w:multiLevelType w:val="hybridMultilevel"/>
    <w:tmpl w:val="9C48DE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4747817"/>
    <w:multiLevelType w:val="hybridMultilevel"/>
    <w:tmpl w:val="1690DF02"/>
    <w:lvl w:ilvl="0" w:tplc="04090001">
      <w:start w:val="1"/>
      <w:numFmt w:val="bullet"/>
      <w:lvlText w:val=""/>
      <w:lvlJc w:val="left"/>
      <w:pPr>
        <w:ind w:left="1080" w:hanging="360"/>
      </w:pPr>
      <w:rPr>
        <w:rFonts w:ascii="Symbol" w:hAnsi="Symbol" w:hint="default"/>
      </w:rPr>
    </w:lvl>
    <w:lvl w:ilvl="1" w:tplc="555657E4">
      <w:numFmt w:val="bullet"/>
      <w:lvlText w:val="-"/>
      <w:lvlJc w:val="left"/>
      <w:pPr>
        <w:ind w:left="1800" w:hanging="360"/>
      </w:pPr>
      <w:rPr>
        <w:rFonts w:ascii="Calibri" w:eastAsia="Calibri" w:hAnsi="Calibri"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64AE45FC"/>
    <w:multiLevelType w:val="hybridMultilevel"/>
    <w:tmpl w:val="35AC645A"/>
    <w:lvl w:ilvl="0" w:tplc="6C14A9F2">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5B04C9D"/>
    <w:multiLevelType w:val="hybridMultilevel"/>
    <w:tmpl w:val="CB449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82A58D1"/>
    <w:multiLevelType w:val="hybridMultilevel"/>
    <w:tmpl w:val="8DDA838E"/>
    <w:lvl w:ilvl="0" w:tplc="828EE15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AB6246E"/>
    <w:multiLevelType w:val="hybridMultilevel"/>
    <w:tmpl w:val="C422CBCA"/>
    <w:lvl w:ilvl="0" w:tplc="828EE15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7BB1170"/>
    <w:multiLevelType w:val="hybridMultilevel"/>
    <w:tmpl w:val="ACAA818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4"/>
  </w:num>
  <w:num w:numId="2">
    <w:abstractNumId w:val="10"/>
  </w:num>
  <w:num w:numId="3">
    <w:abstractNumId w:val="15"/>
  </w:num>
  <w:num w:numId="4">
    <w:abstractNumId w:val="27"/>
  </w:num>
  <w:num w:numId="5">
    <w:abstractNumId w:val="2"/>
  </w:num>
  <w:num w:numId="6">
    <w:abstractNumId w:val="11"/>
  </w:num>
  <w:num w:numId="7">
    <w:abstractNumId w:val="25"/>
  </w:num>
  <w:num w:numId="8">
    <w:abstractNumId w:val="22"/>
  </w:num>
  <w:num w:numId="9">
    <w:abstractNumId w:val="19"/>
  </w:num>
  <w:num w:numId="10">
    <w:abstractNumId w:val="3"/>
  </w:num>
  <w:num w:numId="11">
    <w:abstractNumId w:val="26"/>
  </w:num>
  <w:num w:numId="12">
    <w:abstractNumId w:val="21"/>
  </w:num>
  <w:num w:numId="13">
    <w:abstractNumId w:val="4"/>
  </w:num>
  <w:num w:numId="14">
    <w:abstractNumId w:val="16"/>
  </w:num>
  <w:num w:numId="15">
    <w:abstractNumId w:val="9"/>
  </w:num>
  <w:num w:numId="16">
    <w:abstractNumId w:val="12"/>
  </w:num>
  <w:num w:numId="17">
    <w:abstractNumId w:val="20"/>
  </w:num>
  <w:num w:numId="18">
    <w:abstractNumId w:val="14"/>
  </w:num>
  <w:num w:numId="19">
    <w:abstractNumId w:val="1"/>
  </w:num>
  <w:num w:numId="20">
    <w:abstractNumId w:val="6"/>
  </w:num>
  <w:num w:numId="21">
    <w:abstractNumId w:val="23"/>
  </w:num>
  <w:num w:numId="22">
    <w:abstractNumId w:val="8"/>
  </w:num>
  <w:num w:numId="23">
    <w:abstractNumId w:val="0"/>
  </w:num>
  <w:num w:numId="24">
    <w:abstractNumId w:val="13"/>
  </w:num>
  <w:num w:numId="25">
    <w:abstractNumId w:val="17"/>
  </w:num>
  <w:num w:numId="26">
    <w:abstractNumId w:val="18"/>
  </w:num>
  <w:num w:numId="27">
    <w:abstractNumId w:val="7"/>
  </w:num>
  <w:num w:numId="28">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drawingGridHorizontalSpacing w:val="110"/>
  <w:displayHorizont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5262"/>
    <w:rsid w:val="0001064B"/>
    <w:rsid w:val="00012455"/>
    <w:rsid w:val="00014CF8"/>
    <w:rsid w:val="00017B17"/>
    <w:rsid w:val="0002215E"/>
    <w:rsid w:val="00032B84"/>
    <w:rsid w:val="000361B3"/>
    <w:rsid w:val="000408DA"/>
    <w:rsid w:val="000650FB"/>
    <w:rsid w:val="000668A3"/>
    <w:rsid w:val="000676DB"/>
    <w:rsid w:val="00071222"/>
    <w:rsid w:val="000748F2"/>
    <w:rsid w:val="0007798A"/>
    <w:rsid w:val="00085A82"/>
    <w:rsid w:val="00091B29"/>
    <w:rsid w:val="000A372E"/>
    <w:rsid w:val="000A4EBA"/>
    <w:rsid w:val="000A5035"/>
    <w:rsid w:val="000D1CC4"/>
    <w:rsid w:val="000D20C3"/>
    <w:rsid w:val="000E4D76"/>
    <w:rsid w:val="000E5192"/>
    <w:rsid w:val="000E56C3"/>
    <w:rsid w:val="00111DAE"/>
    <w:rsid w:val="001123D1"/>
    <w:rsid w:val="00130BA8"/>
    <w:rsid w:val="001316BC"/>
    <w:rsid w:val="00134958"/>
    <w:rsid w:val="001349C0"/>
    <w:rsid w:val="0014108A"/>
    <w:rsid w:val="0014159A"/>
    <w:rsid w:val="00143118"/>
    <w:rsid w:val="001518CE"/>
    <w:rsid w:val="001559E1"/>
    <w:rsid w:val="001629C3"/>
    <w:rsid w:val="00164EAA"/>
    <w:rsid w:val="00181D74"/>
    <w:rsid w:val="00181EA5"/>
    <w:rsid w:val="00194064"/>
    <w:rsid w:val="001950D2"/>
    <w:rsid w:val="00197665"/>
    <w:rsid w:val="0019798B"/>
    <w:rsid w:val="001A68BA"/>
    <w:rsid w:val="001B50CF"/>
    <w:rsid w:val="001B60A5"/>
    <w:rsid w:val="001C168C"/>
    <w:rsid w:val="001C1D84"/>
    <w:rsid w:val="001C2DBD"/>
    <w:rsid w:val="001C7C79"/>
    <w:rsid w:val="001D0704"/>
    <w:rsid w:val="001D445A"/>
    <w:rsid w:val="001D58CF"/>
    <w:rsid w:val="001E233E"/>
    <w:rsid w:val="001F49DB"/>
    <w:rsid w:val="00203412"/>
    <w:rsid w:val="002076BC"/>
    <w:rsid w:val="00220B99"/>
    <w:rsid w:val="00224C2C"/>
    <w:rsid w:val="00231B9F"/>
    <w:rsid w:val="002343C1"/>
    <w:rsid w:val="00237D18"/>
    <w:rsid w:val="00240107"/>
    <w:rsid w:val="00241E60"/>
    <w:rsid w:val="00243EC2"/>
    <w:rsid w:val="00244957"/>
    <w:rsid w:val="002474A1"/>
    <w:rsid w:val="00251062"/>
    <w:rsid w:val="00251ABC"/>
    <w:rsid w:val="002569C2"/>
    <w:rsid w:val="0026329B"/>
    <w:rsid w:val="00263F71"/>
    <w:rsid w:val="00270240"/>
    <w:rsid w:val="0027176D"/>
    <w:rsid w:val="00275404"/>
    <w:rsid w:val="002754AC"/>
    <w:rsid w:val="00277474"/>
    <w:rsid w:val="00284223"/>
    <w:rsid w:val="002846DC"/>
    <w:rsid w:val="00290CE5"/>
    <w:rsid w:val="002916B6"/>
    <w:rsid w:val="00295D2B"/>
    <w:rsid w:val="00296568"/>
    <w:rsid w:val="002966C2"/>
    <w:rsid w:val="002A2809"/>
    <w:rsid w:val="002A3581"/>
    <w:rsid w:val="002A3F92"/>
    <w:rsid w:val="002A544D"/>
    <w:rsid w:val="002A7E57"/>
    <w:rsid w:val="002B5118"/>
    <w:rsid w:val="002C0E21"/>
    <w:rsid w:val="002C6352"/>
    <w:rsid w:val="002D06F3"/>
    <w:rsid w:val="002D2928"/>
    <w:rsid w:val="002D59B9"/>
    <w:rsid w:val="002E05B5"/>
    <w:rsid w:val="002E2F4A"/>
    <w:rsid w:val="002F1D33"/>
    <w:rsid w:val="002F289B"/>
    <w:rsid w:val="003023EE"/>
    <w:rsid w:val="0030643A"/>
    <w:rsid w:val="00312739"/>
    <w:rsid w:val="00313C59"/>
    <w:rsid w:val="00316627"/>
    <w:rsid w:val="003169D3"/>
    <w:rsid w:val="00333AB4"/>
    <w:rsid w:val="00342067"/>
    <w:rsid w:val="0034622F"/>
    <w:rsid w:val="00346F86"/>
    <w:rsid w:val="00351A8F"/>
    <w:rsid w:val="0036293A"/>
    <w:rsid w:val="0036323C"/>
    <w:rsid w:val="003634ED"/>
    <w:rsid w:val="0036402C"/>
    <w:rsid w:val="003657D1"/>
    <w:rsid w:val="003737FE"/>
    <w:rsid w:val="00373945"/>
    <w:rsid w:val="00373EDC"/>
    <w:rsid w:val="00375E6C"/>
    <w:rsid w:val="003922EB"/>
    <w:rsid w:val="00392587"/>
    <w:rsid w:val="00392A15"/>
    <w:rsid w:val="003A1DDD"/>
    <w:rsid w:val="003A26BB"/>
    <w:rsid w:val="003A3C65"/>
    <w:rsid w:val="003A51D7"/>
    <w:rsid w:val="003A51EC"/>
    <w:rsid w:val="003B2CB1"/>
    <w:rsid w:val="003B7316"/>
    <w:rsid w:val="003B7592"/>
    <w:rsid w:val="003C239D"/>
    <w:rsid w:val="003C7964"/>
    <w:rsid w:val="003D08F6"/>
    <w:rsid w:val="003D41CB"/>
    <w:rsid w:val="003D4798"/>
    <w:rsid w:val="003E3032"/>
    <w:rsid w:val="003E37BA"/>
    <w:rsid w:val="003E7193"/>
    <w:rsid w:val="003F46AB"/>
    <w:rsid w:val="003F63B3"/>
    <w:rsid w:val="003F68CE"/>
    <w:rsid w:val="00400BAB"/>
    <w:rsid w:val="004111FC"/>
    <w:rsid w:val="004116CC"/>
    <w:rsid w:val="00412EE1"/>
    <w:rsid w:val="004210F3"/>
    <w:rsid w:val="00431785"/>
    <w:rsid w:val="004325FF"/>
    <w:rsid w:val="0043464D"/>
    <w:rsid w:val="00440DA3"/>
    <w:rsid w:val="00442579"/>
    <w:rsid w:val="00444778"/>
    <w:rsid w:val="00447695"/>
    <w:rsid w:val="00452559"/>
    <w:rsid w:val="00452CC9"/>
    <w:rsid w:val="004566D5"/>
    <w:rsid w:val="00457576"/>
    <w:rsid w:val="00462127"/>
    <w:rsid w:val="00464294"/>
    <w:rsid w:val="00471832"/>
    <w:rsid w:val="0048099E"/>
    <w:rsid w:val="00482F81"/>
    <w:rsid w:val="00483241"/>
    <w:rsid w:val="00483F1A"/>
    <w:rsid w:val="0048592D"/>
    <w:rsid w:val="00486F54"/>
    <w:rsid w:val="00487E88"/>
    <w:rsid w:val="00494E09"/>
    <w:rsid w:val="004A131B"/>
    <w:rsid w:val="004A53CF"/>
    <w:rsid w:val="004A69E2"/>
    <w:rsid w:val="004B0102"/>
    <w:rsid w:val="004B66D5"/>
    <w:rsid w:val="004C5325"/>
    <w:rsid w:val="004C640F"/>
    <w:rsid w:val="004D6736"/>
    <w:rsid w:val="004E740E"/>
    <w:rsid w:val="004E7A7C"/>
    <w:rsid w:val="005054CD"/>
    <w:rsid w:val="005110EC"/>
    <w:rsid w:val="005117FD"/>
    <w:rsid w:val="00511ADD"/>
    <w:rsid w:val="00512B3F"/>
    <w:rsid w:val="005163D5"/>
    <w:rsid w:val="00517D3B"/>
    <w:rsid w:val="0052100E"/>
    <w:rsid w:val="00525262"/>
    <w:rsid w:val="00531288"/>
    <w:rsid w:val="005443BE"/>
    <w:rsid w:val="005445DA"/>
    <w:rsid w:val="00550247"/>
    <w:rsid w:val="00550969"/>
    <w:rsid w:val="00567C07"/>
    <w:rsid w:val="00576817"/>
    <w:rsid w:val="00584082"/>
    <w:rsid w:val="005845CE"/>
    <w:rsid w:val="00586230"/>
    <w:rsid w:val="00590207"/>
    <w:rsid w:val="00590F8B"/>
    <w:rsid w:val="00592B73"/>
    <w:rsid w:val="00592FF0"/>
    <w:rsid w:val="00596A8B"/>
    <w:rsid w:val="005A484A"/>
    <w:rsid w:val="005A6BF3"/>
    <w:rsid w:val="005B58B5"/>
    <w:rsid w:val="005B6CA4"/>
    <w:rsid w:val="005C0332"/>
    <w:rsid w:val="005C1E30"/>
    <w:rsid w:val="005C3DF9"/>
    <w:rsid w:val="005C6E69"/>
    <w:rsid w:val="005D5261"/>
    <w:rsid w:val="005D64DE"/>
    <w:rsid w:val="005D738A"/>
    <w:rsid w:val="005E62E7"/>
    <w:rsid w:val="005F3919"/>
    <w:rsid w:val="005F63BE"/>
    <w:rsid w:val="005F6587"/>
    <w:rsid w:val="005F731E"/>
    <w:rsid w:val="0061358E"/>
    <w:rsid w:val="00616BE1"/>
    <w:rsid w:val="00621E5C"/>
    <w:rsid w:val="00625418"/>
    <w:rsid w:val="00625EF4"/>
    <w:rsid w:val="00631804"/>
    <w:rsid w:val="00631C3B"/>
    <w:rsid w:val="0064186C"/>
    <w:rsid w:val="00667BC9"/>
    <w:rsid w:val="0067607E"/>
    <w:rsid w:val="00682AEE"/>
    <w:rsid w:val="00686E5D"/>
    <w:rsid w:val="00691220"/>
    <w:rsid w:val="00694543"/>
    <w:rsid w:val="00697283"/>
    <w:rsid w:val="00697A8F"/>
    <w:rsid w:val="006B2147"/>
    <w:rsid w:val="006C0ACC"/>
    <w:rsid w:val="006C45BA"/>
    <w:rsid w:val="006D3FC9"/>
    <w:rsid w:val="006D4452"/>
    <w:rsid w:val="006D6F89"/>
    <w:rsid w:val="006D77D1"/>
    <w:rsid w:val="006F213C"/>
    <w:rsid w:val="006F4D4E"/>
    <w:rsid w:val="00705C78"/>
    <w:rsid w:val="00716C0C"/>
    <w:rsid w:val="00730CD7"/>
    <w:rsid w:val="007316F2"/>
    <w:rsid w:val="0073462B"/>
    <w:rsid w:val="007465B3"/>
    <w:rsid w:val="0075079E"/>
    <w:rsid w:val="00750EE0"/>
    <w:rsid w:val="00756457"/>
    <w:rsid w:val="007569CB"/>
    <w:rsid w:val="0076037F"/>
    <w:rsid w:val="0076088E"/>
    <w:rsid w:val="00760FC4"/>
    <w:rsid w:val="00762A57"/>
    <w:rsid w:val="007724AD"/>
    <w:rsid w:val="00773356"/>
    <w:rsid w:val="0077596D"/>
    <w:rsid w:val="00777279"/>
    <w:rsid w:val="00793BFD"/>
    <w:rsid w:val="007A1FE2"/>
    <w:rsid w:val="007A2BF2"/>
    <w:rsid w:val="007A38A5"/>
    <w:rsid w:val="007A3EA2"/>
    <w:rsid w:val="007A6BE6"/>
    <w:rsid w:val="007A720F"/>
    <w:rsid w:val="007B026C"/>
    <w:rsid w:val="007B61BA"/>
    <w:rsid w:val="007B6F58"/>
    <w:rsid w:val="007C0286"/>
    <w:rsid w:val="007C5A26"/>
    <w:rsid w:val="007D4E7B"/>
    <w:rsid w:val="007D6109"/>
    <w:rsid w:val="007D697F"/>
    <w:rsid w:val="007D711F"/>
    <w:rsid w:val="007E1F97"/>
    <w:rsid w:val="007E4AB1"/>
    <w:rsid w:val="007F131D"/>
    <w:rsid w:val="007F690E"/>
    <w:rsid w:val="00801050"/>
    <w:rsid w:val="00803A5E"/>
    <w:rsid w:val="00811571"/>
    <w:rsid w:val="0081655E"/>
    <w:rsid w:val="008215BD"/>
    <w:rsid w:val="00823905"/>
    <w:rsid w:val="008277DC"/>
    <w:rsid w:val="0083119B"/>
    <w:rsid w:val="00833414"/>
    <w:rsid w:val="00841BCB"/>
    <w:rsid w:val="00854D03"/>
    <w:rsid w:val="00854F9E"/>
    <w:rsid w:val="0085643B"/>
    <w:rsid w:val="008628A6"/>
    <w:rsid w:val="00871280"/>
    <w:rsid w:val="008869CE"/>
    <w:rsid w:val="00886C4F"/>
    <w:rsid w:val="00890EBE"/>
    <w:rsid w:val="00892999"/>
    <w:rsid w:val="008966FB"/>
    <w:rsid w:val="008A3B26"/>
    <w:rsid w:val="008A3D69"/>
    <w:rsid w:val="008C2682"/>
    <w:rsid w:val="008C274F"/>
    <w:rsid w:val="008D1694"/>
    <w:rsid w:val="008D34B7"/>
    <w:rsid w:val="008D4547"/>
    <w:rsid w:val="008D6DE5"/>
    <w:rsid w:val="008D6DEE"/>
    <w:rsid w:val="008D7617"/>
    <w:rsid w:val="008E511D"/>
    <w:rsid w:val="008F52D8"/>
    <w:rsid w:val="0090588F"/>
    <w:rsid w:val="00906780"/>
    <w:rsid w:val="00907687"/>
    <w:rsid w:val="00914324"/>
    <w:rsid w:val="00914FC7"/>
    <w:rsid w:val="00915C69"/>
    <w:rsid w:val="0091677F"/>
    <w:rsid w:val="0092139E"/>
    <w:rsid w:val="009233C9"/>
    <w:rsid w:val="0092531F"/>
    <w:rsid w:val="009328CE"/>
    <w:rsid w:val="00937326"/>
    <w:rsid w:val="00943233"/>
    <w:rsid w:val="00943576"/>
    <w:rsid w:val="0094601B"/>
    <w:rsid w:val="0095726F"/>
    <w:rsid w:val="00964F5A"/>
    <w:rsid w:val="00967499"/>
    <w:rsid w:val="00970F97"/>
    <w:rsid w:val="00971A2D"/>
    <w:rsid w:val="00973F59"/>
    <w:rsid w:val="009768F3"/>
    <w:rsid w:val="00993618"/>
    <w:rsid w:val="00993EAF"/>
    <w:rsid w:val="009A4137"/>
    <w:rsid w:val="009B2D46"/>
    <w:rsid w:val="009C2070"/>
    <w:rsid w:val="009C3EC1"/>
    <w:rsid w:val="009C47F4"/>
    <w:rsid w:val="009D1849"/>
    <w:rsid w:val="009D257C"/>
    <w:rsid w:val="009D65A3"/>
    <w:rsid w:val="009E4CB1"/>
    <w:rsid w:val="009E6B97"/>
    <w:rsid w:val="009E6BD1"/>
    <w:rsid w:val="009F332D"/>
    <w:rsid w:val="00A000C1"/>
    <w:rsid w:val="00A0028C"/>
    <w:rsid w:val="00A04399"/>
    <w:rsid w:val="00A17DC7"/>
    <w:rsid w:val="00A208D7"/>
    <w:rsid w:val="00A211F0"/>
    <w:rsid w:val="00A22C85"/>
    <w:rsid w:val="00A300A0"/>
    <w:rsid w:val="00A3577B"/>
    <w:rsid w:val="00A40ADC"/>
    <w:rsid w:val="00A43B35"/>
    <w:rsid w:val="00A4437B"/>
    <w:rsid w:val="00A526AB"/>
    <w:rsid w:val="00A54E66"/>
    <w:rsid w:val="00A57385"/>
    <w:rsid w:val="00A6579B"/>
    <w:rsid w:val="00A73091"/>
    <w:rsid w:val="00A7564F"/>
    <w:rsid w:val="00A759B7"/>
    <w:rsid w:val="00A774BA"/>
    <w:rsid w:val="00A807F9"/>
    <w:rsid w:val="00A85406"/>
    <w:rsid w:val="00A879E5"/>
    <w:rsid w:val="00A91165"/>
    <w:rsid w:val="00A930A6"/>
    <w:rsid w:val="00A97804"/>
    <w:rsid w:val="00AA23F7"/>
    <w:rsid w:val="00AA2F48"/>
    <w:rsid w:val="00AA58B3"/>
    <w:rsid w:val="00AA77BE"/>
    <w:rsid w:val="00AB34B9"/>
    <w:rsid w:val="00AC0CFE"/>
    <w:rsid w:val="00AC3655"/>
    <w:rsid w:val="00AC374C"/>
    <w:rsid w:val="00AC3B43"/>
    <w:rsid w:val="00AC7864"/>
    <w:rsid w:val="00AD19D0"/>
    <w:rsid w:val="00AD446E"/>
    <w:rsid w:val="00AE34EE"/>
    <w:rsid w:val="00AE3602"/>
    <w:rsid w:val="00AE3898"/>
    <w:rsid w:val="00AE4FA5"/>
    <w:rsid w:val="00AF7858"/>
    <w:rsid w:val="00B0308E"/>
    <w:rsid w:val="00B03AB8"/>
    <w:rsid w:val="00B03CC1"/>
    <w:rsid w:val="00B04A22"/>
    <w:rsid w:val="00B11541"/>
    <w:rsid w:val="00B208E5"/>
    <w:rsid w:val="00B24306"/>
    <w:rsid w:val="00B30728"/>
    <w:rsid w:val="00B329A3"/>
    <w:rsid w:val="00B3422D"/>
    <w:rsid w:val="00B3795C"/>
    <w:rsid w:val="00B4417E"/>
    <w:rsid w:val="00B51186"/>
    <w:rsid w:val="00B52DA3"/>
    <w:rsid w:val="00B54486"/>
    <w:rsid w:val="00B62C6C"/>
    <w:rsid w:val="00B64E52"/>
    <w:rsid w:val="00B710D1"/>
    <w:rsid w:val="00B7560E"/>
    <w:rsid w:val="00B8098C"/>
    <w:rsid w:val="00B84FAF"/>
    <w:rsid w:val="00B90453"/>
    <w:rsid w:val="00B94553"/>
    <w:rsid w:val="00BA0FF3"/>
    <w:rsid w:val="00BA18B3"/>
    <w:rsid w:val="00BA4845"/>
    <w:rsid w:val="00BB3743"/>
    <w:rsid w:val="00BC32E0"/>
    <w:rsid w:val="00BD056E"/>
    <w:rsid w:val="00BD4F41"/>
    <w:rsid w:val="00BE0315"/>
    <w:rsid w:val="00BE1291"/>
    <w:rsid w:val="00BF2138"/>
    <w:rsid w:val="00BF32AA"/>
    <w:rsid w:val="00BF3EF0"/>
    <w:rsid w:val="00BF51E8"/>
    <w:rsid w:val="00BF5AF2"/>
    <w:rsid w:val="00C009E1"/>
    <w:rsid w:val="00C01015"/>
    <w:rsid w:val="00C038E1"/>
    <w:rsid w:val="00C12CC7"/>
    <w:rsid w:val="00C13BA4"/>
    <w:rsid w:val="00C218BC"/>
    <w:rsid w:val="00C25FD7"/>
    <w:rsid w:val="00C30CF1"/>
    <w:rsid w:val="00C31B11"/>
    <w:rsid w:val="00C3280F"/>
    <w:rsid w:val="00C32F3D"/>
    <w:rsid w:val="00C3463B"/>
    <w:rsid w:val="00C4784E"/>
    <w:rsid w:val="00C5379C"/>
    <w:rsid w:val="00C53BC0"/>
    <w:rsid w:val="00C54347"/>
    <w:rsid w:val="00C56F93"/>
    <w:rsid w:val="00C619B5"/>
    <w:rsid w:val="00C6353C"/>
    <w:rsid w:val="00C71DFE"/>
    <w:rsid w:val="00C8060F"/>
    <w:rsid w:val="00C80D7B"/>
    <w:rsid w:val="00C929B4"/>
    <w:rsid w:val="00C92E67"/>
    <w:rsid w:val="00C978AA"/>
    <w:rsid w:val="00CA3B2C"/>
    <w:rsid w:val="00CA4848"/>
    <w:rsid w:val="00CA4A40"/>
    <w:rsid w:val="00CA53DF"/>
    <w:rsid w:val="00CA75C1"/>
    <w:rsid w:val="00CB5E0B"/>
    <w:rsid w:val="00CB781C"/>
    <w:rsid w:val="00CC18E7"/>
    <w:rsid w:val="00CC3A4A"/>
    <w:rsid w:val="00CC413C"/>
    <w:rsid w:val="00CC69BC"/>
    <w:rsid w:val="00CC6BF2"/>
    <w:rsid w:val="00CD0BDE"/>
    <w:rsid w:val="00CD7A20"/>
    <w:rsid w:val="00CE28F8"/>
    <w:rsid w:val="00CF3876"/>
    <w:rsid w:val="00D04EAE"/>
    <w:rsid w:val="00D05EC2"/>
    <w:rsid w:val="00D1233E"/>
    <w:rsid w:val="00D13DDD"/>
    <w:rsid w:val="00D201FF"/>
    <w:rsid w:val="00D21AF2"/>
    <w:rsid w:val="00D21F63"/>
    <w:rsid w:val="00D22449"/>
    <w:rsid w:val="00D3344D"/>
    <w:rsid w:val="00D34D88"/>
    <w:rsid w:val="00D356CD"/>
    <w:rsid w:val="00D36710"/>
    <w:rsid w:val="00D5675C"/>
    <w:rsid w:val="00D704A3"/>
    <w:rsid w:val="00D70750"/>
    <w:rsid w:val="00D7533A"/>
    <w:rsid w:val="00D83DF8"/>
    <w:rsid w:val="00D90813"/>
    <w:rsid w:val="00D91588"/>
    <w:rsid w:val="00D93C3D"/>
    <w:rsid w:val="00D942E5"/>
    <w:rsid w:val="00D94B05"/>
    <w:rsid w:val="00D95434"/>
    <w:rsid w:val="00DB353A"/>
    <w:rsid w:val="00DB6442"/>
    <w:rsid w:val="00DB6A75"/>
    <w:rsid w:val="00DD013D"/>
    <w:rsid w:val="00DD123A"/>
    <w:rsid w:val="00DD445D"/>
    <w:rsid w:val="00DE3209"/>
    <w:rsid w:val="00DE37CA"/>
    <w:rsid w:val="00DF265E"/>
    <w:rsid w:val="00E03249"/>
    <w:rsid w:val="00E103BC"/>
    <w:rsid w:val="00E22753"/>
    <w:rsid w:val="00E277DA"/>
    <w:rsid w:val="00E32688"/>
    <w:rsid w:val="00E33D22"/>
    <w:rsid w:val="00E361A3"/>
    <w:rsid w:val="00E36D75"/>
    <w:rsid w:val="00E37861"/>
    <w:rsid w:val="00E401D9"/>
    <w:rsid w:val="00E4266F"/>
    <w:rsid w:val="00E428FB"/>
    <w:rsid w:val="00E43038"/>
    <w:rsid w:val="00E46C65"/>
    <w:rsid w:val="00E47187"/>
    <w:rsid w:val="00E5126F"/>
    <w:rsid w:val="00E63FB8"/>
    <w:rsid w:val="00E77792"/>
    <w:rsid w:val="00E8566B"/>
    <w:rsid w:val="00E8590F"/>
    <w:rsid w:val="00E8769C"/>
    <w:rsid w:val="00E90C02"/>
    <w:rsid w:val="00E92AEC"/>
    <w:rsid w:val="00EA0EA0"/>
    <w:rsid w:val="00EA433E"/>
    <w:rsid w:val="00EB29D8"/>
    <w:rsid w:val="00EB4F54"/>
    <w:rsid w:val="00EB55D4"/>
    <w:rsid w:val="00ED4DC6"/>
    <w:rsid w:val="00EE018D"/>
    <w:rsid w:val="00EE3FBF"/>
    <w:rsid w:val="00EF2F13"/>
    <w:rsid w:val="00EF7F9F"/>
    <w:rsid w:val="00F23271"/>
    <w:rsid w:val="00F25B88"/>
    <w:rsid w:val="00F32BFA"/>
    <w:rsid w:val="00F34409"/>
    <w:rsid w:val="00F359ED"/>
    <w:rsid w:val="00F35B97"/>
    <w:rsid w:val="00F40BBD"/>
    <w:rsid w:val="00F428D5"/>
    <w:rsid w:val="00F50F0A"/>
    <w:rsid w:val="00F51BF7"/>
    <w:rsid w:val="00F56B98"/>
    <w:rsid w:val="00F62320"/>
    <w:rsid w:val="00F65105"/>
    <w:rsid w:val="00F659A7"/>
    <w:rsid w:val="00F72277"/>
    <w:rsid w:val="00F72E2D"/>
    <w:rsid w:val="00F73723"/>
    <w:rsid w:val="00F96335"/>
    <w:rsid w:val="00F97C6E"/>
    <w:rsid w:val="00F97F67"/>
    <w:rsid w:val="00FA116C"/>
    <w:rsid w:val="00FA3F4E"/>
    <w:rsid w:val="00FB1D3D"/>
    <w:rsid w:val="00FC65B5"/>
    <w:rsid w:val="00FD70F1"/>
    <w:rsid w:val="00FE3AE9"/>
    <w:rsid w:val="00FE7472"/>
    <w:rsid w:val="00FF12DA"/>
    <w:rsid w:val="00FF5C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3F71"/>
    <w:rPr>
      <w:sz w:val="22"/>
      <w:szCs w:val="22"/>
    </w:rPr>
  </w:style>
  <w:style w:type="paragraph" w:styleId="Heading2">
    <w:name w:val="heading 2"/>
    <w:basedOn w:val="Normal"/>
    <w:next w:val="Normal"/>
    <w:link w:val="Heading2Char"/>
    <w:uiPriority w:val="9"/>
    <w:unhideWhenUsed/>
    <w:qFormat/>
    <w:rsid w:val="00915C69"/>
    <w:pPr>
      <w:keepNext/>
      <w:numPr>
        <w:ilvl w:val="1"/>
        <w:numId w:val="2"/>
      </w:numPr>
      <w:spacing w:before="240" w:after="60"/>
      <w:outlineLvl w:val="1"/>
    </w:pPr>
    <w:rPr>
      <w:rFonts w:eastAsia="Times New Roman"/>
      <w:bCs/>
      <w:i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4622F"/>
    <w:pPr>
      <w:ind w:left="720"/>
    </w:pPr>
  </w:style>
  <w:style w:type="paragraph" w:styleId="Header">
    <w:name w:val="header"/>
    <w:basedOn w:val="Normal"/>
    <w:link w:val="HeaderChar"/>
    <w:uiPriority w:val="99"/>
    <w:semiHidden/>
    <w:unhideWhenUsed/>
    <w:rsid w:val="0076037F"/>
    <w:pPr>
      <w:tabs>
        <w:tab w:val="center" w:pos="4680"/>
        <w:tab w:val="right" w:pos="9360"/>
      </w:tabs>
    </w:pPr>
  </w:style>
  <w:style w:type="character" w:customStyle="1" w:styleId="HeaderChar">
    <w:name w:val="Header Char"/>
    <w:basedOn w:val="DefaultParagraphFont"/>
    <w:link w:val="Header"/>
    <w:uiPriority w:val="99"/>
    <w:semiHidden/>
    <w:rsid w:val="0076037F"/>
  </w:style>
  <w:style w:type="paragraph" w:styleId="Footer">
    <w:name w:val="footer"/>
    <w:basedOn w:val="Normal"/>
    <w:link w:val="FooterChar"/>
    <w:uiPriority w:val="99"/>
    <w:unhideWhenUsed/>
    <w:rsid w:val="0076037F"/>
    <w:pPr>
      <w:tabs>
        <w:tab w:val="center" w:pos="4680"/>
        <w:tab w:val="right" w:pos="9360"/>
      </w:tabs>
    </w:pPr>
  </w:style>
  <w:style w:type="character" w:customStyle="1" w:styleId="FooterChar">
    <w:name w:val="Footer Char"/>
    <w:basedOn w:val="DefaultParagraphFont"/>
    <w:link w:val="Footer"/>
    <w:uiPriority w:val="99"/>
    <w:rsid w:val="0076037F"/>
  </w:style>
  <w:style w:type="paragraph" w:styleId="BalloonText">
    <w:name w:val="Balloon Text"/>
    <w:basedOn w:val="Normal"/>
    <w:link w:val="BalloonTextChar"/>
    <w:uiPriority w:val="99"/>
    <w:semiHidden/>
    <w:unhideWhenUsed/>
    <w:rsid w:val="008215BD"/>
    <w:rPr>
      <w:rFonts w:ascii="Tahoma" w:hAnsi="Tahoma" w:cs="Tahoma"/>
      <w:sz w:val="16"/>
      <w:szCs w:val="16"/>
    </w:rPr>
  </w:style>
  <w:style w:type="character" w:customStyle="1" w:styleId="BalloonTextChar">
    <w:name w:val="Balloon Text Char"/>
    <w:link w:val="BalloonText"/>
    <w:uiPriority w:val="99"/>
    <w:semiHidden/>
    <w:rsid w:val="008215BD"/>
    <w:rPr>
      <w:rFonts w:ascii="Tahoma" w:hAnsi="Tahoma" w:cs="Tahoma"/>
      <w:sz w:val="16"/>
      <w:szCs w:val="16"/>
    </w:rPr>
  </w:style>
  <w:style w:type="paragraph" w:styleId="Revision">
    <w:name w:val="Revision"/>
    <w:hidden/>
    <w:uiPriority w:val="99"/>
    <w:semiHidden/>
    <w:rsid w:val="004111FC"/>
    <w:rPr>
      <w:sz w:val="22"/>
      <w:szCs w:val="22"/>
    </w:rPr>
  </w:style>
  <w:style w:type="character" w:customStyle="1" w:styleId="Heading2Char">
    <w:name w:val="Heading 2 Char"/>
    <w:link w:val="Heading2"/>
    <w:uiPriority w:val="9"/>
    <w:rsid w:val="00915C69"/>
    <w:rPr>
      <w:rFonts w:eastAsia="Times New Roman"/>
      <w:bCs/>
      <w:iCs/>
      <w:sz w:val="22"/>
      <w:szCs w:val="28"/>
    </w:rPr>
  </w:style>
  <w:style w:type="character" w:styleId="CommentReference">
    <w:name w:val="annotation reference"/>
    <w:uiPriority w:val="99"/>
    <w:semiHidden/>
    <w:unhideWhenUsed/>
    <w:rsid w:val="00373EDC"/>
    <w:rPr>
      <w:sz w:val="16"/>
      <w:szCs w:val="16"/>
    </w:rPr>
  </w:style>
  <w:style w:type="paragraph" w:styleId="CommentText">
    <w:name w:val="annotation text"/>
    <w:basedOn w:val="Normal"/>
    <w:link w:val="CommentTextChar"/>
    <w:uiPriority w:val="99"/>
    <w:semiHidden/>
    <w:unhideWhenUsed/>
    <w:rsid w:val="00373EDC"/>
    <w:rPr>
      <w:sz w:val="20"/>
      <w:szCs w:val="20"/>
    </w:rPr>
  </w:style>
  <w:style w:type="character" w:customStyle="1" w:styleId="CommentTextChar">
    <w:name w:val="Comment Text Char"/>
    <w:basedOn w:val="DefaultParagraphFont"/>
    <w:link w:val="CommentText"/>
    <w:uiPriority w:val="99"/>
    <w:semiHidden/>
    <w:rsid w:val="00373EDC"/>
  </w:style>
  <w:style w:type="paragraph" w:styleId="CommentSubject">
    <w:name w:val="annotation subject"/>
    <w:basedOn w:val="CommentText"/>
    <w:next w:val="CommentText"/>
    <w:link w:val="CommentSubjectChar"/>
    <w:uiPriority w:val="99"/>
    <w:semiHidden/>
    <w:unhideWhenUsed/>
    <w:rsid w:val="00373EDC"/>
    <w:rPr>
      <w:b/>
      <w:bCs/>
    </w:rPr>
  </w:style>
  <w:style w:type="character" w:customStyle="1" w:styleId="CommentSubjectChar">
    <w:name w:val="Comment Subject Char"/>
    <w:link w:val="CommentSubject"/>
    <w:uiPriority w:val="99"/>
    <w:semiHidden/>
    <w:rsid w:val="00373EDC"/>
    <w:rPr>
      <w:b/>
      <w:bCs/>
    </w:rPr>
  </w:style>
  <w:style w:type="table" w:styleId="TableGrid">
    <w:name w:val="Table Grid"/>
    <w:basedOn w:val="TableNormal"/>
    <w:uiPriority w:val="59"/>
    <w:rsid w:val="00A000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3462B"/>
    <w:pPr>
      <w:autoSpaceDE w:val="0"/>
      <w:autoSpaceDN w:val="0"/>
      <w:adjustRightInd w:val="0"/>
    </w:pPr>
    <w:rPr>
      <w:rFonts w:ascii="Arial Narrow" w:hAnsi="Arial Narrow" w:cs="Arial Narrow"/>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3F71"/>
    <w:rPr>
      <w:sz w:val="22"/>
      <w:szCs w:val="22"/>
    </w:rPr>
  </w:style>
  <w:style w:type="paragraph" w:styleId="Heading2">
    <w:name w:val="heading 2"/>
    <w:basedOn w:val="Normal"/>
    <w:next w:val="Normal"/>
    <w:link w:val="Heading2Char"/>
    <w:uiPriority w:val="9"/>
    <w:unhideWhenUsed/>
    <w:qFormat/>
    <w:rsid w:val="00915C69"/>
    <w:pPr>
      <w:keepNext/>
      <w:numPr>
        <w:ilvl w:val="1"/>
        <w:numId w:val="2"/>
      </w:numPr>
      <w:spacing w:before="240" w:after="60"/>
      <w:outlineLvl w:val="1"/>
    </w:pPr>
    <w:rPr>
      <w:rFonts w:eastAsia="Times New Roman"/>
      <w:bCs/>
      <w:i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4622F"/>
    <w:pPr>
      <w:ind w:left="720"/>
    </w:pPr>
  </w:style>
  <w:style w:type="paragraph" w:styleId="Header">
    <w:name w:val="header"/>
    <w:basedOn w:val="Normal"/>
    <w:link w:val="HeaderChar"/>
    <w:uiPriority w:val="99"/>
    <w:semiHidden/>
    <w:unhideWhenUsed/>
    <w:rsid w:val="0076037F"/>
    <w:pPr>
      <w:tabs>
        <w:tab w:val="center" w:pos="4680"/>
        <w:tab w:val="right" w:pos="9360"/>
      </w:tabs>
    </w:pPr>
  </w:style>
  <w:style w:type="character" w:customStyle="1" w:styleId="HeaderChar">
    <w:name w:val="Header Char"/>
    <w:basedOn w:val="DefaultParagraphFont"/>
    <w:link w:val="Header"/>
    <w:uiPriority w:val="99"/>
    <w:semiHidden/>
    <w:rsid w:val="0076037F"/>
  </w:style>
  <w:style w:type="paragraph" w:styleId="Footer">
    <w:name w:val="footer"/>
    <w:basedOn w:val="Normal"/>
    <w:link w:val="FooterChar"/>
    <w:uiPriority w:val="99"/>
    <w:unhideWhenUsed/>
    <w:rsid w:val="0076037F"/>
    <w:pPr>
      <w:tabs>
        <w:tab w:val="center" w:pos="4680"/>
        <w:tab w:val="right" w:pos="9360"/>
      </w:tabs>
    </w:pPr>
  </w:style>
  <w:style w:type="character" w:customStyle="1" w:styleId="FooterChar">
    <w:name w:val="Footer Char"/>
    <w:basedOn w:val="DefaultParagraphFont"/>
    <w:link w:val="Footer"/>
    <w:uiPriority w:val="99"/>
    <w:rsid w:val="0076037F"/>
  </w:style>
  <w:style w:type="paragraph" w:styleId="BalloonText">
    <w:name w:val="Balloon Text"/>
    <w:basedOn w:val="Normal"/>
    <w:link w:val="BalloonTextChar"/>
    <w:uiPriority w:val="99"/>
    <w:semiHidden/>
    <w:unhideWhenUsed/>
    <w:rsid w:val="008215BD"/>
    <w:rPr>
      <w:rFonts w:ascii="Tahoma" w:hAnsi="Tahoma" w:cs="Tahoma"/>
      <w:sz w:val="16"/>
      <w:szCs w:val="16"/>
    </w:rPr>
  </w:style>
  <w:style w:type="character" w:customStyle="1" w:styleId="BalloonTextChar">
    <w:name w:val="Balloon Text Char"/>
    <w:link w:val="BalloonText"/>
    <w:uiPriority w:val="99"/>
    <w:semiHidden/>
    <w:rsid w:val="008215BD"/>
    <w:rPr>
      <w:rFonts w:ascii="Tahoma" w:hAnsi="Tahoma" w:cs="Tahoma"/>
      <w:sz w:val="16"/>
      <w:szCs w:val="16"/>
    </w:rPr>
  </w:style>
  <w:style w:type="paragraph" w:styleId="Revision">
    <w:name w:val="Revision"/>
    <w:hidden/>
    <w:uiPriority w:val="99"/>
    <w:semiHidden/>
    <w:rsid w:val="004111FC"/>
    <w:rPr>
      <w:sz w:val="22"/>
      <w:szCs w:val="22"/>
    </w:rPr>
  </w:style>
  <w:style w:type="character" w:customStyle="1" w:styleId="Heading2Char">
    <w:name w:val="Heading 2 Char"/>
    <w:link w:val="Heading2"/>
    <w:uiPriority w:val="9"/>
    <w:rsid w:val="00915C69"/>
    <w:rPr>
      <w:rFonts w:eastAsia="Times New Roman"/>
      <w:bCs/>
      <w:iCs/>
      <w:sz w:val="22"/>
      <w:szCs w:val="28"/>
    </w:rPr>
  </w:style>
  <w:style w:type="character" w:styleId="CommentReference">
    <w:name w:val="annotation reference"/>
    <w:uiPriority w:val="99"/>
    <w:semiHidden/>
    <w:unhideWhenUsed/>
    <w:rsid w:val="00373EDC"/>
    <w:rPr>
      <w:sz w:val="16"/>
      <w:szCs w:val="16"/>
    </w:rPr>
  </w:style>
  <w:style w:type="paragraph" w:styleId="CommentText">
    <w:name w:val="annotation text"/>
    <w:basedOn w:val="Normal"/>
    <w:link w:val="CommentTextChar"/>
    <w:uiPriority w:val="99"/>
    <w:semiHidden/>
    <w:unhideWhenUsed/>
    <w:rsid w:val="00373EDC"/>
    <w:rPr>
      <w:sz w:val="20"/>
      <w:szCs w:val="20"/>
    </w:rPr>
  </w:style>
  <w:style w:type="character" w:customStyle="1" w:styleId="CommentTextChar">
    <w:name w:val="Comment Text Char"/>
    <w:basedOn w:val="DefaultParagraphFont"/>
    <w:link w:val="CommentText"/>
    <w:uiPriority w:val="99"/>
    <w:semiHidden/>
    <w:rsid w:val="00373EDC"/>
  </w:style>
  <w:style w:type="paragraph" w:styleId="CommentSubject">
    <w:name w:val="annotation subject"/>
    <w:basedOn w:val="CommentText"/>
    <w:next w:val="CommentText"/>
    <w:link w:val="CommentSubjectChar"/>
    <w:uiPriority w:val="99"/>
    <w:semiHidden/>
    <w:unhideWhenUsed/>
    <w:rsid w:val="00373EDC"/>
    <w:rPr>
      <w:b/>
      <w:bCs/>
    </w:rPr>
  </w:style>
  <w:style w:type="character" w:customStyle="1" w:styleId="CommentSubjectChar">
    <w:name w:val="Comment Subject Char"/>
    <w:link w:val="CommentSubject"/>
    <w:uiPriority w:val="99"/>
    <w:semiHidden/>
    <w:rsid w:val="00373EDC"/>
    <w:rPr>
      <w:b/>
      <w:bCs/>
    </w:rPr>
  </w:style>
  <w:style w:type="table" w:styleId="TableGrid">
    <w:name w:val="Table Grid"/>
    <w:basedOn w:val="TableNormal"/>
    <w:uiPriority w:val="59"/>
    <w:rsid w:val="00A000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3462B"/>
    <w:pPr>
      <w:autoSpaceDE w:val="0"/>
      <w:autoSpaceDN w:val="0"/>
      <w:adjustRightInd w:val="0"/>
    </w:pPr>
    <w:rPr>
      <w:rFonts w:ascii="Arial Narrow" w:hAnsi="Arial Narrow" w:cs="Arial Narrow"/>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808018">
      <w:bodyDiv w:val="1"/>
      <w:marLeft w:val="0"/>
      <w:marRight w:val="0"/>
      <w:marTop w:val="0"/>
      <w:marBottom w:val="0"/>
      <w:divBdr>
        <w:top w:val="none" w:sz="0" w:space="0" w:color="auto"/>
        <w:left w:val="none" w:sz="0" w:space="0" w:color="auto"/>
        <w:bottom w:val="none" w:sz="0" w:space="0" w:color="auto"/>
        <w:right w:val="none" w:sz="0" w:space="0" w:color="auto"/>
      </w:divBdr>
    </w:div>
    <w:div w:id="397436715">
      <w:bodyDiv w:val="1"/>
      <w:marLeft w:val="0"/>
      <w:marRight w:val="0"/>
      <w:marTop w:val="0"/>
      <w:marBottom w:val="0"/>
      <w:divBdr>
        <w:top w:val="none" w:sz="0" w:space="0" w:color="auto"/>
        <w:left w:val="none" w:sz="0" w:space="0" w:color="auto"/>
        <w:bottom w:val="none" w:sz="0" w:space="0" w:color="auto"/>
        <w:right w:val="none" w:sz="0" w:space="0" w:color="auto"/>
      </w:divBdr>
    </w:div>
    <w:div w:id="469369276">
      <w:bodyDiv w:val="1"/>
      <w:marLeft w:val="0"/>
      <w:marRight w:val="0"/>
      <w:marTop w:val="0"/>
      <w:marBottom w:val="0"/>
      <w:divBdr>
        <w:top w:val="none" w:sz="0" w:space="0" w:color="auto"/>
        <w:left w:val="none" w:sz="0" w:space="0" w:color="auto"/>
        <w:bottom w:val="none" w:sz="0" w:space="0" w:color="auto"/>
        <w:right w:val="none" w:sz="0" w:space="0" w:color="auto"/>
      </w:divBdr>
    </w:div>
    <w:div w:id="893080046">
      <w:bodyDiv w:val="1"/>
      <w:marLeft w:val="0"/>
      <w:marRight w:val="0"/>
      <w:marTop w:val="0"/>
      <w:marBottom w:val="0"/>
      <w:divBdr>
        <w:top w:val="none" w:sz="0" w:space="0" w:color="auto"/>
        <w:left w:val="none" w:sz="0" w:space="0" w:color="auto"/>
        <w:bottom w:val="none" w:sz="0" w:space="0" w:color="auto"/>
        <w:right w:val="none" w:sz="0" w:space="0" w:color="auto"/>
      </w:divBdr>
    </w:div>
    <w:div w:id="1394427767">
      <w:bodyDiv w:val="1"/>
      <w:marLeft w:val="0"/>
      <w:marRight w:val="0"/>
      <w:marTop w:val="0"/>
      <w:marBottom w:val="0"/>
      <w:divBdr>
        <w:top w:val="none" w:sz="0" w:space="0" w:color="auto"/>
        <w:left w:val="none" w:sz="0" w:space="0" w:color="auto"/>
        <w:bottom w:val="none" w:sz="0" w:space="0" w:color="auto"/>
        <w:right w:val="none" w:sz="0" w:space="0" w:color="auto"/>
      </w:divBdr>
    </w:div>
    <w:div w:id="1520463195">
      <w:bodyDiv w:val="1"/>
      <w:marLeft w:val="0"/>
      <w:marRight w:val="0"/>
      <w:marTop w:val="0"/>
      <w:marBottom w:val="0"/>
      <w:divBdr>
        <w:top w:val="none" w:sz="0" w:space="0" w:color="auto"/>
        <w:left w:val="none" w:sz="0" w:space="0" w:color="auto"/>
        <w:bottom w:val="none" w:sz="0" w:space="0" w:color="auto"/>
        <w:right w:val="none" w:sz="0" w:space="0" w:color="auto"/>
      </w:divBdr>
    </w:div>
    <w:div w:id="1524707327">
      <w:bodyDiv w:val="1"/>
      <w:marLeft w:val="0"/>
      <w:marRight w:val="0"/>
      <w:marTop w:val="0"/>
      <w:marBottom w:val="0"/>
      <w:divBdr>
        <w:top w:val="none" w:sz="0" w:space="0" w:color="auto"/>
        <w:left w:val="none" w:sz="0" w:space="0" w:color="auto"/>
        <w:bottom w:val="none" w:sz="0" w:space="0" w:color="auto"/>
        <w:right w:val="none" w:sz="0" w:space="0" w:color="auto"/>
      </w:divBdr>
    </w:div>
    <w:div w:id="1567379267">
      <w:bodyDiv w:val="1"/>
      <w:marLeft w:val="0"/>
      <w:marRight w:val="0"/>
      <w:marTop w:val="0"/>
      <w:marBottom w:val="0"/>
      <w:divBdr>
        <w:top w:val="none" w:sz="0" w:space="0" w:color="auto"/>
        <w:left w:val="none" w:sz="0" w:space="0" w:color="auto"/>
        <w:bottom w:val="none" w:sz="0" w:space="0" w:color="auto"/>
        <w:right w:val="none" w:sz="0" w:space="0" w:color="auto"/>
      </w:divBdr>
    </w:div>
    <w:div w:id="1752307966">
      <w:bodyDiv w:val="1"/>
      <w:marLeft w:val="0"/>
      <w:marRight w:val="0"/>
      <w:marTop w:val="0"/>
      <w:marBottom w:val="0"/>
      <w:divBdr>
        <w:top w:val="none" w:sz="0" w:space="0" w:color="auto"/>
        <w:left w:val="none" w:sz="0" w:space="0" w:color="auto"/>
        <w:bottom w:val="none" w:sz="0" w:space="0" w:color="auto"/>
        <w:right w:val="none" w:sz="0" w:space="0" w:color="auto"/>
      </w:divBdr>
    </w:div>
    <w:div w:id="2030594342">
      <w:bodyDiv w:val="1"/>
      <w:marLeft w:val="0"/>
      <w:marRight w:val="0"/>
      <w:marTop w:val="0"/>
      <w:marBottom w:val="0"/>
      <w:divBdr>
        <w:top w:val="none" w:sz="0" w:space="0" w:color="auto"/>
        <w:left w:val="none" w:sz="0" w:space="0" w:color="auto"/>
        <w:bottom w:val="none" w:sz="0" w:space="0" w:color="auto"/>
        <w:right w:val="none" w:sz="0" w:space="0" w:color="auto"/>
      </w:divBdr>
    </w:div>
    <w:div w:id="2073192672">
      <w:bodyDiv w:val="1"/>
      <w:marLeft w:val="0"/>
      <w:marRight w:val="0"/>
      <w:marTop w:val="0"/>
      <w:marBottom w:val="0"/>
      <w:divBdr>
        <w:top w:val="none" w:sz="0" w:space="0" w:color="auto"/>
        <w:left w:val="none" w:sz="0" w:space="0" w:color="auto"/>
        <w:bottom w:val="none" w:sz="0" w:space="0" w:color="auto"/>
        <w:right w:val="none" w:sz="0" w:space="0" w:color="auto"/>
      </w:divBdr>
      <w:divsChild>
        <w:div w:id="133450466">
          <w:marLeft w:val="547"/>
          <w:marRight w:val="0"/>
          <w:marTop w:val="134"/>
          <w:marBottom w:val="0"/>
          <w:divBdr>
            <w:top w:val="none" w:sz="0" w:space="0" w:color="auto"/>
            <w:left w:val="none" w:sz="0" w:space="0" w:color="auto"/>
            <w:bottom w:val="none" w:sz="0" w:space="0" w:color="auto"/>
            <w:right w:val="none" w:sz="0" w:space="0" w:color="auto"/>
          </w:divBdr>
        </w:div>
        <w:div w:id="891309168">
          <w:marLeft w:val="547"/>
          <w:marRight w:val="0"/>
          <w:marTop w:val="134"/>
          <w:marBottom w:val="0"/>
          <w:divBdr>
            <w:top w:val="none" w:sz="0" w:space="0" w:color="auto"/>
            <w:left w:val="none" w:sz="0" w:space="0" w:color="auto"/>
            <w:bottom w:val="none" w:sz="0" w:space="0" w:color="auto"/>
            <w:right w:val="none" w:sz="0" w:space="0" w:color="auto"/>
          </w:divBdr>
        </w:div>
        <w:div w:id="1327394283">
          <w:marLeft w:val="547"/>
          <w:marRight w:val="0"/>
          <w:marTop w:val="134"/>
          <w:marBottom w:val="0"/>
          <w:divBdr>
            <w:top w:val="none" w:sz="0" w:space="0" w:color="auto"/>
            <w:left w:val="none" w:sz="0" w:space="0" w:color="auto"/>
            <w:bottom w:val="none" w:sz="0" w:space="0" w:color="auto"/>
            <w:right w:val="none" w:sz="0" w:space="0" w:color="auto"/>
          </w:divBdr>
        </w:div>
        <w:div w:id="2090152638">
          <w:marLeft w:val="547"/>
          <w:marRight w:val="0"/>
          <w:marTop w:val="134"/>
          <w:marBottom w:val="0"/>
          <w:divBdr>
            <w:top w:val="none" w:sz="0" w:space="0" w:color="auto"/>
            <w:left w:val="none" w:sz="0" w:space="0" w:color="auto"/>
            <w:bottom w:val="none" w:sz="0" w:space="0" w:color="auto"/>
            <w:right w:val="none" w:sz="0" w:space="0" w:color="auto"/>
          </w:divBdr>
        </w:div>
      </w:divsChild>
    </w:div>
    <w:div w:id="2122339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customXml" Target="../customXml/item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wmf"/></Relationships>
</file>

<file path=word/_rels/header3.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bcd103b7-3356-4f82-8b54-8fad047c433e">SPDIV-27-208</_dlc_DocId>
    <_dlc_DocIdUrl xmlns="bcd103b7-3356-4f82-8b54-8fad047c433e">
      <Url>https://portal.txspd.com/borderhwyw/main/_layouts/15/DocIdRedir.aspx?ID=SPDIV-27-208</Url>
      <Description>SPDIV-27-208</Description>
    </_dlc_DocIdUrl>
    <e0e0be4aba624716a7e4b9110f55af9b xmlns="240741ff-d1a6-420d-a56c-2283178368e5">
      <Terms xmlns="http://schemas.microsoft.com/office/infopath/2007/PartnerControls">
        <TermInfo xmlns="http://schemas.microsoft.com/office/infopath/2007/PartnerControls">
          <TermName xmlns="http://schemas.microsoft.com/office/infopath/2007/PartnerControls">Outfalls for IBWC Meeting</TermName>
          <TermId xmlns="http://schemas.microsoft.com/office/infopath/2007/PartnerControls">1fd86a48-fd8c-4ea8-be31-452528539ee5</TermId>
        </TermInfo>
      </Terms>
    </e0e0be4aba624716a7e4b9110f55af9b>
    <TaxCatchAll xmlns="f1e0c5bc-6209-4bdc-9aee-0a30000938e0">
      <Value>16</Value>
    </TaxCatchAl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4D642EA4EF19194FA00E142C19C6F46A" ma:contentTypeVersion="5" ma:contentTypeDescription="Create a new document." ma:contentTypeScope="" ma:versionID="ab17698d734b234488c9788122e9f200">
  <xsd:schema xmlns:xsd="http://www.w3.org/2001/XMLSchema" xmlns:xs="http://www.w3.org/2001/XMLSchema" xmlns:p="http://schemas.microsoft.com/office/2006/metadata/properties" xmlns:ns2="bcd103b7-3356-4f82-8b54-8fad047c433e" xmlns:ns3="240741ff-d1a6-420d-a56c-2283178368e5" xmlns:ns4="f1e0c5bc-6209-4bdc-9aee-0a30000938e0" targetNamespace="http://schemas.microsoft.com/office/2006/metadata/properties" ma:root="true" ma:fieldsID="cc409f558452d1ecb44669201803de50" ns2:_="" ns3:_="" ns4:_="">
    <xsd:import namespace="bcd103b7-3356-4f82-8b54-8fad047c433e"/>
    <xsd:import namespace="240741ff-d1a6-420d-a56c-2283178368e5"/>
    <xsd:import namespace="f1e0c5bc-6209-4bdc-9aee-0a30000938e0"/>
    <xsd:element name="properties">
      <xsd:complexType>
        <xsd:sequence>
          <xsd:element name="documentManagement">
            <xsd:complexType>
              <xsd:all>
                <xsd:element ref="ns2:_dlc_DocId" minOccurs="0"/>
                <xsd:element ref="ns2:_dlc_DocIdUrl" minOccurs="0"/>
                <xsd:element ref="ns2:_dlc_DocIdPersistId" minOccurs="0"/>
                <xsd:element ref="ns3:e0e0be4aba624716a7e4b9110f55af9b"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d103b7-3356-4f82-8b54-8fad047c433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240741ff-d1a6-420d-a56c-2283178368e5" elementFormDefault="qualified">
    <xsd:import namespace="http://schemas.microsoft.com/office/2006/documentManagement/types"/>
    <xsd:import namespace="http://schemas.microsoft.com/office/infopath/2007/PartnerControls"/>
    <xsd:element name="e0e0be4aba624716a7e4b9110f55af9b" ma:index="12" nillable="true" ma:taxonomy="true" ma:internalName="e0e0be4aba624716a7e4b9110f55af9b" ma:taxonomyFieldName="PreProcurement_x0020_Folders" ma:displayName="PreProcurement Folders" ma:indexed="true" ma:default="" ma:fieldId="{e0e0be4a-ba62-4716-a7e4-b9110f55af9b}" ma:sspId="8a259b6d-f97d-4ec9-aea5-e77801f6bc64" ma:termSetId="9f4726e2-14e6-46e1-9391-e25515fa2ce4" ma:anchorId="00000000-0000-0000-0000-000000000000"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1e0c5bc-6209-4bdc-9aee-0a30000938e0"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b4f2d6d8-6104-4876-b697-ae7ea72bd795}" ma:internalName="TaxCatchAll" ma:showField="CatchAllData" ma:web="240741ff-d1a6-420d-a56c-2283178368e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5EB942C-C7F9-4E5C-9D03-A3FE0C61A9C1}"/>
</file>

<file path=customXml/itemProps2.xml><?xml version="1.0" encoding="utf-8"?>
<ds:datastoreItem xmlns:ds="http://schemas.openxmlformats.org/officeDocument/2006/customXml" ds:itemID="{A8B87288-2B35-4C61-B5EA-35EDD00D54F7}"/>
</file>

<file path=customXml/itemProps3.xml><?xml version="1.0" encoding="utf-8"?>
<ds:datastoreItem xmlns:ds="http://schemas.openxmlformats.org/officeDocument/2006/customXml" ds:itemID="{F4EF0473-126D-4E47-B74C-B64A22974383}"/>
</file>

<file path=customXml/itemProps4.xml><?xml version="1.0" encoding="utf-8"?>
<ds:datastoreItem xmlns:ds="http://schemas.openxmlformats.org/officeDocument/2006/customXml" ds:itemID="{2F70A835-582C-4608-AB0B-D25E31AC0A1B}"/>
</file>

<file path=customXml/itemProps5.xml><?xml version="1.0" encoding="utf-8"?>
<ds:datastoreItem xmlns:ds="http://schemas.openxmlformats.org/officeDocument/2006/customXml" ds:itemID="{28980C4F-92BB-4FC1-9734-F64ACA7DF347}"/>
</file>

<file path=docProps/app.xml><?xml version="1.0" encoding="utf-8"?>
<Properties xmlns="http://schemas.openxmlformats.org/officeDocument/2006/extended-properties" xmlns:vt="http://schemas.openxmlformats.org/officeDocument/2006/docPropsVTypes">
  <Template>Normal.dotm</Template>
  <TotalTime>60</TotalTime>
  <Pages>2</Pages>
  <Words>489</Words>
  <Characters>2789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HNTB Corporation</Company>
  <LinksUpToDate>false</LinksUpToDate>
  <CharactersWithSpaces>3272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Elizabeth Story</dc:creator>
  <cp:lastModifiedBy>Jose Sierra</cp:lastModifiedBy>
  <cp:revision>9</cp:revision>
  <cp:lastPrinted>2012-05-10T14:41:00Z</cp:lastPrinted>
  <dcterms:created xsi:type="dcterms:W3CDTF">2013-05-16T20:56:00Z</dcterms:created>
  <dcterms:modified xsi:type="dcterms:W3CDTF">2013-05-16T21:59:00Z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0x0101004D642EA4EF19194FA00E142C19C6F46A</vt:lpwstr>
  </property>
  <property fmtid="{D5CDD505-2E9C-101B-9397-08002B2CF9AE}" pid="3" name="_dlc_DocIdItemGuid">
    <vt:lpwstr>8b199cf0-428c-44b6-9b4e-cfcf5e43f395</vt:lpwstr>
  </property>
  <property fmtid="{D5CDD505-2E9C-101B-9397-08002B2CF9AE}" pid="4" name="PreProcurement Folders">
    <vt:lpwstr>16;#Outfalls for IBWC Meeting|1fd86a48-fd8c-4ea8-be31-452528539ee5</vt:lpwstr>
  </property>
</Properties>
</file>