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1C9E" w14:textId="3175DDD4"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770FC7" w:rsidRPr="00770FC7">
        <w:rPr>
          <w:rFonts w:asciiTheme="minorHAnsi" w:hAnsiTheme="minorHAnsi"/>
          <w:sz w:val="36"/>
          <w:szCs w:val="36"/>
        </w:rPr>
        <w:t>Sediment</w:t>
      </w:r>
      <w:r w:rsidR="00901FCD">
        <w:rPr>
          <w:rFonts w:asciiTheme="minorHAnsi" w:hAnsiTheme="minorHAnsi"/>
          <w:sz w:val="36"/>
          <w:szCs w:val="36"/>
        </w:rPr>
        <w:t xml:space="preserve"> </w:t>
      </w:r>
      <w:r w:rsidR="00770FC7" w:rsidRPr="00770FC7">
        <w:rPr>
          <w:rFonts w:asciiTheme="minorHAnsi" w:hAnsiTheme="minorHAnsi"/>
          <w:sz w:val="36"/>
          <w:szCs w:val="36"/>
        </w:rPr>
        <w:t>Control Fence</w:t>
      </w:r>
    </w:p>
    <w:p w14:paraId="7837F606" w14:textId="0792DB08" w:rsidR="001568B7" w:rsidRPr="001568B7" w:rsidRDefault="005358FF" w:rsidP="001568B7">
      <w:r w:rsidRPr="005358FF">
        <w:t>Construction stormwater Best Management Practice (BMP) must be installed, inspected, maintained and removed in accordance with Texas Department of Transportation (TxDOT) manufacturer specifications, where applicable, and the Construction General Permit (TXR150000).</w:t>
      </w:r>
    </w:p>
    <w:p w14:paraId="228FE10F" w14:textId="67C4801C" w:rsidR="005456F3" w:rsidRPr="00EE6558" w:rsidRDefault="00F40170" w:rsidP="005456F3">
      <w:pPr>
        <w:pStyle w:val="Heading2"/>
        <w:rPr>
          <w:sz w:val="28"/>
          <w:szCs w:val="28"/>
        </w:rPr>
      </w:pPr>
      <w:r w:rsidRPr="00EE6558">
        <w:rPr>
          <w:sz w:val="28"/>
          <w:szCs w:val="28"/>
        </w:rPr>
        <w:t>Description</w:t>
      </w:r>
    </w:p>
    <w:p w14:paraId="4EB849B7" w14:textId="5CE43F48" w:rsidR="00770FC7" w:rsidRDefault="00770FC7" w:rsidP="00770FC7">
      <w:r w:rsidRPr="00F40170">
        <w:t xml:space="preserve">A </w:t>
      </w:r>
      <w:r w:rsidR="00BF1542">
        <w:t>S</w:t>
      </w:r>
      <w:r w:rsidRPr="00F40170">
        <w:t xml:space="preserve">ediment </w:t>
      </w:r>
      <w:r w:rsidR="00BF1542">
        <w:t>C</w:t>
      </w:r>
      <w:r w:rsidR="00BF1542" w:rsidRPr="00F40170">
        <w:t xml:space="preserve">ontrol </w:t>
      </w:r>
      <w:r w:rsidR="00BF1542">
        <w:t>F</w:t>
      </w:r>
      <w:r w:rsidR="00BF1542" w:rsidRPr="00F40170">
        <w:t xml:space="preserve">ence </w:t>
      </w:r>
      <w:r w:rsidRPr="00F40170">
        <w:t>(or silt fence) (SCF) is a temporary barrier made of woven geo-textile fabric that filters sediments and temporarily retains runoff before the runoff discharges from the project</w:t>
      </w:r>
      <w:r>
        <w:t>.</w:t>
      </w:r>
    </w:p>
    <w:p w14:paraId="045E085D" w14:textId="77777777" w:rsidR="00770FC7" w:rsidRDefault="00770FC7" w:rsidP="00770FC7">
      <w:pPr>
        <w:keepNext/>
      </w:pPr>
      <w:r>
        <w:rPr>
          <w:noProof/>
        </w:rPr>
        <w:drawing>
          <wp:inline distT="0" distB="0" distL="0" distR="0" wp14:anchorId="3CA661FA" wp14:editId="6723F937">
            <wp:extent cx="3429000" cy="1901952"/>
            <wp:effectExtent l="0" t="0" r="0" b="3175"/>
            <wp:docPr id="235359155" name="Picture 1" descr="Sediment control fence installed along the perimeter of a construction site, with black silt fencing and a green erosion control log placed at the curb to prevent sediment from entering the road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Sediment control fence installed along the perimeter of a construction site, with black silt fencing and a green erosion control log placed at the curb to prevent sediment from entering the roadw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1901952"/>
                    </a:xfrm>
                    <a:prstGeom prst="rect">
                      <a:avLst/>
                    </a:prstGeom>
                    <a:noFill/>
                  </pic:spPr>
                </pic:pic>
              </a:graphicData>
            </a:graphic>
          </wp:inline>
        </w:drawing>
      </w:r>
    </w:p>
    <w:p w14:paraId="04B9BD6A" w14:textId="3D894FA6"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Pr="00461CD0">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A54BEC" w:rsidRPr="00461CD0">
        <w:rPr>
          <w:i w:val="0"/>
          <w:iCs w:val="0"/>
          <w:sz w:val="24"/>
          <w:szCs w:val="24"/>
        </w:rPr>
        <w:t xml:space="preserve">Best Management Practice (BMP) sediment control fence installed along a construction site to minimize erosion and prevent sediment from </w:t>
      </w:r>
      <w:r w:rsidR="00B45FB7" w:rsidRPr="00461CD0">
        <w:rPr>
          <w:i w:val="0"/>
          <w:iCs w:val="0"/>
          <w:sz w:val="24"/>
          <w:szCs w:val="24"/>
        </w:rPr>
        <w:t>leaving the project area.</w:t>
      </w:r>
    </w:p>
    <w:p w14:paraId="64A4517D" w14:textId="2F7200B4" w:rsidR="005456F3" w:rsidRPr="00EE6558" w:rsidRDefault="00F40170" w:rsidP="00266C64">
      <w:pPr>
        <w:pStyle w:val="Heading2"/>
        <w:rPr>
          <w:sz w:val="28"/>
          <w:szCs w:val="28"/>
        </w:rPr>
      </w:pPr>
      <w:r w:rsidRPr="00EE6558">
        <w:rPr>
          <w:sz w:val="28"/>
          <w:szCs w:val="28"/>
        </w:rPr>
        <w:t>Types</w:t>
      </w:r>
    </w:p>
    <w:p w14:paraId="554B777E" w14:textId="360D033A" w:rsidR="00F40170" w:rsidRDefault="00F40170" w:rsidP="007B474D">
      <w:pPr>
        <w:rPr>
          <w:b/>
        </w:rPr>
      </w:pPr>
      <w:r w:rsidRPr="00F40170">
        <w:t>Temporary Sediment Control Fence</w:t>
      </w:r>
      <w:r w:rsidR="00266C64">
        <w:t xml:space="preserve"> (SCF)</w:t>
      </w:r>
      <w:r w:rsidRPr="00F40170">
        <w:t xml:space="preserve"> – a fence used in standard condition</w:t>
      </w:r>
      <w:r>
        <w:t>s</w:t>
      </w:r>
    </w:p>
    <w:p w14:paraId="3405D03A" w14:textId="6C3FD00C" w:rsidR="009260DC" w:rsidRPr="00EE6558" w:rsidRDefault="00F40170" w:rsidP="00266C64">
      <w:pPr>
        <w:pStyle w:val="Heading2"/>
        <w:rPr>
          <w:sz w:val="28"/>
          <w:szCs w:val="28"/>
        </w:rPr>
      </w:pPr>
      <w:r w:rsidRPr="00EE6558">
        <w:rPr>
          <w:sz w:val="28"/>
          <w:szCs w:val="28"/>
        </w:rPr>
        <w:t>Application</w:t>
      </w:r>
    </w:p>
    <w:p w14:paraId="54E46F42" w14:textId="7A604E13" w:rsidR="00F40170" w:rsidRDefault="00F40170" w:rsidP="00F40170">
      <w:r w:rsidRPr="00F40170">
        <w:t>SCF is used to treat overland, non-concentrated flows. General use includes:</w:t>
      </w:r>
    </w:p>
    <w:p w14:paraId="70821A17" w14:textId="2E96DE20" w:rsidR="00F40170" w:rsidRPr="00F40170" w:rsidRDefault="00F40170" w:rsidP="00F40170">
      <w:pPr>
        <w:pStyle w:val="ListBullet"/>
        <w:rPr>
          <w:rFonts w:asciiTheme="minorHAnsi" w:hAnsiTheme="minorHAnsi"/>
          <w:szCs w:val="24"/>
        </w:rPr>
      </w:pPr>
      <w:r w:rsidRPr="00F40170">
        <w:rPr>
          <w:rFonts w:asciiTheme="minorHAnsi" w:hAnsiTheme="minorHAnsi"/>
          <w:szCs w:val="24"/>
        </w:rPr>
        <w:t xml:space="preserve">Along perimeter of project (if the roadway elevation is higher than the </w:t>
      </w:r>
      <w:r>
        <w:rPr>
          <w:rFonts w:asciiTheme="minorHAnsi" w:hAnsiTheme="minorHAnsi"/>
          <w:szCs w:val="24"/>
        </w:rPr>
        <w:t>Right of Way (</w:t>
      </w:r>
      <w:r w:rsidRPr="00F40170">
        <w:rPr>
          <w:rFonts w:asciiTheme="minorHAnsi" w:hAnsiTheme="minorHAnsi"/>
          <w:szCs w:val="24"/>
        </w:rPr>
        <w:t>ROW</w:t>
      </w:r>
      <w:r>
        <w:rPr>
          <w:rFonts w:asciiTheme="minorHAnsi" w:hAnsiTheme="minorHAnsi"/>
          <w:szCs w:val="24"/>
        </w:rPr>
        <w:t>)</w:t>
      </w:r>
      <w:r w:rsidRPr="00F40170">
        <w:rPr>
          <w:rFonts w:asciiTheme="minorHAnsi" w:hAnsiTheme="minorHAnsi"/>
          <w:szCs w:val="24"/>
        </w:rPr>
        <w:t xml:space="preserve"> elevation)</w:t>
      </w:r>
    </w:p>
    <w:p w14:paraId="4A2FD3C6" w14:textId="06FAA30D" w:rsidR="00F40170" w:rsidRPr="00F40170" w:rsidRDefault="00F40170" w:rsidP="00F40170">
      <w:pPr>
        <w:pStyle w:val="ListBullet"/>
        <w:rPr>
          <w:rFonts w:asciiTheme="minorHAnsi" w:hAnsiTheme="minorHAnsi"/>
          <w:szCs w:val="24"/>
        </w:rPr>
      </w:pPr>
      <w:r w:rsidRPr="00F40170">
        <w:rPr>
          <w:rFonts w:asciiTheme="minorHAnsi" w:hAnsiTheme="minorHAnsi"/>
          <w:szCs w:val="24"/>
        </w:rPr>
        <w:lastRenderedPageBreak/>
        <w:t>Down-slope of exposed soil areas</w:t>
      </w:r>
    </w:p>
    <w:p w14:paraId="1CBDAA99" w14:textId="3C4BB4CC" w:rsidR="00F40170" w:rsidRPr="00F40170" w:rsidRDefault="00F40170" w:rsidP="00F40170">
      <w:pPr>
        <w:pStyle w:val="ListBullet"/>
        <w:rPr>
          <w:rFonts w:asciiTheme="minorHAnsi" w:hAnsiTheme="minorHAnsi" w:cs="Arial"/>
          <w:szCs w:val="24"/>
        </w:rPr>
      </w:pPr>
      <w:r w:rsidRPr="00F40170">
        <w:rPr>
          <w:rFonts w:asciiTheme="minorHAnsi" w:hAnsiTheme="minorHAnsi"/>
          <w:szCs w:val="24"/>
        </w:rPr>
        <w:t>Along streams and channels</w:t>
      </w:r>
      <w:r w:rsidRPr="00F40170">
        <w:rPr>
          <w:rFonts w:asciiTheme="minorHAnsi" w:hAnsiTheme="minorHAnsi" w:cs="Arial"/>
          <w:szCs w:val="24"/>
        </w:rPr>
        <w:t xml:space="preserve"> Around temporary stockpiles</w:t>
      </w:r>
    </w:p>
    <w:p w14:paraId="33465F63" w14:textId="77777777" w:rsidR="00F40170" w:rsidRPr="00F40170" w:rsidRDefault="00F40170" w:rsidP="00F40170">
      <w:pPr>
        <w:pStyle w:val="ListBullet"/>
        <w:rPr>
          <w:rFonts w:asciiTheme="minorHAnsi" w:hAnsiTheme="minorHAnsi" w:cs="Arial"/>
          <w:szCs w:val="24"/>
        </w:rPr>
      </w:pPr>
      <w:r w:rsidRPr="00F40170">
        <w:rPr>
          <w:rFonts w:asciiTheme="minorHAnsi" w:hAnsiTheme="minorHAnsi" w:cs="Arial"/>
          <w:szCs w:val="24"/>
        </w:rPr>
        <w:t>Around areas of higher flow</w:t>
      </w:r>
    </w:p>
    <w:p w14:paraId="297B84BB" w14:textId="2DC62E76" w:rsidR="00F40170" w:rsidRPr="00F40170" w:rsidRDefault="00F40170" w:rsidP="00F40170">
      <w:pPr>
        <w:pStyle w:val="ListBullet"/>
        <w:rPr>
          <w:rFonts w:asciiTheme="minorHAnsi" w:hAnsiTheme="minorHAnsi"/>
          <w:szCs w:val="24"/>
        </w:rPr>
      </w:pPr>
      <w:r w:rsidRPr="00F40170">
        <w:rPr>
          <w:rFonts w:asciiTheme="minorHAnsi" w:hAnsiTheme="minorHAnsi" w:cs="Arial"/>
          <w:szCs w:val="24"/>
        </w:rPr>
        <w:t>Below the toe of exposed and erodible slopes</w:t>
      </w:r>
    </w:p>
    <w:p w14:paraId="72C313BB" w14:textId="5980B961" w:rsidR="00F40170" w:rsidRPr="00EE6558" w:rsidRDefault="00F40170" w:rsidP="00266C64">
      <w:pPr>
        <w:pStyle w:val="Heading3"/>
        <w:rPr>
          <w:sz w:val="26"/>
          <w:szCs w:val="26"/>
        </w:rPr>
      </w:pPr>
      <w:r w:rsidRPr="00EE6558">
        <w:rPr>
          <w:sz w:val="26"/>
          <w:szCs w:val="26"/>
        </w:rPr>
        <w:t>Advantages</w:t>
      </w:r>
    </w:p>
    <w:p w14:paraId="41749FCA" w14:textId="0E5BE89B" w:rsidR="00F40170" w:rsidRDefault="00F40170" w:rsidP="00F40170">
      <w:pPr>
        <w:pStyle w:val="ListBullet"/>
      </w:pPr>
      <w:r>
        <w:t>Cost effective sediment control device</w:t>
      </w:r>
    </w:p>
    <w:p w14:paraId="3222CD05" w14:textId="031F657B" w:rsidR="00F40170" w:rsidRDefault="00F40170" w:rsidP="00F40170">
      <w:pPr>
        <w:pStyle w:val="ListBullet"/>
      </w:pPr>
      <w:r>
        <w:t>Filters out sediment during rain events</w:t>
      </w:r>
    </w:p>
    <w:p w14:paraId="7D067C7C" w14:textId="13184161" w:rsidR="00F40170" w:rsidRPr="00F40170" w:rsidRDefault="00F40170" w:rsidP="00F40170">
      <w:pPr>
        <w:pStyle w:val="ListBullet"/>
      </w:pPr>
      <w:r>
        <w:t>Slows down stormwater runoff</w:t>
      </w:r>
    </w:p>
    <w:p w14:paraId="5DB0C287" w14:textId="7A899E62" w:rsidR="00F40170" w:rsidRPr="00EE6558" w:rsidRDefault="00F40170" w:rsidP="00266C64">
      <w:pPr>
        <w:pStyle w:val="Heading3"/>
        <w:rPr>
          <w:sz w:val="26"/>
          <w:szCs w:val="26"/>
        </w:rPr>
      </w:pPr>
      <w:r w:rsidRPr="00EE6558">
        <w:rPr>
          <w:sz w:val="26"/>
          <w:szCs w:val="26"/>
        </w:rPr>
        <w:t>Disadvantages</w:t>
      </w:r>
    </w:p>
    <w:p w14:paraId="728E41D6" w14:textId="42AF3AEF" w:rsidR="00770FC7" w:rsidRDefault="00770FC7" w:rsidP="00770FC7">
      <w:pPr>
        <w:pStyle w:val="ListBullet"/>
      </w:pPr>
      <w:r>
        <w:t>Localized flooding due to minor ponding at the upslope side of the sediment control fence</w:t>
      </w:r>
    </w:p>
    <w:p w14:paraId="5680A221" w14:textId="3276EE73" w:rsidR="00770FC7" w:rsidRDefault="00770FC7" w:rsidP="00770FC7">
      <w:pPr>
        <w:pStyle w:val="ListBullet"/>
      </w:pPr>
      <w:r>
        <w:t>Can fail structurally under heavy storm flows</w:t>
      </w:r>
    </w:p>
    <w:p w14:paraId="1FD8C1B4" w14:textId="6BE7F6D3" w:rsidR="00770FC7" w:rsidRDefault="00770FC7" w:rsidP="00770FC7">
      <w:pPr>
        <w:pStyle w:val="ListBullet"/>
      </w:pPr>
      <w:r>
        <w:t>Must be removed and disposed of</w:t>
      </w:r>
    </w:p>
    <w:p w14:paraId="6028F6A2" w14:textId="09D1A4C1" w:rsidR="00770FC7" w:rsidRPr="00770FC7" w:rsidRDefault="00770FC7" w:rsidP="00770FC7">
      <w:pPr>
        <w:pStyle w:val="ListBullet"/>
      </w:pPr>
      <w:r>
        <w:t>For projects using Amphibian and Reptile Exclusion Fence (AREF), contractors may confuse usage with silt fence</w:t>
      </w:r>
    </w:p>
    <w:p w14:paraId="5E120328" w14:textId="64DC8FA1" w:rsidR="009260DC" w:rsidRPr="00EE6558" w:rsidRDefault="00F40170" w:rsidP="00266C64">
      <w:pPr>
        <w:pStyle w:val="Heading2"/>
        <w:rPr>
          <w:sz w:val="28"/>
          <w:szCs w:val="28"/>
        </w:rPr>
      </w:pPr>
      <w:r w:rsidRPr="00EE6558">
        <w:rPr>
          <w:sz w:val="28"/>
          <w:szCs w:val="28"/>
        </w:rPr>
        <w:t>Design Criteria</w:t>
      </w:r>
    </w:p>
    <w:p w14:paraId="2ED1918B" w14:textId="6C927670" w:rsidR="00770FC7" w:rsidRPr="00770FC7" w:rsidRDefault="00770FC7" w:rsidP="00A14782">
      <w:pPr>
        <w:pStyle w:val="ListNumber"/>
        <w:numPr>
          <w:ilvl w:val="0"/>
          <w:numId w:val="4"/>
        </w:numPr>
        <w:ind w:left="540" w:hanging="540"/>
      </w:pPr>
      <w:r w:rsidRPr="00770FC7">
        <w:t>SCF placement must be parallel to slope contours along a line of constant elevation</w:t>
      </w:r>
      <w:r w:rsidR="00E10B9C">
        <w:t>.</w:t>
      </w:r>
    </w:p>
    <w:p w14:paraId="38C95976" w14:textId="49D6A0D2" w:rsidR="00770FC7" w:rsidRPr="00770FC7" w:rsidRDefault="00770FC7" w:rsidP="00A14782">
      <w:pPr>
        <w:pStyle w:val="ListNumber"/>
        <w:numPr>
          <w:ilvl w:val="0"/>
          <w:numId w:val="4"/>
        </w:numPr>
        <w:ind w:left="540" w:hanging="540"/>
      </w:pPr>
      <w:r w:rsidRPr="00770FC7">
        <w:t>Should not be used in areas of concentrated flow</w:t>
      </w:r>
      <w:r w:rsidR="00E10B9C">
        <w:t>.</w:t>
      </w:r>
    </w:p>
    <w:p w14:paraId="1F79E726" w14:textId="49E47520" w:rsidR="00770FC7" w:rsidRPr="00770FC7" w:rsidRDefault="00770FC7" w:rsidP="00A14782">
      <w:pPr>
        <w:pStyle w:val="ListNumber"/>
        <w:numPr>
          <w:ilvl w:val="0"/>
          <w:numId w:val="4"/>
        </w:numPr>
        <w:ind w:left="540" w:hanging="540"/>
      </w:pPr>
      <w:r w:rsidRPr="00770FC7">
        <w:t>A 2-year storm frequency may be used to calculate flow rate to be filtered</w:t>
      </w:r>
      <w:r w:rsidR="00E10B9C">
        <w:t>.</w:t>
      </w:r>
    </w:p>
    <w:p w14:paraId="2BBD140F" w14:textId="5C6E287C" w:rsidR="00770FC7" w:rsidRPr="00770FC7" w:rsidRDefault="00770FC7" w:rsidP="00A14782">
      <w:pPr>
        <w:pStyle w:val="ListNumber"/>
        <w:numPr>
          <w:ilvl w:val="0"/>
          <w:numId w:val="4"/>
        </w:numPr>
        <w:ind w:left="540" w:hanging="540"/>
      </w:pPr>
      <w:r w:rsidRPr="00770FC7">
        <w:t xml:space="preserve">SCF should be sized to filter a maximum flow rate through rate of </w:t>
      </w:r>
      <w:r w:rsidR="00266C64" w:rsidRPr="00266C64">
        <w:t>100 gallons per minute per square foot</w:t>
      </w:r>
      <w:r w:rsidR="00E10B9C">
        <w:t>.</w:t>
      </w:r>
    </w:p>
    <w:p w14:paraId="289FF3F0" w14:textId="0914116A" w:rsidR="00770FC7" w:rsidRPr="00770FC7" w:rsidRDefault="00770FC7" w:rsidP="00A14782">
      <w:pPr>
        <w:pStyle w:val="ListNumber"/>
        <w:numPr>
          <w:ilvl w:val="0"/>
          <w:numId w:val="4"/>
        </w:numPr>
        <w:ind w:left="540" w:hanging="540"/>
        <w:rPr>
          <w:rFonts w:cs="Arial"/>
        </w:rPr>
      </w:pPr>
      <w:r w:rsidRPr="00770FC7">
        <w:rPr>
          <w:rFonts w:cs="Arial"/>
        </w:rPr>
        <w:t>Not recommended to control erosion from a drainage larger than 2 acres. Additional controls may be needed</w:t>
      </w:r>
      <w:r w:rsidR="00E10B9C">
        <w:rPr>
          <w:rFonts w:cs="Arial"/>
        </w:rPr>
        <w:t>.</w:t>
      </w:r>
    </w:p>
    <w:p w14:paraId="1B5DFE07" w14:textId="61ECC65B" w:rsidR="00770FC7" w:rsidRPr="00770FC7" w:rsidRDefault="00770FC7" w:rsidP="00A14782">
      <w:pPr>
        <w:pStyle w:val="ListNumber"/>
        <w:numPr>
          <w:ilvl w:val="0"/>
          <w:numId w:val="4"/>
        </w:numPr>
        <w:ind w:left="540" w:hanging="540"/>
        <w:rPr>
          <w:rFonts w:cs="Arial"/>
        </w:rPr>
      </w:pPr>
      <w:r w:rsidRPr="00770FC7">
        <w:rPr>
          <w:rFonts w:cs="Arial"/>
        </w:rPr>
        <w:t>Provide space for sediment removal activities and equipment between the SCF and other obstructions</w:t>
      </w:r>
      <w:r w:rsidR="00E10B9C">
        <w:rPr>
          <w:rFonts w:cs="Arial"/>
        </w:rPr>
        <w:t>.</w:t>
      </w:r>
    </w:p>
    <w:p w14:paraId="554A90C0" w14:textId="53826966" w:rsidR="00770FC7" w:rsidRPr="00770FC7" w:rsidRDefault="00770FC7" w:rsidP="00A14782">
      <w:pPr>
        <w:pStyle w:val="ListNumber"/>
        <w:numPr>
          <w:ilvl w:val="0"/>
          <w:numId w:val="4"/>
        </w:numPr>
        <w:ind w:left="540" w:hanging="540"/>
      </w:pPr>
      <w:r w:rsidRPr="00770FC7">
        <w:rPr>
          <w:rFonts w:cs="Arial"/>
        </w:rPr>
        <w:t>SCF is primarily used as a perimeter control on the down slope side of disturbed areas</w:t>
      </w:r>
      <w:r w:rsidR="00E10B9C">
        <w:rPr>
          <w:rFonts w:cs="Arial"/>
        </w:rPr>
        <w:t>.</w:t>
      </w:r>
    </w:p>
    <w:p w14:paraId="2DD370A3" w14:textId="1BC9C7F2" w:rsidR="00F40170" w:rsidRPr="00EE6558" w:rsidRDefault="00F40170" w:rsidP="00266C64">
      <w:pPr>
        <w:pStyle w:val="Heading2"/>
        <w:rPr>
          <w:sz w:val="28"/>
          <w:szCs w:val="28"/>
        </w:rPr>
      </w:pPr>
      <w:r w:rsidRPr="00EE6558">
        <w:rPr>
          <w:sz w:val="28"/>
          <w:szCs w:val="28"/>
        </w:rPr>
        <w:lastRenderedPageBreak/>
        <w:t>References</w:t>
      </w:r>
    </w:p>
    <w:p w14:paraId="2D9272AA" w14:textId="43D58486" w:rsidR="008E445D" w:rsidRDefault="00770FC7" w:rsidP="00266C64">
      <w:pPr>
        <w:rPr>
          <w:i/>
          <w:iCs/>
        </w:rPr>
      </w:pPr>
      <w:hyperlink r:id="rId12" w:history="1">
        <w:r w:rsidRPr="00396C09">
          <w:rPr>
            <w:rStyle w:val="Hyperlink"/>
            <w:i/>
            <w:iCs/>
          </w:rPr>
          <w:t>T</w:t>
        </w:r>
        <w:r w:rsidR="00D85CD3">
          <w:rPr>
            <w:rStyle w:val="Hyperlink"/>
            <w:i/>
            <w:iCs/>
          </w:rPr>
          <w:t>x</w:t>
        </w:r>
        <w:r w:rsidRPr="00396C09">
          <w:rPr>
            <w:rStyle w:val="Hyperlink"/>
            <w:i/>
            <w:iCs/>
          </w:rPr>
          <w:t>DOT Temporary Erosion, Sediment and Water Pollution Control Measures</w:t>
        </w:r>
        <w:r w:rsidRPr="00396C09">
          <w:rPr>
            <w:rStyle w:val="Hyperlink"/>
          </w:rPr>
          <w:t>: Fence &amp; Vertical Tracking: EC (1)</w:t>
        </w:r>
        <w:r w:rsidR="00396C09">
          <w:rPr>
            <w:rStyle w:val="Hyperlink"/>
          </w:rPr>
          <w:t xml:space="preserve"> </w:t>
        </w:r>
        <w:r w:rsidRPr="00396C09">
          <w:rPr>
            <w:rStyle w:val="Hyperlink"/>
          </w:rPr>
          <w:t>– 16</w:t>
        </w:r>
      </w:hyperlink>
    </w:p>
    <w:p w14:paraId="1D39C14D" w14:textId="03E0C5E9" w:rsidR="0064610C" w:rsidRDefault="001701DE" w:rsidP="0064610C">
      <w:hyperlink r:id="rId13" w:history="1">
        <w:hyperlink r:id="rId14" w:history="1">
          <w:r w:rsidRPr="001568B7">
            <w:rPr>
              <w:rStyle w:val="Hyperlink"/>
              <w:i/>
              <w:iCs/>
            </w:rPr>
            <w:t>TxDOT Standard Specifications for Construction and Maintenance of Highways, Streets, and Bridges, September 1, 2024, Item 506, Temporary Erosion, Sedimentation, and Environmental Controls</w:t>
          </w:r>
        </w:hyperlink>
      </w:hyperlink>
      <w:r w:rsidRPr="001701DE">
        <w:t xml:space="preserve"> (Sections 2.9 &amp; 4.4.8</w:t>
      </w:r>
      <w:r>
        <w:t>)</w:t>
      </w:r>
    </w:p>
    <w:sectPr w:rsidR="0064610C" w:rsidSect="0010454F">
      <w:headerReference w:type="default" r:id="rId15"/>
      <w:footerReference w:type="default" r:id="rId16"/>
      <w:headerReference w:type="first" r:id="rId17"/>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60B2" w14:textId="77777777" w:rsidR="006A2D31" w:rsidRDefault="006A2D31" w:rsidP="00CE2B96">
      <w:pPr>
        <w:spacing w:after="0"/>
      </w:pPr>
      <w:r>
        <w:separator/>
      </w:r>
    </w:p>
  </w:endnote>
  <w:endnote w:type="continuationSeparator" w:id="0">
    <w:p w14:paraId="360DB923" w14:textId="77777777" w:rsidR="006A2D31" w:rsidRDefault="006A2D31" w:rsidP="00CE2B96">
      <w:pPr>
        <w:spacing w:after="0"/>
      </w:pPr>
      <w:r>
        <w:continuationSeparator/>
      </w:r>
    </w:p>
  </w:endnote>
  <w:endnote w:type="continuationNotice" w:id="1">
    <w:p w14:paraId="361F3A9C" w14:textId="77777777" w:rsidR="006A2D31" w:rsidRDefault="006A2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A501" w14:textId="785EDE9C"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7CFF5C1C" wp14:editId="6B7D88CB">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EB713"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Sediment Control Fence</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5A700282" w14:textId="77777777" w:rsidR="002376C2" w:rsidRPr="00266C64" w:rsidRDefault="002376C2">
    <w:pPr>
      <w:pStyle w:val="Footer"/>
      <w:rPr>
        <w:color w:val="0056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7B72" w14:textId="77777777" w:rsidR="006A2D31" w:rsidRDefault="006A2D31" w:rsidP="00CE2B96">
      <w:pPr>
        <w:spacing w:after="0"/>
      </w:pPr>
      <w:r>
        <w:separator/>
      </w:r>
    </w:p>
  </w:footnote>
  <w:footnote w:type="continuationSeparator" w:id="0">
    <w:p w14:paraId="7C9C7E44" w14:textId="77777777" w:rsidR="006A2D31" w:rsidRDefault="006A2D31" w:rsidP="00CE2B96">
      <w:pPr>
        <w:spacing w:after="0"/>
      </w:pPr>
      <w:r>
        <w:continuationSeparator/>
      </w:r>
    </w:p>
  </w:footnote>
  <w:footnote w:type="continuationNotice" w:id="1">
    <w:p w14:paraId="4239FB24" w14:textId="77777777" w:rsidR="006A2D31" w:rsidRDefault="006A2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1FE0" w14:textId="77777777" w:rsidR="001705BC" w:rsidRDefault="001705BC" w:rsidP="001705BC">
    <w:pPr>
      <w:pStyle w:val="Header"/>
      <w:spacing w:after="400"/>
      <w:jc w:val="right"/>
    </w:pPr>
    <w:r>
      <w:rPr>
        <w:noProof/>
      </w:rPr>
      <w:drawing>
        <wp:inline distT="0" distB="0" distL="0" distR="0" wp14:anchorId="45C1B167" wp14:editId="44D6E0CD">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F71"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90011"/>
    <w:lvl w:ilvl="0">
      <w:start w:val="1"/>
      <w:numFmt w:val="decimal"/>
      <w:lvlText w:val="%1)"/>
      <w:lvlJc w:val="left"/>
      <w:pPr>
        <w:ind w:left="72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3"/>
  </w:num>
  <w:num w:numId="2" w16cid:durableId="409473043">
    <w:abstractNumId w:val="2"/>
  </w:num>
  <w:num w:numId="3" w16cid:durableId="1878276135">
    <w:abstractNumId w:val="1"/>
  </w:num>
  <w:num w:numId="4" w16cid:durableId="13743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70"/>
    <w:rsid w:val="00000192"/>
    <w:rsid w:val="0001514F"/>
    <w:rsid w:val="0003040F"/>
    <w:rsid w:val="00030BEF"/>
    <w:rsid w:val="0003774E"/>
    <w:rsid w:val="00042206"/>
    <w:rsid w:val="0005446B"/>
    <w:rsid w:val="0005583F"/>
    <w:rsid w:val="00062B88"/>
    <w:rsid w:val="00075AE3"/>
    <w:rsid w:val="0008306A"/>
    <w:rsid w:val="000940FB"/>
    <w:rsid w:val="000B2945"/>
    <w:rsid w:val="000B5A5C"/>
    <w:rsid w:val="000C7AD7"/>
    <w:rsid w:val="000E0386"/>
    <w:rsid w:val="000E6230"/>
    <w:rsid w:val="0010454F"/>
    <w:rsid w:val="00105532"/>
    <w:rsid w:val="00114E9C"/>
    <w:rsid w:val="001304D7"/>
    <w:rsid w:val="00145849"/>
    <w:rsid w:val="00146BE0"/>
    <w:rsid w:val="001568B7"/>
    <w:rsid w:val="001701DE"/>
    <w:rsid w:val="001705BC"/>
    <w:rsid w:val="001761D7"/>
    <w:rsid w:val="00181735"/>
    <w:rsid w:val="00182222"/>
    <w:rsid w:val="0018694B"/>
    <w:rsid w:val="00190DCD"/>
    <w:rsid w:val="00191AFD"/>
    <w:rsid w:val="001A1806"/>
    <w:rsid w:val="001A69C9"/>
    <w:rsid w:val="001B5185"/>
    <w:rsid w:val="001B6C26"/>
    <w:rsid w:val="001C3E75"/>
    <w:rsid w:val="001D607F"/>
    <w:rsid w:val="001E5E7E"/>
    <w:rsid w:val="001F4FAC"/>
    <w:rsid w:val="001F62FA"/>
    <w:rsid w:val="00211518"/>
    <w:rsid w:val="002340C7"/>
    <w:rsid w:val="002376C2"/>
    <w:rsid w:val="002531E4"/>
    <w:rsid w:val="00262C49"/>
    <w:rsid w:val="00263235"/>
    <w:rsid w:val="00266C64"/>
    <w:rsid w:val="00273031"/>
    <w:rsid w:val="002805FC"/>
    <w:rsid w:val="00284504"/>
    <w:rsid w:val="00290571"/>
    <w:rsid w:val="00290A05"/>
    <w:rsid w:val="002934DC"/>
    <w:rsid w:val="002A05A5"/>
    <w:rsid w:val="002A12D5"/>
    <w:rsid w:val="002A328E"/>
    <w:rsid w:val="002A75F2"/>
    <w:rsid w:val="002B1115"/>
    <w:rsid w:val="002B4473"/>
    <w:rsid w:val="002C57BC"/>
    <w:rsid w:val="002D0309"/>
    <w:rsid w:val="0032481A"/>
    <w:rsid w:val="00374D07"/>
    <w:rsid w:val="00396C09"/>
    <w:rsid w:val="00397DB4"/>
    <w:rsid w:val="003A1996"/>
    <w:rsid w:val="003A504F"/>
    <w:rsid w:val="003A5A12"/>
    <w:rsid w:val="003C10A6"/>
    <w:rsid w:val="003D41C5"/>
    <w:rsid w:val="003E1328"/>
    <w:rsid w:val="003F3CC1"/>
    <w:rsid w:val="00406A70"/>
    <w:rsid w:val="0040715E"/>
    <w:rsid w:val="004112F8"/>
    <w:rsid w:val="0042061E"/>
    <w:rsid w:val="00427DBB"/>
    <w:rsid w:val="004319CF"/>
    <w:rsid w:val="00437A34"/>
    <w:rsid w:val="00451AA8"/>
    <w:rsid w:val="00451E21"/>
    <w:rsid w:val="00461CD0"/>
    <w:rsid w:val="00487276"/>
    <w:rsid w:val="00496C57"/>
    <w:rsid w:val="004A1071"/>
    <w:rsid w:val="004B325C"/>
    <w:rsid w:val="004D2CA8"/>
    <w:rsid w:val="004E496F"/>
    <w:rsid w:val="004E7B23"/>
    <w:rsid w:val="004F1B1D"/>
    <w:rsid w:val="004F2208"/>
    <w:rsid w:val="004F697B"/>
    <w:rsid w:val="00501A04"/>
    <w:rsid w:val="005312B0"/>
    <w:rsid w:val="005358FF"/>
    <w:rsid w:val="00540DE8"/>
    <w:rsid w:val="005456F3"/>
    <w:rsid w:val="005555C5"/>
    <w:rsid w:val="00557057"/>
    <w:rsid w:val="00590EB3"/>
    <w:rsid w:val="005A429F"/>
    <w:rsid w:val="005C5814"/>
    <w:rsid w:val="005D35F1"/>
    <w:rsid w:val="005D4A7F"/>
    <w:rsid w:val="005D638D"/>
    <w:rsid w:val="005D6FD8"/>
    <w:rsid w:val="005E451D"/>
    <w:rsid w:val="005F42AC"/>
    <w:rsid w:val="006125F2"/>
    <w:rsid w:val="00615D95"/>
    <w:rsid w:val="00623543"/>
    <w:rsid w:val="00624882"/>
    <w:rsid w:val="00624C21"/>
    <w:rsid w:val="006258E9"/>
    <w:rsid w:val="00626A92"/>
    <w:rsid w:val="00630C68"/>
    <w:rsid w:val="00631130"/>
    <w:rsid w:val="00640ADD"/>
    <w:rsid w:val="0064565C"/>
    <w:rsid w:val="0064610C"/>
    <w:rsid w:val="00652AE6"/>
    <w:rsid w:val="00681928"/>
    <w:rsid w:val="006838DD"/>
    <w:rsid w:val="00687A4D"/>
    <w:rsid w:val="006A2D31"/>
    <w:rsid w:val="006A5667"/>
    <w:rsid w:val="006B34EF"/>
    <w:rsid w:val="006B61E3"/>
    <w:rsid w:val="006C2DE6"/>
    <w:rsid w:val="006C7161"/>
    <w:rsid w:val="006D15D7"/>
    <w:rsid w:val="006D794E"/>
    <w:rsid w:val="006E1735"/>
    <w:rsid w:val="006F78ED"/>
    <w:rsid w:val="00700634"/>
    <w:rsid w:val="0070413E"/>
    <w:rsid w:val="0072002A"/>
    <w:rsid w:val="007222F6"/>
    <w:rsid w:val="00726A51"/>
    <w:rsid w:val="00730092"/>
    <w:rsid w:val="00730A26"/>
    <w:rsid w:val="007339AE"/>
    <w:rsid w:val="007414D4"/>
    <w:rsid w:val="007475BB"/>
    <w:rsid w:val="007524CB"/>
    <w:rsid w:val="00763838"/>
    <w:rsid w:val="00763EA2"/>
    <w:rsid w:val="00767521"/>
    <w:rsid w:val="00770FC7"/>
    <w:rsid w:val="00771021"/>
    <w:rsid w:val="00781A58"/>
    <w:rsid w:val="0078466A"/>
    <w:rsid w:val="00791127"/>
    <w:rsid w:val="007918C8"/>
    <w:rsid w:val="00794CFE"/>
    <w:rsid w:val="007A3B26"/>
    <w:rsid w:val="007A6FA4"/>
    <w:rsid w:val="007B00A8"/>
    <w:rsid w:val="007B36A8"/>
    <w:rsid w:val="007B474D"/>
    <w:rsid w:val="007B6158"/>
    <w:rsid w:val="007C06C2"/>
    <w:rsid w:val="007C07D3"/>
    <w:rsid w:val="007C0968"/>
    <w:rsid w:val="007C3FCF"/>
    <w:rsid w:val="007E4B7F"/>
    <w:rsid w:val="007E70A0"/>
    <w:rsid w:val="008518BE"/>
    <w:rsid w:val="008572D4"/>
    <w:rsid w:val="0086528F"/>
    <w:rsid w:val="0087110F"/>
    <w:rsid w:val="008833F5"/>
    <w:rsid w:val="00885A03"/>
    <w:rsid w:val="008905E4"/>
    <w:rsid w:val="00890CA1"/>
    <w:rsid w:val="00893375"/>
    <w:rsid w:val="00894429"/>
    <w:rsid w:val="008A13B1"/>
    <w:rsid w:val="008B49EB"/>
    <w:rsid w:val="008B6F77"/>
    <w:rsid w:val="008E445D"/>
    <w:rsid w:val="008E4F71"/>
    <w:rsid w:val="008F2FA1"/>
    <w:rsid w:val="00900F14"/>
    <w:rsid w:val="00901FCD"/>
    <w:rsid w:val="00913DCA"/>
    <w:rsid w:val="00915FFB"/>
    <w:rsid w:val="009160AB"/>
    <w:rsid w:val="0091704D"/>
    <w:rsid w:val="00917F65"/>
    <w:rsid w:val="009224B2"/>
    <w:rsid w:val="009260DC"/>
    <w:rsid w:val="0093633D"/>
    <w:rsid w:val="00953DA5"/>
    <w:rsid w:val="00955095"/>
    <w:rsid w:val="00967F5A"/>
    <w:rsid w:val="009744CC"/>
    <w:rsid w:val="00976A16"/>
    <w:rsid w:val="0098219A"/>
    <w:rsid w:val="00995A37"/>
    <w:rsid w:val="00997031"/>
    <w:rsid w:val="009A5C4C"/>
    <w:rsid w:val="009F72F5"/>
    <w:rsid w:val="00A07068"/>
    <w:rsid w:val="00A07348"/>
    <w:rsid w:val="00A14782"/>
    <w:rsid w:val="00A166DE"/>
    <w:rsid w:val="00A22F82"/>
    <w:rsid w:val="00A44609"/>
    <w:rsid w:val="00A47D0D"/>
    <w:rsid w:val="00A517D8"/>
    <w:rsid w:val="00A54BEC"/>
    <w:rsid w:val="00A70747"/>
    <w:rsid w:val="00A71049"/>
    <w:rsid w:val="00A858D7"/>
    <w:rsid w:val="00AA542B"/>
    <w:rsid w:val="00AC3F25"/>
    <w:rsid w:val="00AD4351"/>
    <w:rsid w:val="00AE1A16"/>
    <w:rsid w:val="00AE5239"/>
    <w:rsid w:val="00AE59C9"/>
    <w:rsid w:val="00B0152A"/>
    <w:rsid w:val="00B406D5"/>
    <w:rsid w:val="00B45FB7"/>
    <w:rsid w:val="00B55323"/>
    <w:rsid w:val="00B63CB8"/>
    <w:rsid w:val="00B8368B"/>
    <w:rsid w:val="00B84690"/>
    <w:rsid w:val="00B85D46"/>
    <w:rsid w:val="00B900B0"/>
    <w:rsid w:val="00BC22E8"/>
    <w:rsid w:val="00BC43B0"/>
    <w:rsid w:val="00BD2218"/>
    <w:rsid w:val="00BD7E0B"/>
    <w:rsid w:val="00BF1542"/>
    <w:rsid w:val="00BF4581"/>
    <w:rsid w:val="00C02127"/>
    <w:rsid w:val="00C10F1E"/>
    <w:rsid w:val="00C21536"/>
    <w:rsid w:val="00C22E88"/>
    <w:rsid w:val="00C27E67"/>
    <w:rsid w:val="00C31BC5"/>
    <w:rsid w:val="00C4206E"/>
    <w:rsid w:val="00C572DF"/>
    <w:rsid w:val="00C575AE"/>
    <w:rsid w:val="00C745C0"/>
    <w:rsid w:val="00C75AB3"/>
    <w:rsid w:val="00C809D1"/>
    <w:rsid w:val="00C923ED"/>
    <w:rsid w:val="00CA07E3"/>
    <w:rsid w:val="00CB2FFC"/>
    <w:rsid w:val="00CC00DC"/>
    <w:rsid w:val="00CE2B96"/>
    <w:rsid w:val="00CE5603"/>
    <w:rsid w:val="00CE6A5A"/>
    <w:rsid w:val="00CF0FA4"/>
    <w:rsid w:val="00CF6565"/>
    <w:rsid w:val="00D018C2"/>
    <w:rsid w:val="00D058C9"/>
    <w:rsid w:val="00D07333"/>
    <w:rsid w:val="00D075F7"/>
    <w:rsid w:val="00D11322"/>
    <w:rsid w:val="00D3188E"/>
    <w:rsid w:val="00D43553"/>
    <w:rsid w:val="00D4473A"/>
    <w:rsid w:val="00D46BC3"/>
    <w:rsid w:val="00D52D93"/>
    <w:rsid w:val="00D641FB"/>
    <w:rsid w:val="00D85CD3"/>
    <w:rsid w:val="00DA7367"/>
    <w:rsid w:val="00DB6A6F"/>
    <w:rsid w:val="00DD5129"/>
    <w:rsid w:val="00DE6ED5"/>
    <w:rsid w:val="00DF44EE"/>
    <w:rsid w:val="00E04916"/>
    <w:rsid w:val="00E04EB5"/>
    <w:rsid w:val="00E10B9C"/>
    <w:rsid w:val="00E15D9F"/>
    <w:rsid w:val="00E302A4"/>
    <w:rsid w:val="00E33825"/>
    <w:rsid w:val="00E43EB7"/>
    <w:rsid w:val="00E47D85"/>
    <w:rsid w:val="00E50774"/>
    <w:rsid w:val="00E52786"/>
    <w:rsid w:val="00E535B1"/>
    <w:rsid w:val="00E6753D"/>
    <w:rsid w:val="00E75EDD"/>
    <w:rsid w:val="00E83835"/>
    <w:rsid w:val="00E85FF7"/>
    <w:rsid w:val="00EA3F15"/>
    <w:rsid w:val="00EB0613"/>
    <w:rsid w:val="00EC1F55"/>
    <w:rsid w:val="00EC3612"/>
    <w:rsid w:val="00EE6558"/>
    <w:rsid w:val="00EE6DDC"/>
    <w:rsid w:val="00EF5FD5"/>
    <w:rsid w:val="00EF69B8"/>
    <w:rsid w:val="00EF7847"/>
    <w:rsid w:val="00F11034"/>
    <w:rsid w:val="00F14BF6"/>
    <w:rsid w:val="00F22C28"/>
    <w:rsid w:val="00F315E8"/>
    <w:rsid w:val="00F35F29"/>
    <w:rsid w:val="00F40170"/>
    <w:rsid w:val="00F44653"/>
    <w:rsid w:val="00F53357"/>
    <w:rsid w:val="00F5742F"/>
    <w:rsid w:val="00F63F58"/>
    <w:rsid w:val="00F801B4"/>
    <w:rsid w:val="00F95540"/>
    <w:rsid w:val="00FA507D"/>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E85AE"/>
  <w15:chartTrackingRefBased/>
  <w15:docId w15:val="{CE23A465-6DD5-43E0-8182-23D162F0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991834169">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 w:id="2065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tp.dot.state.tx.us/pub/txdot-info/cmd/cserve/specs/2014/standard/s50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tp.dot.state.tx.us/pub/txdot-info/cmd/cserve/standard/roadway/ec116.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xdot.gov/content/dam/docs/specifications/2024/spec-book-09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8030A-1151-48DB-8A23-26F7EDCC7F4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ef7c20-eb6f-4e1b-9e04-31bde27da1d8"/>
    <ds:schemaRef ds:uri="http://purl.org/dc/terms/"/>
    <ds:schemaRef ds:uri="4f546ee9-1892-45b9-9ba2-985592e03772"/>
    <ds:schemaRef ds:uri="http://www.w3.org/XML/1998/namespace"/>
    <ds:schemaRef ds:uri="http://purl.org/dc/dcmitype/"/>
  </ds:schemaRefs>
</ds:datastoreItem>
</file>

<file path=customXml/itemProps2.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194</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Sediment Control Fence</vt:lpstr>
    </vt:vector>
  </TitlesOfParts>
  <Company/>
  <LinksUpToDate>false</LinksUpToDate>
  <CharactersWithSpaces>2847</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Sediment Control Fence</dc:title>
  <dc:subject>This job aid provides educational technical information on the sediment control fence BMP to aid in design and inspection.</dc:subject>
  <dc:creator>TxDOT</dc:creator>
  <cp:keywords>075-15-bmp; BMP; Sediment Control Fence</cp:keywords>
  <dc:description>Word; Accessibility; Template</dc:description>
  <cp:lastModifiedBy>Elisa Garcia</cp:lastModifiedBy>
  <cp:revision>92</cp:revision>
  <dcterms:created xsi:type="dcterms:W3CDTF">2026-01-08T22:35:00Z</dcterms:created>
  <dcterms:modified xsi:type="dcterms:W3CDTF">2026-03-27T14:21:00Z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