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DE4D" w14:textId="3B2D6CA0"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8C1D56" w:rsidRPr="008C1D56">
        <w:rPr>
          <w:rFonts w:asciiTheme="minorHAnsi" w:hAnsiTheme="minorHAnsi"/>
          <w:sz w:val="36"/>
          <w:szCs w:val="36"/>
        </w:rPr>
        <w:t>Stream and Clear Water Diversion</w:t>
      </w:r>
    </w:p>
    <w:p w14:paraId="2D6BEC5E"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20579510" w14:textId="77777777" w:rsidR="005456F3" w:rsidRPr="00EE6558" w:rsidRDefault="00F40170" w:rsidP="005456F3">
      <w:pPr>
        <w:pStyle w:val="Heading2"/>
        <w:rPr>
          <w:sz w:val="28"/>
          <w:szCs w:val="28"/>
        </w:rPr>
      </w:pPr>
      <w:r w:rsidRPr="00EE6558">
        <w:rPr>
          <w:sz w:val="28"/>
          <w:szCs w:val="28"/>
        </w:rPr>
        <w:t>Description</w:t>
      </w:r>
    </w:p>
    <w:p w14:paraId="5AFE4228" w14:textId="7578521B" w:rsidR="00770FC7" w:rsidRDefault="008C1D56" w:rsidP="00770FC7">
      <w:r w:rsidRPr="008C1D56">
        <w:t>Stream and clear water diversions are measures used to divert surface water upstream of a project site around the project site within the stream or isolate construction activities within bodies of water. These measures are used to reduce the sediment pollution.</w:t>
      </w:r>
    </w:p>
    <w:p w14:paraId="673CCCF9" w14:textId="77777777" w:rsidR="00770FC7" w:rsidRDefault="00770FC7" w:rsidP="00770FC7">
      <w:pPr>
        <w:keepNext/>
      </w:pPr>
      <w:r>
        <w:rPr>
          <w:noProof/>
        </w:rPr>
        <w:drawing>
          <wp:inline distT="0" distB="0" distL="0" distR="0" wp14:anchorId="236285E0" wp14:editId="73EA443B">
            <wp:extent cx="3429000" cy="1847088"/>
            <wp:effectExtent l="19050" t="19050" r="19050" b="20320"/>
            <wp:docPr id="235359155" name="Picture 1" descr="A small stream crosses an active project site. Clear water diversions have been installed, constructed of aggregate berms, placed approximately in the center of the stream to divert clear water around the construction activity. The project site has soil disturbance, low profile barriers, and sediment control fence. There is sparse vegetation on the stream bank on the opposite side of the constructi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small stream crosses an active project site. Clear water diversions have been installed, constructed of aggregate berms, placed approximately in the center of the stream to divert clear water around the construction activity. The project site has soil disturbance, low profile barriers, and sediment control fence. There is sparse vegetation on the stream bank on the opposite side of the construction activit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87" t="2162" r="1433" b="2343"/>
                    <a:stretch>
                      <a:fillRect/>
                    </a:stretch>
                  </pic:blipFill>
                  <pic:spPr bwMode="auto">
                    <a:xfrm>
                      <a:off x="0" y="0"/>
                      <a:ext cx="3429000" cy="184708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90617F" w14:textId="577EDB7B"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8C1D56">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0014B5" w:rsidRPr="000014B5">
        <w:rPr>
          <w:i w:val="0"/>
          <w:iCs w:val="0"/>
          <w:sz w:val="24"/>
          <w:szCs w:val="24"/>
        </w:rPr>
        <w:t>Aggregate berms are installed in a stream to divert clear water around a project site</w:t>
      </w:r>
      <w:r w:rsidR="00B8783F" w:rsidRPr="00B8783F">
        <w:rPr>
          <w:i w:val="0"/>
          <w:iCs w:val="0"/>
          <w:sz w:val="24"/>
          <w:szCs w:val="24"/>
        </w:rPr>
        <w:t>.</w:t>
      </w:r>
    </w:p>
    <w:p w14:paraId="17F91457" w14:textId="4D6BD911" w:rsidR="005456F3" w:rsidRPr="00EE6558" w:rsidRDefault="008C1D56" w:rsidP="00266C64">
      <w:pPr>
        <w:pStyle w:val="Heading2"/>
        <w:rPr>
          <w:sz w:val="28"/>
          <w:szCs w:val="28"/>
        </w:rPr>
      </w:pPr>
      <w:r w:rsidRPr="008C1D56">
        <w:rPr>
          <w:sz w:val="28"/>
          <w:szCs w:val="28"/>
        </w:rPr>
        <w:t xml:space="preserve">Potential Components of </w:t>
      </w:r>
      <w:r w:rsidR="0066581A">
        <w:rPr>
          <w:sz w:val="28"/>
          <w:szCs w:val="28"/>
        </w:rPr>
        <w:t>t</w:t>
      </w:r>
      <w:r w:rsidRPr="008C1D56">
        <w:rPr>
          <w:sz w:val="28"/>
          <w:szCs w:val="28"/>
        </w:rPr>
        <w:t xml:space="preserve">he Water Diversion System </w:t>
      </w:r>
      <w:r w:rsidR="0066581A">
        <w:rPr>
          <w:sz w:val="28"/>
          <w:szCs w:val="28"/>
        </w:rPr>
        <w:t>i</w:t>
      </w:r>
      <w:r w:rsidRPr="008C1D56">
        <w:rPr>
          <w:sz w:val="28"/>
          <w:szCs w:val="28"/>
        </w:rPr>
        <w:t>nclude:</w:t>
      </w:r>
    </w:p>
    <w:p w14:paraId="40411085" w14:textId="77777777" w:rsidR="008C1D56" w:rsidRPr="008C1D56" w:rsidRDefault="008C1D56" w:rsidP="00CD4BB3">
      <w:pPr>
        <w:pStyle w:val="ListBullet"/>
      </w:pPr>
      <w:r w:rsidRPr="008C1D56">
        <w:t>Diversion Ditch</w:t>
      </w:r>
    </w:p>
    <w:p w14:paraId="1B238593" w14:textId="77777777" w:rsidR="008C1D56" w:rsidRPr="008C1D56" w:rsidRDefault="008C1D56" w:rsidP="00CD4BB3">
      <w:pPr>
        <w:pStyle w:val="ListBullet"/>
      </w:pPr>
      <w:r w:rsidRPr="008C1D56">
        <w:t>Berms</w:t>
      </w:r>
    </w:p>
    <w:p w14:paraId="3CC82847" w14:textId="77777777" w:rsidR="008C1D56" w:rsidRPr="008C1D56" w:rsidRDefault="008C1D56" w:rsidP="00CD4BB3">
      <w:pPr>
        <w:pStyle w:val="ListBullet"/>
      </w:pPr>
      <w:r w:rsidRPr="008C1D56">
        <w:t>Dikes</w:t>
      </w:r>
    </w:p>
    <w:p w14:paraId="65BDF765" w14:textId="77777777" w:rsidR="008C1D56" w:rsidRPr="008C1D56" w:rsidRDefault="008C1D56" w:rsidP="00CD4BB3">
      <w:pPr>
        <w:pStyle w:val="ListBullet"/>
      </w:pPr>
      <w:r w:rsidRPr="008C1D56">
        <w:t>Cofferdams</w:t>
      </w:r>
    </w:p>
    <w:p w14:paraId="43C8C218" w14:textId="77777777" w:rsidR="008C1D56" w:rsidRPr="008C1D56" w:rsidRDefault="008C1D56" w:rsidP="00CD4BB3">
      <w:pPr>
        <w:pStyle w:val="ListBullet"/>
      </w:pPr>
      <w:r w:rsidRPr="008C1D56">
        <w:t>Flumes</w:t>
      </w:r>
    </w:p>
    <w:p w14:paraId="498E00DB" w14:textId="07CAFBD9" w:rsidR="00F40170" w:rsidRDefault="008C1D56" w:rsidP="00CD4BB3">
      <w:pPr>
        <w:pStyle w:val="ListBullet"/>
      </w:pPr>
      <w:r w:rsidRPr="008C1D56">
        <w:lastRenderedPageBreak/>
        <w:t>Pumps</w:t>
      </w:r>
    </w:p>
    <w:p w14:paraId="78AB7183" w14:textId="77777777" w:rsidR="008C1D56" w:rsidRPr="008C1D56" w:rsidRDefault="008C1D56" w:rsidP="00CD4BB3">
      <w:pPr>
        <w:pStyle w:val="ListBullet"/>
      </w:pPr>
      <w:r w:rsidRPr="008C1D56">
        <w:t>Slope Stabilization</w:t>
      </w:r>
    </w:p>
    <w:p w14:paraId="642E9AB6" w14:textId="77777777" w:rsidR="008C1D56" w:rsidRPr="008C1D56" w:rsidRDefault="008C1D56" w:rsidP="00CD4BB3">
      <w:pPr>
        <w:pStyle w:val="ListBullet"/>
      </w:pPr>
      <w:r w:rsidRPr="008C1D56">
        <w:t>Gravel Bags</w:t>
      </w:r>
    </w:p>
    <w:p w14:paraId="6AF21626" w14:textId="77777777" w:rsidR="008C1D56" w:rsidRPr="008C1D56" w:rsidRDefault="008C1D56" w:rsidP="00CD4BB3">
      <w:pPr>
        <w:pStyle w:val="ListBullet"/>
      </w:pPr>
      <w:r w:rsidRPr="008C1D56">
        <w:t>Sheet Piles</w:t>
      </w:r>
    </w:p>
    <w:p w14:paraId="6448AE6E" w14:textId="77777777" w:rsidR="008C1D56" w:rsidRPr="008C1D56" w:rsidRDefault="008C1D56" w:rsidP="00CD4BB3">
      <w:pPr>
        <w:pStyle w:val="ListBullet"/>
      </w:pPr>
      <w:r w:rsidRPr="008C1D56">
        <w:t>Drainage and Interceptor Swales</w:t>
      </w:r>
    </w:p>
    <w:p w14:paraId="5358B143" w14:textId="77777777" w:rsidR="008C1D56" w:rsidRPr="008C1D56" w:rsidRDefault="008C1D56" w:rsidP="00CD4BB3">
      <w:pPr>
        <w:pStyle w:val="ListBullet"/>
      </w:pPr>
      <w:r w:rsidRPr="008C1D56">
        <w:t>Floating Turbidity Curtains</w:t>
      </w:r>
    </w:p>
    <w:p w14:paraId="2AB99412" w14:textId="0C95487C" w:rsidR="008C1D56" w:rsidRPr="001C6463" w:rsidRDefault="008C1D56" w:rsidP="00CD4BB3">
      <w:pPr>
        <w:pStyle w:val="ListBullet"/>
      </w:pPr>
      <w:r w:rsidRPr="008C1D56">
        <w:t>Temporary Culverts</w:t>
      </w:r>
    </w:p>
    <w:p w14:paraId="67C3B4B0" w14:textId="77777777" w:rsidR="009260DC" w:rsidRPr="00EE6558" w:rsidRDefault="00F40170" w:rsidP="00266C64">
      <w:pPr>
        <w:pStyle w:val="Heading2"/>
        <w:rPr>
          <w:sz w:val="28"/>
          <w:szCs w:val="28"/>
        </w:rPr>
      </w:pPr>
      <w:r w:rsidRPr="00EE6558">
        <w:rPr>
          <w:sz w:val="28"/>
          <w:szCs w:val="28"/>
        </w:rPr>
        <w:t>Application</w:t>
      </w:r>
    </w:p>
    <w:p w14:paraId="59F7A9B0" w14:textId="009C0507" w:rsidR="00F40170" w:rsidRDefault="008C1D56" w:rsidP="00F40170">
      <w:bookmarkStart w:id="0" w:name="_Hlk224549356"/>
      <w:r w:rsidRPr="008C1D56">
        <w:t>Stream and clear water diversions are applicable when construction activities occur within or adjacent to a body of water. Such construction activities include, but are not limited to, the following:</w:t>
      </w:r>
      <w:bookmarkEnd w:id="0"/>
    </w:p>
    <w:p w14:paraId="519FA41B" w14:textId="77777777" w:rsidR="008C1D56" w:rsidRPr="008C1D56" w:rsidRDefault="008C1D56" w:rsidP="008C1D56">
      <w:pPr>
        <w:pStyle w:val="ListBullet"/>
        <w:rPr>
          <w:rFonts w:asciiTheme="minorHAnsi" w:hAnsiTheme="minorHAnsi"/>
          <w:szCs w:val="24"/>
        </w:rPr>
      </w:pPr>
      <w:r w:rsidRPr="008C1D56">
        <w:rPr>
          <w:rFonts w:asciiTheme="minorHAnsi" w:hAnsiTheme="minorHAnsi"/>
          <w:szCs w:val="24"/>
        </w:rPr>
        <w:t>Streambank stabilization</w:t>
      </w:r>
    </w:p>
    <w:p w14:paraId="0D35B868" w14:textId="746788DB" w:rsidR="00F40170" w:rsidRPr="00F40170" w:rsidRDefault="008C1D56" w:rsidP="008C1D56">
      <w:pPr>
        <w:pStyle w:val="ListBullet"/>
        <w:rPr>
          <w:rFonts w:asciiTheme="minorHAnsi" w:hAnsiTheme="minorHAnsi"/>
          <w:szCs w:val="24"/>
        </w:rPr>
      </w:pPr>
      <w:r w:rsidRPr="008C1D56">
        <w:rPr>
          <w:rFonts w:asciiTheme="minorHAnsi" w:hAnsiTheme="minorHAnsi"/>
          <w:szCs w:val="24"/>
        </w:rPr>
        <w:t>Culverts</w:t>
      </w:r>
    </w:p>
    <w:p w14:paraId="1280DEE1" w14:textId="77777777" w:rsidR="008C1D56" w:rsidRPr="008C1D56" w:rsidRDefault="008C1D56" w:rsidP="008C1D56">
      <w:pPr>
        <w:pStyle w:val="ListBullet"/>
        <w:rPr>
          <w:rFonts w:asciiTheme="minorHAnsi" w:hAnsiTheme="minorHAnsi"/>
          <w:szCs w:val="24"/>
        </w:rPr>
      </w:pPr>
      <w:r w:rsidRPr="008C1D56">
        <w:rPr>
          <w:rFonts w:asciiTheme="minorHAnsi" w:hAnsiTheme="minorHAnsi"/>
          <w:szCs w:val="24"/>
        </w:rPr>
        <w:t>Around temporary stockpiles</w:t>
      </w:r>
    </w:p>
    <w:p w14:paraId="3B3CB882" w14:textId="47C47998" w:rsidR="00F40170" w:rsidRPr="008C1D56" w:rsidRDefault="008C1D56" w:rsidP="008C1D56">
      <w:pPr>
        <w:pStyle w:val="ListBullet"/>
        <w:rPr>
          <w:rFonts w:asciiTheme="minorHAnsi" w:hAnsiTheme="minorHAnsi"/>
          <w:szCs w:val="24"/>
        </w:rPr>
      </w:pPr>
      <w:r w:rsidRPr="008C1D56">
        <w:rPr>
          <w:rFonts w:asciiTheme="minorHAnsi" w:hAnsiTheme="minorHAnsi"/>
          <w:szCs w:val="24"/>
        </w:rPr>
        <w:t>Pier or abutment installation</w:t>
      </w:r>
    </w:p>
    <w:p w14:paraId="237F38FB" w14:textId="77777777" w:rsidR="00F40170" w:rsidRPr="00EE6558" w:rsidRDefault="00F40170" w:rsidP="00266C64">
      <w:pPr>
        <w:pStyle w:val="Heading3"/>
        <w:rPr>
          <w:sz w:val="26"/>
          <w:szCs w:val="26"/>
        </w:rPr>
      </w:pPr>
      <w:r w:rsidRPr="00EE6558">
        <w:rPr>
          <w:sz w:val="26"/>
          <w:szCs w:val="26"/>
        </w:rPr>
        <w:t>Advantages</w:t>
      </w:r>
    </w:p>
    <w:p w14:paraId="52DD12D2" w14:textId="77777777" w:rsidR="008C1D56" w:rsidRDefault="008C1D56" w:rsidP="008C1D56">
      <w:pPr>
        <w:pStyle w:val="ListBullet"/>
      </w:pPr>
      <w:r>
        <w:t>Reduces stormwater pollution</w:t>
      </w:r>
    </w:p>
    <w:p w14:paraId="0627F54F" w14:textId="72902FF2" w:rsidR="008C1D56" w:rsidRDefault="008C1D56" w:rsidP="008C1D56">
      <w:pPr>
        <w:pStyle w:val="ListBullet"/>
      </w:pPr>
      <w:r>
        <w:t xml:space="preserve">Can be </w:t>
      </w:r>
      <w:r w:rsidR="0066581A">
        <w:t>used</w:t>
      </w:r>
      <w:r>
        <w:t xml:space="preserve"> with other diversion controls</w:t>
      </w:r>
    </w:p>
    <w:p w14:paraId="6047352C" w14:textId="32FCB49C" w:rsidR="00F40170" w:rsidRPr="00F40170" w:rsidRDefault="008C1D56" w:rsidP="008C1D56">
      <w:pPr>
        <w:pStyle w:val="ListBullet"/>
      </w:pPr>
      <w:r>
        <w:t>Helps preserve biological habitat</w:t>
      </w:r>
    </w:p>
    <w:p w14:paraId="26CFB440" w14:textId="77777777" w:rsidR="00F40170" w:rsidRPr="00EE6558" w:rsidRDefault="00F40170" w:rsidP="00266C64">
      <w:pPr>
        <w:pStyle w:val="Heading3"/>
        <w:rPr>
          <w:sz w:val="26"/>
          <w:szCs w:val="26"/>
        </w:rPr>
      </w:pPr>
      <w:r w:rsidRPr="00EE6558">
        <w:rPr>
          <w:sz w:val="26"/>
          <w:szCs w:val="26"/>
        </w:rPr>
        <w:t>Disadvantages</w:t>
      </w:r>
    </w:p>
    <w:p w14:paraId="6E8E9BE6" w14:textId="77777777" w:rsidR="008C1D56" w:rsidRDefault="008C1D56" w:rsidP="008C1D56">
      <w:pPr>
        <w:pStyle w:val="ListBullet"/>
      </w:pPr>
      <w:r>
        <w:t>Can disturb waterway during installation</w:t>
      </w:r>
    </w:p>
    <w:p w14:paraId="6FFFA69C" w14:textId="77777777" w:rsidR="008C1D56" w:rsidRDefault="008C1D56" w:rsidP="008C1D56">
      <w:pPr>
        <w:pStyle w:val="ListBullet"/>
      </w:pPr>
      <w:r>
        <w:t>Can cause downstream flooding</w:t>
      </w:r>
    </w:p>
    <w:p w14:paraId="6AA82DF8" w14:textId="288B2B6A" w:rsidR="00770FC7" w:rsidRPr="00770FC7" w:rsidRDefault="008C1D56" w:rsidP="008C1D56">
      <w:pPr>
        <w:pStyle w:val="ListBullet"/>
      </w:pPr>
      <w:r>
        <w:t>Requires additional permitting</w:t>
      </w:r>
    </w:p>
    <w:p w14:paraId="50F86D91" w14:textId="77777777" w:rsidR="009260DC" w:rsidRPr="00EE6558" w:rsidRDefault="00F40170" w:rsidP="00266C64">
      <w:pPr>
        <w:pStyle w:val="Heading2"/>
        <w:rPr>
          <w:sz w:val="28"/>
          <w:szCs w:val="28"/>
        </w:rPr>
      </w:pPr>
      <w:r w:rsidRPr="00EE6558">
        <w:rPr>
          <w:sz w:val="28"/>
          <w:szCs w:val="28"/>
        </w:rPr>
        <w:t>Design Criteria</w:t>
      </w:r>
    </w:p>
    <w:p w14:paraId="076D18BA" w14:textId="00049794" w:rsidR="008C1D56" w:rsidRPr="008C1D56" w:rsidRDefault="008C1D56" w:rsidP="008C1D56">
      <w:pPr>
        <w:pStyle w:val="ListNumber"/>
        <w:numPr>
          <w:ilvl w:val="0"/>
          <w:numId w:val="5"/>
        </w:numPr>
        <w:ind w:left="540" w:hanging="540"/>
      </w:pPr>
      <w:r w:rsidRPr="008C1D56">
        <w:t>Permitting may be required for diversion &amp; isolation</w:t>
      </w:r>
      <w:r w:rsidR="00781B46">
        <w:t>.</w:t>
      </w:r>
    </w:p>
    <w:p w14:paraId="04B90B17" w14:textId="4E916277" w:rsidR="008C1D56" w:rsidRPr="008C1D56" w:rsidRDefault="008C1D56" w:rsidP="008C1D56">
      <w:pPr>
        <w:pStyle w:val="ListNumber"/>
        <w:numPr>
          <w:ilvl w:val="0"/>
          <w:numId w:val="5"/>
        </w:numPr>
        <w:ind w:left="540" w:hanging="540"/>
      </w:pPr>
      <w:r w:rsidRPr="008C1D56">
        <w:lastRenderedPageBreak/>
        <w:t>Consider whether temporary diversion will cause greater environmental impacts than project alone</w:t>
      </w:r>
      <w:r w:rsidR="00450A6B">
        <w:t>.</w:t>
      </w:r>
    </w:p>
    <w:p w14:paraId="55890E9D" w14:textId="03E8AEC9" w:rsidR="008C1D56" w:rsidRPr="008C1D56" w:rsidRDefault="008C1D56" w:rsidP="008C1D56">
      <w:pPr>
        <w:pStyle w:val="ListNumber"/>
        <w:numPr>
          <w:ilvl w:val="0"/>
          <w:numId w:val="5"/>
        </w:numPr>
        <w:ind w:left="540" w:hanging="540"/>
      </w:pPr>
      <w:r w:rsidRPr="008C1D56">
        <w:t>Consider fluctuation in water depth and flow volume due to tides, storms, flashflood, etc</w:t>
      </w:r>
      <w:r w:rsidR="00450A6B">
        <w:t>etera</w:t>
      </w:r>
      <w:r w:rsidRPr="008C1D56">
        <w:t>.</w:t>
      </w:r>
    </w:p>
    <w:p w14:paraId="659031C9" w14:textId="4E06E95A" w:rsidR="00770FC7" w:rsidRPr="00770FC7" w:rsidRDefault="008C1D56" w:rsidP="00122EF8">
      <w:pPr>
        <w:pStyle w:val="ListNumber"/>
        <w:numPr>
          <w:ilvl w:val="0"/>
          <w:numId w:val="5"/>
        </w:numPr>
        <w:ind w:left="540" w:hanging="540"/>
      </w:pPr>
      <w:r w:rsidRPr="008C1D56">
        <w:t>Design diversion for appropriate storm event in region</w:t>
      </w:r>
      <w:r w:rsidR="0045517C">
        <w:t>.</w:t>
      </w:r>
    </w:p>
    <w:p w14:paraId="684C0160" w14:textId="7A3312C2" w:rsidR="008C1D56" w:rsidRPr="008C1D56" w:rsidRDefault="008C1D56" w:rsidP="008C1D56">
      <w:pPr>
        <w:pStyle w:val="ListNumber"/>
        <w:numPr>
          <w:ilvl w:val="0"/>
          <w:numId w:val="5"/>
        </w:numPr>
        <w:ind w:left="540" w:hanging="540"/>
      </w:pPr>
      <w:r w:rsidRPr="008C1D56">
        <w:t>Water quality monitoring should be performed before and during in-water work</w:t>
      </w:r>
      <w:r w:rsidR="0045517C">
        <w:t>.</w:t>
      </w:r>
    </w:p>
    <w:p w14:paraId="1CCC5149" w14:textId="7051E1A1" w:rsidR="00D32865" w:rsidRDefault="008C1D56" w:rsidP="008C1D56">
      <w:pPr>
        <w:pStyle w:val="ListNumber"/>
        <w:numPr>
          <w:ilvl w:val="0"/>
          <w:numId w:val="5"/>
        </w:numPr>
        <w:ind w:left="540" w:hanging="540"/>
      </w:pPr>
      <w:r w:rsidRPr="008C1D56">
        <w:t xml:space="preserve">Diversion measures </w:t>
      </w:r>
      <w:r w:rsidR="00C14567">
        <w:t xml:space="preserve">must be </w:t>
      </w:r>
      <w:r w:rsidRPr="008C1D56">
        <w:t>designed in accordance with respective BMPs (Slope</w:t>
      </w:r>
      <w:r w:rsidR="0045517C">
        <w:t xml:space="preserve"> and or </w:t>
      </w:r>
      <w:r w:rsidRPr="008C1D56">
        <w:t>Streambank Stabilization, Runoff Interception</w:t>
      </w:r>
      <w:r w:rsidR="0045517C">
        <w:t xml:space="preserve"> and or </w:t>
      </w:r>
      <w:r w:rsidRPr="008C1D56">
        <w:t xml:space="preserve">Diversion, Dewatering, </w:t>
      </w:r>
      <w:r w:rsidR="00031EFF" w:rsidRPr="008C1D56">
        <w:t>etc</w:t>
      </w:r>
      <w:r w:rsidR="00031EFF">
        <w:t>etera</w:t>
      </w:r>
      <w:r w:rsidRPr="008C1D56">
        <w:t>)</w:t>
      </w:r>
      <w:r w:rsidR="00C21B18">
        <w:t>.</w:t>
      </w:r>
    </w:p>
    <w:p w14:paraId="7711936E" w14:textId="614B2AE6" w:rsidR="008C1D56" w:rsidRPr="008C1D56" w:rsidRDefault="008C1D56" w:rsidP="008C1D56">
      <w:pPr>
        <w:pStyle w:val="ListNumber"/>
        <w:numPr>
          <w:ilvl w:val="0"/>
          <w:numId w:val="5"/>
        </w:numPr>
        <w:ind w:left="540" w:hanging="540"/>
      </w:pPr>
      <w:r w:rsidRPr="008C1D56">
        <w:t xml:space="preserve">Construction activities that encroach on flowing streams must include the appropriate BMPs to prevent muddy waters from entering </w:t>
      </w:r>
      <w:r w:rsidR="00AB3329" w:rsidRPr="008C1D56">
        <w:t>streams</w:t>
      </w:r>
      <w:r w:rsidR="00C21B18">
        <w:t>.</w:t>
      </w:r>
    </w:p>
    <w:p w14:paraId="50BBDF54" w14:textId="1469903F" w:rsidR="008C1D56" w:rsidRPr="008C1D56" w:rsidRDefault="008C1D56" w:rsidP="008C1D56">
      <w:pPr>
        <w:pStyle w:val="ListNumber"/>
        <w:numPr>
          <w:ilvl w:val="0"/>
          <w:numId w:val="5"/>
        </w:numPr>
        <w:ind w:left="540" w:hanging="540"/>
      </w:pPr>
      <w:r w:rsidRPr="008C1D56">
        <w:t>Natural streambed materials should be used for temporary slope and soil stabilization methods</w:t>
      </w:r>
      <w:r w:rsidR="00C21B18">
        <w:t>.</w:t>
      </w:r>
    </w:p>
    <w:p w14:paraId="4111D1F2" w14:textId="30CF72DD" w:rsidR="008C1D56" w:rsidRPr="008C1D56" w:rsidRDefault="008C1D56" w:rsidP="008C1D56">
      <w:pPr>
        <w:pStyle w:val="ListNumber"/>
        <w:numPr>
          <w:ilvl w:val="0"/>
          <w:numId w:val="5"/>
        </w:numPr>
        <w:ind w:left="540" w:hanging="540"/>
      </w:pPr>
      <w:r w:rsidRPr="008C1D56">
        <w:t>Construction should be scheduled during periods of low flow or when streams are dry to minimize impacts</w:t>
      </w:r>
      <w:r w:rsidR="00C21B18">
        <w:t>.</w:t>
      </w:r>
    </w:p>
    <w:p w14:paraId="65571ABC" w14:textId="40F611F4" w:rsidR="00D32865" w:rsidRDefault="008C1D56" w:rsidP="00122EF8">
      <w:pPr>
        <w:pStyle w:val="ListNumber"/>
        <w:numPr>
          <w:ilvl w:val="0"/>
          <w:numId w:val="5"/>
        </w:numPr>
        <w:ind w:left="540" w:hanging="540"/>
      </w:pPr>
      <w:r w:rsidRPr="008C1D56">
        <w:t>Diversion</w:t>
      </w:r>
      <w:r w:rsidR="00C21B18">
        <w:t xml:space="preserve"> and or </w:t>
      </w:r>
      <w:r w:rsidRPr="008C1D56">
        <w:t>isolation activities should not be used where there is insufficient stream flow</w:t>
      </w:r>
      <w:r w:rsidR="00C21B18">
        <w:t>.</w:t>
      </w:r>
    </w:p>
    <w:p w14:paraId="27E9BCC1" w14:textId="3B1B8905" w:rsidR="008C1D56" w:rsidRPr="008C1D56" w:rsidRDefault="008C1D56" w:rsidP="00C21B18">
      <w:pPr>
        <w:pStyle w:val="ListNumber"/>
        <w:numPr>
          <w:ilvl w:val="0"/>
          <w:numId w:val="5"/>
        </w:numPr>
        <w:ind w:left="540" w:hanging="540"/>
      </w:pPr>
      <w:r w:rsidRPr="008C1D56">
        <w:t>Diversion activities shouldn’t completely dam flow</w:t>
      </w:r>
      <w:r w:rsidR="00C21B18">
        <w:t>.</w:t>
      </w:r>
    </w:p>
    <w:p w14:paraId="2FB1EEFE" w14:textId="0EA8AAE2" w:rsidR="00D32865" w:rsidRDefault="008C1D56" w:rsidP="00C21B18">
      <w:pPr>
        <w:pStyle w:val="ListNumber"/>
        <w:numPr>
          <w:ilvl w:val="0"/>
          <w:numId w:val="5"/>
        </w:numPr>
        <w:ind w:left="540" w:hanging="540"/>
      </w:pPr>
      <w:r w:rsidRPr="008C1D56">
        <w:t>Diversion</w:t>
      </w:r>
      <w:r w:rsidR="00C21B18">
        <w:t xml:space="preserve"> and or </w:t>
      </w:r>
      <w:r w:rsidRPr="008C1D56">
        <w:t>isolation activities</w:t>
      </w:r>
      <w:r w:rsidR="00C14567">
        <w:t xml:space="preserve"> should</w:t>
      </w:r>
      <w:r w:rsidRPr="008C1D56">
        <w:t xml:space="preserve"> not</w:t>
      </w:r>
      <w:r w:rsidR="00C14567">
        <w:t xml:space="preserve"> be</w:t>
      </w:r>
      <w:r w:rsidRPr="008C1D56">
        <w:t xml:space="preserve"> used in deep water</w:t>
      </w:r>
      <w:r w:rsidR="00C21B18">
        <w:t>.</w:t>
      </w:r>
    </w:p>
    <w:p w14:paraId="582A5519" w14:textId="77777777" w:rsidR="00F40170" w:rsidRPr="00EE6558" w:rsidRDefault="00F40170" w:rsidP="00266C64">
      <w:pPr>
        <w:pStyle w:val="Heading2"/>
        <w:rPr>
          <w:sz w:val="28"/>
          <w:szCs w:val="28"/>
        </w:rPr>
      </w:pPr>
      <w:r w:rsidRPr="00EE6558">
        <w:rPr>
          <w:sz w:val="28"/>
          <w:szCs w:val="28"/>
        </w:rPr>
        <w:t>References</w:t>
      </w:r>
    </w:p>
    <w:p w14:paraId="4C439EB7" w14:textId="48C82565" w:rsidR="008E445D" w:rsidRDefault="00D85CD3" w:rsidP="00266C64">
      <w:pPr>
        <w:rPr>
          <w:i/>
          <w:iCs/>
        </w:rPr>
      </w:pPr>
      <w:r w:rsidRPr="00F6476B">
        <w:rPr>
          <w:i/>
          <w:iCs/>
        </w:rPr>
        <w:t>T</w:t>
      </w:r>
      <w:r w:rsidR="005013C5">
        <w:rPr>
          <w:i/>
          <w:iCs/>
        </w:rPr>
        <w:t>exas Department of Transportation (T</w:t>
      </w:r>
      <w:r w:rsidRPr="00F6476B">
        <w:rPr>
          <w:i/>
          <w:iCs/>
        </w:rPr>
        <w:t>x</w:t>
      </w:r>
      <w:r w:rsidR="00770FC7" w:rsidRPr="00F6476B">
        <w:rPr>
          <w:i/>
          <w:iCs/>
        </w:rPr>
        <w:t>DOT</w:t>
      </w:r>
      <w:r w:rsidR="005013C5">
        <w:rPr>
          <w:i/>
          <w:iCs/>
        </w:rPr>
        <w:t>)</w:t>
      </w:r>
      <w:r w:rsidR="00770FC7" w:rsidRPr="00F6476B">
        <w:rPr>
          <w:i/>
          <w:iCs/>
        </w:rPr>
        <w:t xml:space="preserve"> Temporary Erosion, Sediment and Water Pollution Control Measures</w:t>
      </w:r>
      <w:r w:rsidR="00770FC7" w:rsidRPr="00F6476B">
        <w:t>:</w:t>
      </w:r>
      <w:r w:rsidR="00F6476B">
        <w:t xml:space="preserve"> </w:t>
      </w:r>
      <w:hyperlink r:id="rId12" w:history="1">
        <w:r w:rsidR="00F6476B">
          <w:rPr>
            <w:rStyle w:val="Hyperlink"/>
            <w:rFonts w:cs="Arial"/>
            <w:bCs/>
          </w:rPr>
          <w:t>Swales EC (5) -16</w:t>
        </w:r>
      </w:hyperlink>
      <w:r w:rsidR="00AB3329" w:rsidRPr="008C1D56">
        <w:rPr>
          <w:rFonts w:cs="Arial"/>
          <w:bCs/>
        </w:rPr>
        <w:t xml:space="preserve"> </w:t>
      </w:r>
      <w:r w:rsidR="002D7887">
        <w:rPr>
          <w:rFonts w:cs="Arial"/>
          <w:bCs/>
        </w:rPr>
        <w:t>and</w:t>
      </w:r>
      <w:r w:rsidR="00AB3329" w:rsidRPr="008C1D56">
        <w:rPr>
          <w:rFonts w:cs="Arial"/>
          <w:bCs/>
        </w:rPr>
        <w:t xml:space="preserve"> </w:t>
      </w:r>
      <w:hyperlink r:id="rId13" w:history="1">
        <w:r w:rsidR="00F6476B">
          <w:rPr>
            <w:rStyle w:val="Hyperlink"/>
            <w:rFonts w:cs="Arial"/>
            <w:bCs/>
          </w:rPr>
          <w:t>Dikes EC (4)-16</w:t>
        </w:r>
      </w:hyperlink>
    </w:p>
    <w:sectPr w:rsidR="008E445D" w:rsidSect="0010454F">
      <w:headerReference w:type="default" r:id="rId14"/>
      <w:footerReference w:type="default" r:id="rId15"/>
      <w:headerReference w:type="first" r:id="rId16"/>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879A" w14:textId="77777777" w:rsidR="007D5BA0" w:rsidRDefault="007D5BA0" w:rsidP="00CE2B96">
      <w:pPr>
        <w:spacing w:after="0"/>
      </w:pPr>
      <w:r>
        <w:separator/>
      </w:r>
    </w:p>
  </w:endnote>
  <w:endnote w:type="continuationSeparator" w:id="0">
    <w:p w14:paraId="0AAC6F8E" w14:textId="77777777" w:rsidR="007D5BA0" w:rsidRDefault="007D5BA0" w:rsidP="00CE2B96">
      <w:pPr>
        <w:spacing w:after="0"/>
      </w:pPr>
      <w:r>
        <w:continuationSeparator/>
      </w:r>
    </w:p>
  </w:endnote>
  <w:endnote w:type="continuationNotice" w:id="1">
    <w:p w14:paraId="00A3BD23" w14:textId="77777777" w:rsidR="007D5BA0" w:rsidRDefault="007D5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3A8A" w14:textId="71346E2B"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6F9DAD29" wp14:editId="0F08FDCD">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5FEB3"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8C1D56">
      <w:rPr>
        <w:color w:val="0056A9"/>
      </w:rPr>
      <w:t>Stream and Clear Water Diversion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0B2496E8"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EFC7" w14:textId="77777777" w:rsidR="007D5BA0" w:rsidRDefault="007D5BA0" w:rsidP="00CE2B96">
      <w:pPr>
        <w:spacing w:after="0"/>
      </w:pPr>
      <w:r>
        <w:separator/>
      </w:r>
    </w:p>
  </w:footnote>
  <w:footnote w:type="continuationSeparator" w:id="0">
    <w:p w14:paraId="31F4EBEB" w14:textId="77777777" w:rsidR="007D5BA0" w:rsidRDefault="007D5BA0" w:rsidP="00CE2B96">
      <w:pPr>
        <w:spacing w:after="0"/>
      </w:pPr>
      <w:r>
        <w:continuationSeparator/>
      </w:r>
    </w:p>
  </w:footnote>
  <w:footnote w:type="continuationNotice" w:id="1">
    <w:p w14:paraId="7AEB7B2B" w14:textId="77777777" w:rsidR="007D5BA0" w:rsidRDefault="007D5B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CC00" w14:textId="77777777" w:rsidR="001705BC" w:rsidRDefault="001705BC" w:rsidP="001705BC">
    <w:pPr>
      <w:pStyle w:val="Header"/>
      <w:spacing w:after="400"/>
      <w:jc w:val="right"/>
    </w:pPr>
    <w:r>
      <w:rPr>
        <w:noProof/>
      </w:rPr>
      <w:drawing>
        <wp:inline distT="0" distB="0" distL="0" distR="0" wp14:anchorId="4A10EBB7" wp14:editId="062FB775">
          <wp:extent cx="1827847" cy="347472"/>
          <wp:effectExtent l="0" t="0" r="1270" b="0"/>
          <wp:docPr id="1388540228"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C929"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395512086">
    <w:abstractNumId w:val="0"/>
  </w:num>
  <w:num w:numId="7" w16cid:durableId="1301184019">
    <w:abstractNumId w:val="0"/>
  </w:num>
  <w:num w:numId="8" w16cid:durableId="248541871">
    <w:abstractNumId w:val="0"/>
  </w:num>
  <w:num w:numId="9" w16cid:durableId="260917140">
    <w:abstractNumId w:val="0"/>
  </w:num>
  <w:num w:numId="10" w16cid:durableId="29572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18gcOeFW518o3beRpH4CSkocksL5lz0UJPwDOyHk7TZ4hzYDPpGsIbWIT2YPl3/22UtHXnikQWJvpV806brjMA==" w:salt="vZpSFa4kVue6MYceO+wz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56"/>
    <w:rsid w:val="00000192"/>
    <w:rsid w:val="000014B5"/>
    <w:rsid w:val="00003B42"/>
    <w:rsid w:val="00013EB7"/>
    <w:rsid w:val="0001514F"/>
    <w:rsid w:val="0003040F"/>
    <w:rsid w:val="00030BEF"/>
    <w:rsid w:val="00031EFF"/>
    <w:rsid w:val="0003774E"/>
    <w:rsid w:val="00042206"/>
    <w:rsid w:val="0005583F"/>
    <w:rsid w:val="00062B88"/>
    <w:rsid w:val="00075AE3"/>
    <w:rsid w:val="000940FB"/>
    <w:rsid w:val="000A35E4"/>
    <w:rsid w:val="000B2945"/>
    <w:rsid w:val="000B5A5C"/>
    <w:rsid w:val="000C44D1"/>
    <w:rsid w:val="000C510B"/>
    <w:rsid w:val="000C7AD7"/>
    <w:rsid w:val="000E0386"/>
    <w:rsid w:val="000E6230"/>
    <w:rsid w:val="0010454F"/>
    <w:rsid w:val="00105532"/>
    <w:rsid w:val="00114E9C"/>
    <w:rsid w:val="0011764F"/>
    <w:rsid w:val="00122EF8"/>
    <w:rsid w:val="00123989"/>
    <w:rsid w:val="001304D7"/>
    <w:rsid w:val="00146BE0"/>
    <w:rsid w:val="001705BC"/>
    <w:rsid w:val="001761D7"/>
    <w:rsid w:val="00181735"/>
    <w:rsid w:val="00182222"/>
    <w:rsid w:val="0018694B"/>
    <w:rsid w:val="00190DCD"/>
    <w:rsid w:val="00191AFD"/>
    <w:rsid w:val="001A1806"/>
    <w:rsid w:val="001A69C9"/>
    <w:rsid w:val="001B5185"/>
    <w:rsid w:val="001B6C26"/>
    <w:rsid w:val="001C3E75"/>
    <w:rsid w:val="001C6463"/>
    <w:rsid w:val="001D607F"/>
    <w:rsid w:val="001E5E7E"/>
    <w:rsid w:val="001F4FAC"/>
    <w:rsid w:val="001F62FA"/>
    <w:rsid w:val="00211518"/>
    <w:rsid w:val="002340C7"/>
    <w:rsid w:val="002376C2"/>
    <w:rsid w:val="002531E4"/>
    <w:rsid w:val="00263235"/>
    <w:rsid w:val="00265368"/>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2D7887"/>
    <w:rsid w:val="002E5727"/>
    <w:rsid w:val="00306E8A"/>
    <w:rsid w:val="0032481A"/>
    <w:rsid w:val="003718C5"/>
    <w:rsid w:val="00374D07"/>
    <w:rsid w:val="00375316"/>
    <w:rsid w:val="00375DBF"/>
    <w:rsid w:val="00396C09"/>
    <w:rsid w:val="00397DB4"/>
    <w:rsid w:val="003A1996"/>
    <w:rsid w:val="003A504F"/>
    <w:rsid w:val="003A5A12"/>
    <w:rsid w:val="003C10A6"/>
    <w:rsid w:val="003D41C5"/>
    <w:rsid w:val="003E1328"/>
    <w:rsid w:val="003F3CC1"/>
    <w:rsid w:val="004000AE"/>
    <w:rsid w:val="00406A70"/>
    <w:rsid w:val="0040715E"/>
    <w:rsid w:val="004112F8"/>
    <w:rsid w:val="0042061E"/>
    <w:rsid w:val="00427DBB"/>
    <w:rsid w:val="004319CF"/>
    <w:rsid w:val="00437A34"/>
    <w:rsid w:val="00450A6B"/>
    <w:rsid w:val="00451AA8"/>
    <w:rsid w:val="00451E21"/>
    <w:rsid w:val="0045517C"/>
    <w:rsid w:val="00461CD0"/>
    <w:rsid w:val="00487276"/>
    <w:rsid w:val="00496C57"/>
    <w:rsid w:val="004A1071"/>
    <w:rsid w:val="004B325C"/>
    <w:rsid w:val="004D2CA8"/>
    <w:rsid w:val="004E2B43"/>
    <w:rsid w:val="004E496F"/>
    <w:rsid w:val="004E7B23"/>
    <w:rsid w:val="004F1B1D"/>
    <w:rsid w:val="004F2208"/>
    <w:rsid w:val="004F697B"/>
    <w:rsid w:val="005013C5"/>
    <w:rsid w:val="00501A04"/>
    <w:rsid w:val="005312B0"/>
    <w:rsid w:val="00540DE8"/>
    <w:rsid w:val="005456F3"/>
    <w:rsid w:val="005555C5"/>
    <w:rsid w:val="00557057"/>
    <w:rsid w:val="00590EB3"/>
    <w:rsid w:val="005A429F"/>
    <w:rsid w:val="005C35BB"/>
    <w:rsid w:val="005C5814"/>
    <w:rsid w:val="005D35F1"/>
    <w:rsid w:val="005D638D"/>
    <w:rsid w:val="005D6FD8"/>
    <w:rsid w:val="005E451D"/>
    <w:rsid w:val="005F42AC"/>
    <w:rsid w:val="006040B9"/>
    <w:rsid w:val="006125F2"/>
    <w:rsid w:val="00615D95"/>
    <w:rsid w:val="00623543"/>
    <w:rsid w:val="00624882"/>
    <w:rsid w:val="00624C21"/>
    <w:rsid w:val="006258E9"/>
    <w:rsid w:val="00626A92"/>
    <w:rsid w:val="00630C68"/>
    <w:rsid w:val="00631130"/>
    <w:rsid w:val="00634436"/>
    <w:rsid w:val="00640ADD"/>
    <w:rsid w:val="0064565C"/>
    <w:rsid w:val="00652AE6"/>
    <w:rsid w:val="0066581A"/>
    <w:rsid w:val="00681928"/>
    <w:rsid w:val="006838DD"/>
    <w:rsid w:val="00687A4D"/>
    <w:rsid w:val="00691049"/>
    <w:rsid w:val="00693F3F"/>
    <w:rsid w:val="006A2D31"/>
    <w:rsid w:val="006A5667"/>
    <w:rsid w:val="006B34EF"/>
    <w:rsid w:val="006B61E3"/>
    <w:rsid w:val="006B7CC3"/>
    <w:rsid w:val="006C2DE6"/>
    <w:rsid w:val="006C7161"/>
    <w:rsid w:val="006D15D7"/>
    <w:rsid w:val="006D794E"/>
    <w:rsid w:val="006F78ED"/>
    <w:rsid w:val="00700634"/>
    <w:rsid w:val="0070413E"/>
    <w:rsid w:val="00707D48"/>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1B46"/>
    <w:rsid w:val="0078466A"/>
    <w:rsid w:val="00791127"/>
    <w:rsid w:val="007918C8"/>
    <w:rsid w:val="00794CFE"/>
    <w:rsid w:val="007A3B26"/>
    <w:rsid w:val="007A6FA4"/>
    <w:rsid w:val="007B00A8"/>
    <w:rsid w:val="007B474D"/>
    <w:rsid w:val="007B6158"/>
    <w:rsid w:val="007C06C2"/>
    <w:rsid w:val="007C07D3"/>
    <w:rsid w:val="007C0968"/>
    <w:rsid w:val="007C3FCF"/>
    <w:rsid w:val="007D47D6"/>
    <w:rsid w:val="007D5BA0"/>
    <w:rsid w:val="007E4B7F"/>
    <w:rsid w:val="007E70A0"/>
    <w:rsid w:val="008518BE"/>
    <w:rsid w:val="008572D4"/>
    <w:rsid w:val="0086528F"/>
    <w:rsid w:val="0087110F"/>
    <w:rsid w:val="008833F5"/>
    <w:rsid w:val="0088599F"/>
    <w:rsid w:val="00885A03"/>
    <w:rsid w:val="008905E4"/>
    <w:rsid w:val="00890CA1"/>
    <w:rsid w:val="00893375"/>
    <w:rsid w:val="00894429"/>
    <w:rsid w:val="008A13B1"/>
    <w:rsid w:val="008B49EB"/>
    <w:rsid w:val="008B6F77"/>
    <w:rsid w:val="008C1D56"/>
    <w:rsid w:val="008E445D"/>
    <w:rsid w:val="008E4F71"/>
    <w:rsid w:val="008F2FA1"/>
    <w:rsid w:val="00900F14"/>
    <w:rsid w:val="00901FCD"/>
    <w:rsid w:val="00913DCA"/>
    <w:rsid w:val="00915FFB"/>
    <w:rsid w:val="009160AB"/>
    <w:rsid w:val="0091704D"/>
    <w:rsid w:val="00917F65"/>
    <w:rsid w:val="009224B2"/>
    <w:rsid w:val="009260DC"/>
    <w:rsid w:val="0093633D"/>
    <w:rsid w:val="00943DDC"/>
    <w:rsid w:val="00953DA5"/>
    <w:rsid w:val="00955095"/>
    <w:rsid w:val="00967F5A"/>
    <w:rsid w:val="009744CC"/>
    <w:rsid w:val="00976A16"/>
    <w:rsid w:val="0098219A"/>
    <w:rsid w:val="009919F2"/>
    <w:rsid w:val="00995A37"/>
    <w:rsid w:val="00997031"/>
    <w:rsid w:val="009A5C4C"/>
    <w:rsid w:val="009F72F5"/>
    <w:rsid w:val="00A05307"/>
    <w:rsid w:val="00A07068"/>
    <w:rsid w:val="00A07348"/>
    <w:rsid w:val="00A166DE"/>
    <w:rsid w:val="00A22F82"/>
    <w:rsid w:val="00A44609"/>
    <w:rsid w:val="00A45137"/>
    <w:rsid w:val="00A47D0D"/>
    <w:rsid w:val="00A517D8"/>
    <w:rsid w:val="00A54BEC"/>
    <w:rsid w:val="00A70747"/>
    <w:rsid w:val="00A71049"/>
    <w:rsid w:val="00A858D7"/>
    <w:rsid w:val="00AA542B"/>
    <w:rsid w:val="00AB3329"/>
    <w:rsid w:val="00AC3F25"/>
    <w:rsid w:val="00AD4351"/>
    <w:rsid w:val="00AE1A16"/>
    <w:rsid w:val="00AE5239"/>
    <w:rsid w:val="00AE59C9"/>
    <w:rsid w:val="00AE7C1B"/>
    <w:rsid w:val="00B0152A"/>
    <w:rsid w:val="00B221CD"/>
    <w:rsid w:val="00B406D5"/>
    <w:rsid w:val="00B45FB7"/>
    <w:rsid w:val="00B55323"/>
    <w:rsid w:val="00B63CB8"/>
    <w:rsid w:val="00B8368B"/>
    <w:rsid w:val="00B84690"/>
    <w:rsid w:val="00B85D46"/>
    <w:rsid w:val="00B8783F"/>
    <w:rsid w:val="00B900B0"/>
    <w:rsid w:val="00BC22E8"/>
    <w:rsid w:val="00BC43B0"/>
    <w:rsid w:val="00BD2218"/>
    <w:rsid w:val="00BD7E0B"/>
    <w:rsid w:val="00BF1542"/>
    <w:rsid w:val="00BF4581"/>
    <w:rsid w:val="00BF5F76"/>
    <w:rsid w:val="00C02127"/>
    <w:rsid w:val="00C10F1E"/>
    <w:rsid w:val="00C14567"/>
    <w:rsid w:val="00C21536"/>
    <w:rsid w:val="00C21B18"/>
    <w:rsid w:val="00C22E88"/>
    <w:rsid w:val="00C27E67"/>
    <w:rsid w:val="00C31BC5"/>
    <w:rsid w:val="00C4206E"/>
    <w:rsid w:val="00C575AE"/>
    <w:rsid w:val="00C745C0"/>
    <w:rsid w:val="00C75AB3"/>
    <w:rsid w:val="00C809D1"/>
    <w:rsid w:val="00C923ED"/>
    <w:rsid w:val="00C92F19"/>
    <w:rsid w:val="00CA07E3"/>
    <w:rsid w:val="00CB2FFC"/>
    <w:rsid w:val="00CC00DC"/>
    <w:rsid w:val="00CC1B0A"/>
    <w:rsid w:val="00CD4BB3"/>
    <w:rsid w:val="00CE2B96"/>
    <w:rsid w:val="00CE5603"/>
    <w:rsid w:val="00CE6A5A"/>
    <w:rsid w:val="00CF0FA4"/>
    <w:rsid w:val="00CF6565"/>
    <w:rsid w:val="00D0011E"/>
    <w:rsid w:val="00D018C2"/>
    <w:rsid w:val="00D058C9"/>
    <w:rsid w:val="00D07333"/>
    <w:rsid w:val="00D075F7"/>
    <w:rsid w:val="00D11322"/>
    <w:rsid w:val="00D3188E"/>
    <w:rsid w:val="00D32865"/>
    <w:rsid w:val="00D43553"/>
    <w:rsid w:val="00D4473A"/>
    <w:rsid w:val="00D46BC3"/>
    <w:rsid w:val="00D52D93"/>
    <w:rsid w:val="00D641FB"/>
    <w:rsid w:val="00D73FDF"/>
    <w:rsid w:val="00D85CD3"/>
    <w:rsid w:val="00DA7367"/>
    <w:rsid w:val="00DB6A6F"/>
    <w:rsid w:val="00DC362A"/>
    <w:rsid w:val="00DD5129"/>
    <w:rsid w:val="00DE2210"/>
    <w:rsid w:val="00DE6ED5"/>
    <w:rsid w:val="00DF0A42"/>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A3F15"/>
    <w:rsid w:val="00EB0613"/>
    <w:rsid w:val="00EB5E30"/>
    <w:rsid w:val="00EC1F55"/>
    <w:rsid w:val="00EC3612"/>
    <w:rsid w:val="00EE6558"/>
    <w:rsid w:val="00EE6DDC"/>
    <w:rsid w:val="00EF5FD5"/>
    <w:rsid w:val="00EF69B8"/>
    <w:rsid w:val="00EF7847"/>
    <w:rsid w:val="00F11034"/>
    <w:rsid w:val="00F14BF6"/>
    <w:rsid w:val="00F22C28"/>
    <w:rsid w:val="00F315E8"/>
    <w:rsid w:val="00F35F29"/>
    <w:rsid w:val="00F40170"/>
    <w:rsid w:val="00F44653"/>
    <w:rsid w:val="00F53357"/>
    <w:rsid w:val="00F5742F"/>
    <w:rsid w:val="00F63F58"/>
    <w:rsid w:val="00F6476B"/>
    <w:rsid w:val="00F801B4"/>
    <w:rsid w:val="00F95540"/>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BBD0"/>
  <w15:chartTrackingRefBased/>
  <w15:docId w15:val="{939D609C-B7D8-4378-B9D9-21BFF3BB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AB3329"/>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tandard/roadway/ec41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tp.dot.state.tx.us/pub/txdot-info/cmd/cserve/standard/roadway/ec51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0b9d09a2-50a2-1000-76f6-b6fe7b2f7939&amp;CT=1776097187098"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4f546ee9-1892-45b9-9ba2-985592e03772"/>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Picture%20style%20bmp%20template.dotx?OR=81dd2b71-fb82-4b33-ac71-fed46bf0f87a&amp;CID=0b9d09a2-50a2-1000-76f6-b6fe7b2f7939&amp;CT=1776097187098</Template>
  <TotalTime>29</TotalTime>
  <Pages>3</Pages>
  <Words>447</Words>
  <Characters>2554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Stream and Clear Water Diversion</vt:lpstr>
    </vt:vector>
  </TitlesOfParts>
  <Company/>
  <LinksUpToDate>false</LinksUpToDate>
  <CharactersWithSpaces>2996</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Stream and Clear Water Diversion</dc:title>
  <dc:subject>This job aid provides educational technical information on the Stream and Clear Water Diversion to aid in design and inspection.</dc:subject>
  <dc:creator>TxDOT</dc:creator>
  <cp:keywords>075-53-bmp; BMP; Stream and Clear Water Diversion</cp:keywords>
  <dc:description/>
  <cp:lastModifiedBy>Lauren Miller</cp:lastModifiedBy>
  <cp:revision>22</cp:revision>
  <dcterms:created xsi:type="dcterms:W3CDTF">2026-04-13T16:19:00Z</dcterms:created>
  <dcterms:modified xsi:type="dcterms:W3CDTF">2026-04-24T19:28:00Z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