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3DCB" w14:textId="77777777" w:rsidR="00020E5C" w:rsidRPr="00020E5C" w:rsidRDefault="00020E5C" w:rsidP="00020E5C">
      <w:pPr>
        <w:pStyle w:val="NormalSingleSpaceNoSpaceAfter"/>
      </w:pPr>
    </w:p>
    <w:p w14:paraId="3FDA6BBD" w14:textId="2FEC7291" w:rsidR="004D3590" w:rsidRDefault="00F1030B" w:rsidP="004D3590">
      <w:pPr>
        <w:pStyle w:val="CVRTxDOTLogoSpacing"/>
      </w:pPr>
      <w:r>
        <w:drawing>
          <wp:inline distT="0" distB="0" distL="0" distR="0" wp14:anchorId="7DCA6ED4" wp14:editId="5A0AB5D2">
            <wp:extent cx="1164253" cy="866575"/>
            <wp:effectExtent l="0" t="0" r="0" b="0"/>
            <wp:docPr id="234150312"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39640714" w14:textId="49CDF3C8" w:rsidR="004D3590" w:rsidRPr="00F41223" w:rsidRDefault="000B34A8" w:rsidP="00F41223">
      <w:pPr>
        <w:pStyle w:val="Heading1"/>
      </w:pPr>
      <w:bookmarkStart w:id="0" w:name="_Toc217895683"/>
      <w:bookmarkStart w:id="1" w:name="_Toc226030756"/>
      <w:r w:rsidRPr="00F41223">
        <w:t>Stormwater Pollution Prevention Plan</w:t>
      </w:r>
      <w:bookmarkEnd w:id="0"/>
      <w:bookmarkEnd w:id="1"/>
    </w:p>
    <w:p w14:paraId="68C6828E" w14:textId="3A9E27C7" w:rsidR="00BC0B4A" w:rsidRPr="00A27BBF" w:rsidRDefault="001729D2" w:rsidP="00A27BBF">
      <w:pPr>
        <w:pStyle w:val="CoverPageNormal"/>
      </w:pPr>
      <w:bookmarkStart w:id="2" w:name="_Toc217895684"/>
      <w:r w:rsidRPr="00A27BBF">
        <w:rPr>
          <w:b/>
          <w:bCs w:val="0"/>
        </w:rPr>
        <w:t>Project Control Section Job Number (CSJ):</w:t>
      </w:r>
      <w:r w:rsidRPr="00A27BBF">
        <w:t xml:space="preserve"> </w:t>
      </w:r>
      <w:r w:rsidR="00BC0B4A" w:rsidRPr="00A27BBF">
        <w:t>[Enter CSJs]</w:t>
      </w:r>
    </w:p>
    <w:p w14:paraId="7FDDA8CC" w14:textId="31B201BF" w:rsidR="000B34A8" w:rsidRPr="00A27BBF" w:rsidRDefault="001B70F7" w:rsidP="00A27BBF">
      <w:pPr>
        <w:pStyle w:val="CoverPageNormal"/>
      </w:pPr>
      <w:r w:rsidRPr="00A27BBF">
        <w:rPr>
          <w:b/>
          <w:bCs w:val="0"/>
        </w:rPr>
        <w:t>District:</w:t>
      </w:r>
      <w:r w:rsidRPr="00A27BBF">
        <w:t xml:space="preserve"> </w:t>
      </w:r>
      <w:r w:rsidR="000B34A8" w:rsidRPr="00A27BBF">
        <w:t>[Enter District Name]</w:t>
      </w:r>
    </w:p>
    <w:p w14:paraId="60B4F9D9" w14:textId="7BB7FB32" w:rsidR="000B34A8" w:rsidRPr="00A27BBF" w:rsidRDefault="00E732E4" w:rsidP="00A27BBF">
      <w:pPr>
        <w:pStyle w:val="CoverPageNormal"/>
      </w:pPr>
      <w:r w:rsidRPr="00E732E4">
        <w:rPr>
          <w:b/>
          <w:bCs w:val="0"/>
        </w:rPr>
        <w:t>County:</w:t>
      </w:r>
      <w:r>
        <w:t xml:space="preserve"> </w:t>
      </w:r>
      <w:r w:rsidR="000B34A8" w:rsidRPr="00A27BBF">
        <w:t>[Enter County Name]</w:t>
      </w:r>
    </w:p>
    <w:p w14:paraId="4504E80E" w14:textId="2734D8F5" w:rsidR="000B34A8" w:rsidRPr="00A27BBF" w:rsidRDefault="00020CE0" w:rsidP="00A27BBF">
      <w:pPr>
        <w:pStyle w:val="CoverPageNormal"/>
      </w:pPr>
      <w:r w:rsidRPr="00C44E1A">
        <w:rPr>
          <w:b/>
          <w:bCs w:val="0"/>
        </w:rPr>
        <w:t>Area Office:</w:t>
      </w:r>
      <w:r>
        <w:t xml:space="preserve"> </w:t>
      </w:r>
      <w:r w:rsidR="000B34A8" w:rsidRPr="00A27BBF">
        <w:t>[Enter Area Office Name]</w:t>
      </w:r>
    </w:p>
    <w:p w14:paraId="19E1E5BB" w14:textId="7950A383" w:rsidR="000B34A8" w:rsidRPr="00A27BBF" w:rsidRDefault="00C44E1A" w:rsidP="00A27BBF">
      <w:pPr>
        <w:pStyle w:val="CoverPageNormal"/>
      </w:pPr>
      <w:r w:rsidRPr="00C44E1A">
        <w:rPr>
          <w:b/>
          <w:bCs w:val="0"/>
        </w:rPr>
        <w:t>Highway:</w:t>
      </w:r>
      <w:r>
        <w:t xml:space="preserve"> </w:t>
      </w:r>
      <w:r w:rsidR="000B34A8" w:rsidRPr="00A27BBF">
        <w:t xml:space="preserve">[Enter </w:t>
      </w:r>
      <w:r w:rsidR="00BC0B4A" w:rsidRPr="00A27BBF">
        <w:t>Highway</w:t>
      </w:r>
      <w:r w:rsidR="000B34A8" w:rsidRPr="00A27BBF">
        <w:t xml:space="preserve"> Name]</w:t>
      </w:r>
    </w:p>
    <w:p w14:paraId="4D7066CD" w14:textId="0DCB529F" w:rsidR="00FE5D65" w:rsidRDefault="004D3590" w:rsidP="001C12E5">
      <w:pPr>
        <w:pStyle w:val="CoverPageNormal"/>
        <w:sectPr w:rsidR="00FE5D65" w:rsidSect="003B6CA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450" w:left="720" w:header="720" w:footer="144" w:gutter="0"/>
          <w:cols w:space="720"/>
          <w:docGrid w:linePitch="360"/>
        </w:sectPr>
      </w:pPr>
      <w:r w:rsidRPr="00EA7288">
        <mc:AlternateContent>
          <mc:Choice Requires="wps">
            <w:drawing>
              <wp:anchor distT="0" distB="0" distL="114300" distR="114300" simplePos="0" relativeHeight="251658240" behindDoc="1" locked="1" layoutInCell="1" allowOverlap="1" wp14:anchorId="2CCD9578" wp14:editId="5EC4B4AC">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3F751"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6C24ACD3" w14:textId="77777777" w:rsidR="00AA10E8" w:rsidRDefault="00AA10E8" w:rsidP="00AA10E8">
          <w:pPr>
            <w:pStyle w:val="TOCHeading"/>
          </w:pPr>
          <w:r>
            <w:t>Contents</w:t>
          </w:r>
        </w:p>
        <w:p w14:paraId="31F3F84E" w14:textId="185B54E3" w:rsidR="00DC68AD"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6030756" w:history="1">
            <w:r w:rsidR="00DC68AD" w:rsidRPr="009B0E81">
              <w:rPr>
                <w:rStyle w:val="Hyperlink"/>
              </w:rPr>
              <w:t>Stormwater Pollution Prevention Plan</w:t>
            </w:r>
            <w:r w:rsidR="00DC68AD">
              <w:rPr>
                <w:webHidden/>
              </w:rPr>
              <w:tab/>
            </w:r>
            <w:r w:rsidR="00DC68AD">
              <w:rPr>
                <w:webHidden/>
              </w:rPr>
              <w:fldChar w:fldCharType="begin"/>
            </w:r>
            <w:r w:rsidR="00DC68AD">
              <w:rPr>
                <w:webHidden/>
              </w:rPr>
              <w:instrText xml:space="preserve"> PAGEREF _Toc226030756 \h </w:instrText>
            </w:r>
            <w:r w:rsidR="00DC68AD">
              <w:rPr>
                <w:webHidden/>
              </w:rPr>
            </w:r>
            <w:r w:rsidR="00DC68AD">
              <w:rPr>
                <w:webHidden/>
              </w:rPr>
              <w:fldChar w:fldCharType="separate"/>
            </w:r>
            <w:r w:rsidR="00DC68AD">
              <w:rPr>
                <w:webHidden/>
              </w:rPr>
              <w:t>1</w:t>
            </w:r>
            <w:r w:rsidR="00DC68AD">
              <w:rPr>
                <w:webHidden/>
              </w:rPr>
              <w:fldChar w:fldCharType="end"/>
            </w:r>
          </w:hyperlink>
        </w:p>
        <w:p w14:paraId="77899A74" w14:textId="22A4E2E1" w:rsidR="00DC68AD" w:rsidRDefault="00DC68AD">
          <w:pPr>
            <w:pStyle w:val="TOC2"/>
            <w:tabs>
              <w:tab w:val="right" w:leader="dot" w:pos="9350"/>
            </w:tabs>
            <w:rPr>
              <w:rFonts w:eastAsiaTheme="minorEastAsia"/>
              <w:noProof/>
              <w:szCs w:val="24"/>
            </w:rPr>
          </w:pPr>
          <w:hyperlink w:anchor="_Toc226030757" w:history="1">
            <w:r w:rsidRPr="009B0E81">
              <w:rPr>
                <w:rStyle w:val="Hyperlink"/>
                <w:noProof/>
              </w:rPr>
              <w:t>Attachment 1.1 Stormwater Pollution Prevention Plan (SWP3) Summary Sheets</w:t>
            </w:r>
            <w:r>
              <w:rPr>
                <w:noProof/>
                <w:webHidden/>
              </w:rPr>
              <w:tab/>
            </w:r>
            <w:r>
              <w:rPr>
                <w:noProof/>
                <w:webHidden/>
              </w:rPr>
              <w:fldChar w:fldCharType="begin"/>
            </w:r>
            <w:r>
              <w:rPr>
                <w:noProof/>
                <w:webHidden/>
              </w:rPr>
              <w:instrText xml:space="preserve"> PAGEREF _Toc226030757 \h </w:instrText>
            </w:r>
            <w:r>
              <w:rPr>
                <w:noProof/>
                <w:webHidden/>
              </w:rPr>
            </w:r>
            <w:r>
              <w:rPr>
                <w:noProof/>
                <w:webHidden/>
              </w:rPr>
              <w:fldChar w:fldCharType="separate"/>
            </w:r>
            <w:r>
              <w:rPr>
                <w:noProof/>
                <w:webHidden/>
              </w:rPr>
              <w:t>3</w:t>
            </w:r>
            <w:r>
              <w:rPr>
                <w:noProof/>
                <w:webHidden/>
              </w:rPr>
              <w:fldChar w:fldCharType="end"/>
            </w:r>
          </w:hyperlink>
        </w:p>
        <w:p w14:paraId="74F75756" w14:textId="700E7F02" w:rsidR="00DC68AD" w:rsidRDefault="00DC68AD">
          <w:pPr>
            <w:pStyle w:val="TOC2"/>
            <w:tabs>
              <w:tab w:val="right" w:leader="dot" w:pos="9350"/>
            </w:tabs>
            <w:rPr>
              <w:rFonts w:eastAsiaTheme="minorEastAsia"/>
              <w:noProof/>
              <w:szCs w:val="24"/>
            </w:rPr>
          </w:pPr>
          <w:hyperlink w:anchor="_Toc226030758" w:history="1">
            <w:r w:rsidRPr="009B0E81">
              <w:rPr>
                <w:rStyle w:val="Hyperlink"/>
                <w:noProof/>
              </w:rPr>
              <w:t>Attachment 1.2 Location Map and Environmental Layout Sheets Markup (Stormwater Discharge Map)</w:t>
            </w:r>
            <w:r>
              <w:rPr>
                <w:noProof/>
                <w:webHidden/>
              </w:rPr>
              <w:tab/>
            </w:r>
            <w:r>
              <w:rPr>
                <w:noProof/>
                <w:webHidden/>
              </w:rPr>
              <w:fldChar w:fldCharType="begin"/>
            </w:r>
            <w:r>
              <w:rPr>
                <w:noProof/>
                <w:webHidden/>
              </w:rPr>
              <w:instrText xml:space="preserve"> PAGEREF _Toc226030758 \h </w:instrText>
            </w:r>
            <w:r>
              <w:rPr>
                <w:noProof/>
                <w:webHidden/>
              </w:rPr>
            </w:r>
            <w:r>
              <w:rPr>
                <w:noProof/>
                <w:webHidden/>
              </w:rPr>
              <w:fldChar w:fldCharType="separate"/>
            </w:r>
            <w:r>
              <w:rPr>
                <w:noProof/>
                <w:webHidden/>
              </w:rPr>
              <w:t>4</w:t>
            </w:r>
            <w:r>
              <w:rPr>
                <w:noProof/>
                <w:webHidden/>
              </w:rPr>
              <w:fldChar w:fldCharType="end"/>
            </w:r>
          </w:hyperlink>
        </w:p>
        <w:p w14:paraId="4FDE808B" w14:textId="56BA0312" w:rsidR="00DC68AD" w:rsidRDefault="00DC68AD">
          <w:pPr>
            <w:pStyle w:val="TOC2"/>
            <w:tabs>
              <w:tab w:val="right" w:leader="dot" w:pos="9350"/>
            </w:tabs>
            <w:rPr>
              <w:rFonts w:eastAsiaTheme="minorEastAsia"/>
              <w:noProof/>
              <w:szCs w:val="24"/>
            </w:rPr>
          </w:pPr>
          <w:hyperlink w:anchor="_Toc226030759" w:history="1">
            <w:r w:rsidRPr="009B0E81">
              <w:rPr>
                <w:rStyle w:val="Hyperlink"/>
                <w:noProof/>
              </w:rPr>
              <w:t>Attachment 1.3 Sediment Basin – Sediment Trap Capacity Calculations</w:t>
            </w:r>
            <w:r>
              <w:rPr>
                <w:noProof/>
                <w:webHidden/>
              </w:rPr>
              <w:tab/>
            </w:r>
            <w:r>
              <w:rPr>
                <w:noProof/>
                <w:webHidden/>
              </w:rPr>
              <w:fldChar w:fldCharType="begin"/>
            </w:r>
            <w:r>
              <w:rPr>
                <w:noProof/>
                <w:webHidden/>
              </w:rPr>
              <w:instrText xml:space="preserve"> PAGEREF _Toc226030759 \h </w:instrText>
            </w:r>
            <w:r>
              <w:rPr>
                <w:noProof/>
                <w:webHidden/>
              </w:rPr>
            </w:r>
            <w:r>
              <w:rPr>
                <w:noProof/>
                <w:webHidden/>
              </w:rPr>
              <w:fldChar w:fldCharType="separate"/>
            </w:r>
            <w:r>
              <w:rPr>
                <w:noProof/>
                <w:webHidden/>
              </w:rPr>
              <w:t>5</w:t>
            </w:r>
            <w:r>
              <w:rPr>
                <w:noProof/>
                <w:webHidden/>
              </w:rPr>
              <w:fldChar w:fldCharType="end"/>
            </w:r>
          </w:hyperlink>
        </w:p>
        <w:p w14:paraId="25F6298B" w14:textId="66961FE0" w:rsidR="00DC68AD" w:rsidRDefault="00DC68AD">
          <w:pPr>
            <w:pStyle w:val="TOC2"/>
            <w:tabs>
              <w:tab w:val="right" w:leader="dot" w:pos="9350"/>
            </w:tabs>
            <w:rPr>
              <w:rFonts w:eastAsiaTheme="minorEastAsia"/>
              <w:noProof/>
              <w:szCs w:val="24"/>
            </w:rPr>
          </w:pPr>
          <w:hyperlink w:anchor="_Toc226030760" w:history="1">
            <w:r w:rsidRPr="009B0E81">
              <w:rPr>
                <w:rStyle w:val="Hyperlink"/>
                <w:noProof/>
              </w:rPr>
              <w:t>Attachment 2.1 Texas Department of Transportation (TxDOT) Copies of Completed Construction Site Notice (CSN), Notice of Intent (NOI), Notice of Change (NOC), and Notice of Termination (NOT)</w:t>
            </w:r>
            <w:r>
              <w:rPr>
                <w:noProof/>
                <w:webHidden/>
              </w:rPr>
              <w:tab/>
            </w:r>
            <w:r>
              <w:rPr>
                <w:noProof/>
                <w:webHidden/>
              </w:rPr>
              <w:fldChar w:fldCharType="begin"/>
            </w:r>
            <w:r>
              <w:rPr>
                <w:noProof/>
                <w:webHidden/>
              </w:rPr>
              <w:instrText xml:space="preserve"> PAGEREF _Toc226030760 \h </w:instrText>
            </w:r>
            <w:r>
              <w:rPr>
                <w:noProof/>
                <w:webHidden/>
              </w:rPr>
            </w:r>
            <w:r>
              <w:rPr>
                <w:noProof/>
                <w:webHidden/>
              </w:rPr>
              <w:fldChar w:fldCharType="separate"/>
            </w:r>
            <w:r>
              <w:rPr>
                <w:noProof/>
                <w:webHidden/>
              </w:rPr>
              <w:t>6</w:t>
            </w:r>
            <w:r>
              <w:rPr>
                <w:noProof/>
                <w:webHidden/>
              </w:rPr>
              <w:fldChar w:fldCharType="end"/>
            </w:r>
          </w:hyperlink>
        </w:p>
        <w:p w14:paraId="6FA47330" w14:textId="63F95E98" w:rsidR="00DC68AD" w:rsidRDefault="00DC68AD">
          <w:pPr>
            <w:pStyle w:val="TOC2"/>
            <w:tabs>
              <w:tab w:val="right" w:leader="dot" w:pos="9350"/>
            </w:tabs>
            <w:rPr>
              <w:rFonts w:eastAsiaTheme="minorEastAsia"/>
              <w:noProof/>
              <w:szCs w:val="24"/>
            </w:rPr>
          </w:pPr>
          <w:hyperlink w:anchor="_Toc226030761" w:history="1">
            <w:r w:rsidRPr="009B0E81">
              <w:rPr>
                <w:rStyle w:val="Hyperlink"/>
                <w:noProof/>
              </w:rPr>
              <w:t>Attachment 2.2 Contractor Copies of Completed Construction Site Notice (CSN), Notice of Intent (NOI), Notice of Change (NOC), and Notice of Termination (NOT)</w:t>
            </w:r>
            <w:r>
              <w:rPr>
                <w:noProof/>
                <w:webHidden/>
              </w:rPr>
              <w:tab/>
            </w:r>
            <w:r>
              <w:rPr>
                <w:noProof/>
                <w:webHidden/>
              </w:rPr>
              <w:fldChar w:fldCharType="begin"/>
            </w:r>
            <w:r>
              <w:rPr>
                <w:noProof/>
                <w:webHidden/>
              </w:rPr>
              <w:instrText xml:space="preserve"> PAGEREF _Toc226030761 \h </w:instrText>
            </w:r>
            <w:r>
              <w:rPr>
                <w:noProof/>
                <w:webHidden/>
              </w:rPr>
            </w:r>
            <w:r>
              <w:rPr>
                <w:noProof/>
                <w:webHidden/>
              </w:rPr>
              <w:fldChar w:fldCharType="separate"/>
            </w:r>
            <w:r>
              <w:rPr>
                <w:noProof/>
                <w:webHidden/>
              </w:rPr>
              <w:t>7</w:t>
            </w:r>
            <w:r>
              <w:rPr>
                <w:noProof/>
                <w:webHidden/>
              </w:rPr>
              <w:fldChar w:fldCharType="end"/>
            </w:r>
          </w:hyperlink>
        </w:p>
        <w:p w14:paraId="12E3F366" w14:textId="7F3C37E8" w:rsidR="00DC68AD" w:rsidRDefault="00DC68AD">
          <w:pPr>
            <w:pStyle w:val="TOC2"/>
            <w:tabs>
              <w:tab w:val="right" w:leader="dot" w:pos="9350"/>
            </w:tabs>
            <w:rPr>
              <w:rFonts w:eastAsiaTheme="minorEastAsia"/>
              <w:noProof/>
              <w:szCs w:val="24"/>
            </w:rPr>
          </w:pPr>
          <w:hyperlink w:anchor="_Toc226030762" w:history="1">
            <w:r w:rsidRPr="009B0E81">
              <w:rPr>
                <w:rStyle w:val="Hyperlink"/>
                <w:noProof/>
              </w:rPr>
              <w:t>Attachment 2.3 Texas Department of Transportation (TxDOT) Municipal Separate Storm Sewer System (MS4) Notification</w:t>
            </w:r>
            <w:r>
              <w:rPr>
                <w:noProof/>
                <w:webHidden/>
              </w:rPr>
              <w:tab/>
            </w:r>
            <w:r>
              <w:rPr>
                <w:noProof/>
                <w:webHidden/>
              </w:rPr>
              <w:fldChar w:fldCharType="begin"/>
            </w:r>
            <w:r>
              <w:rPr>
                <w:noProof/>
                <w:webHidden/>
              </w:rPr>
              <w:instrText xml:space="preserve"> PAGEREF _Toc226030762 \h </w:instrText>
            </w:r>
            <w:r>
              <w:rPr>
                <w:noProof/>
                <w:webHidden/>
              </w:rPr>
            </w:r>
            <w:r>
              <w:rPr>
                <w:noProof/>
                <w:webHidden/>
              </w:rPr>
              <w:fldChar w:fldCharType="separate"/>
            </w:r>
            <w:r>
              <w:rPr>
                <w:noProof/>
                <w:webHidden/>
              </w:rPr>
              <w:t>8</w:t>
            </w:r>
            <w:r>
              <w:rPr>
                <w:noProof/>
                <w:webHidden/>
              </w:rPr>
              <w:fldChar w:fldCharType="end"/>
            </w:r>
          </w:hyperlink>
        </w:p>
        <w:p w14:paraId="4DFD4661" w14:textId="75F54F7B" w:rsidR="00DC68AD" w:rsidRDefault="00DC68AD">
          <w:pPr>
            <w:pStyle w:val="TOC2"/>
            <w:tabs>
              <w:tab w:val="right" w:leader="dot" w:pos="9350"/>
            </w:tabs>
            <w:rPr>
              <w:rFonts w:eastAsiaTheme="minorEastAsia"/>
              <w:noProof/>
              <w:szCs w:val="24"/>
            </w:rPr>
          </w:pPr>
          <w:hyperlink w:anchor="_Toc226030763" w:history="1">
            <w:r w:rsidRPr="009B0E81">
              <w:rPr>
                <w:rStyle w:val="Hyperlink"/>
                <w:noProof/>
              </w:rPr>
              <w:t>Attachment 2.4 Contractor Municipal Separate Storm Sewer System (MS4) Notification</w:t>
            </w:r>
            <w:r>
              <w:rPr>
                <w:noProof/>
                <w:webHidden/>
              </w:rPr>
              <w:tab/>
            </w:r>
            <w:r>
              <w:rPr>
                <w:noProof/>
                <w:webHidden/>
              </w:rPr>
              <w:fldChar w:fldCharType="begin"/>
            </w:r>
            <w:r>
              <w:rPr>
                <w:noProof/>
                <w:webHidden/>
              </w:rPr>
              <w:instrText xml:space="preserve"> PAGEREF _Toc226030763 \h </w:instrText>
            </w:r>
            <w:r>
              <w:rPr>
                <w:noProof/>
                <w:webHidden/>
              </w:rPr>
            </w:r>
            <w:r>
              <w:rPr>
                <w:noProof/>
                <w:webHidden/>
              </w:rPr>
              <w:fldChar w:fldCharType="separate"/>
            </w:r>
            <w:r>
              <w:rPr>
                <w:noProof/>
                <w:webHidden/>
              </w:rPr>
              <w:t>9</w:t>
            </w:r>
            <w:r>
              <w:rPr>
                <w:noProof/>
                <w:webHidden/>
              </w:rPr>
              <w:fldChar w:fldCharType="end"/>
            </w:r>
          </w:hyperlink>
        </w:p>
        <w:p w14:paraId="0881C52B" w14:textId="49437A24" w:rsidR="00DC68AD" w:rsidRDefault="00DC68AD">
          <w:pPr>
            <w:pStyle w:val="TOC2"/>
            <w:tabs>
              <w:tab w:val="right" w:leader="dot" w:pos="9350"/>
            </w:tabs>
            <w:rPr>
              <w:rFonts w:eastAsiaTheme="minorEastAsia"/>
              <w:noProof/>
              <w:szCs w:val="24"/>
            </w:rPr>
          </w:pPr>
          <w:hyperlink w:anchor="_Toc226030764" w:history="1">
            <w:r w:rsidRPr="009B0E81">
              <w:rPr>
                <w:rStyle w:val="Hyperlink"/>
                <w:noProof/>
              </w:rPr>
              <w:t>Attachment 2.5 Inspection Records: Form 2118 Construction Stormwater Pollution Prevention Plan Field Inspection and Maintenance Report.</w:t>
            </w:r>
            <w:r>
              <w:rPr>
                <w:noProof/>
                <w:webHidden/>
              </w:rPr>
              <w:tab/>
            </w:r>
            <w:r>
              <w:rPr>
                <w:noProof/>
                <w:webHidden/>
              </w:rPr>
              <w:fldChar w:fldCharType="begin"/>
            </w:r>
            <w:r>
              <w:rPr>
                <w:noProof/>
                <w:webHidden/>
              </w:rPr>
              <w:instrText xml:space="preserve"> PAGEREF _Toc226030764 \h </w:instrText>
            </w:r>
            <w:r>
              <w:rPr>
                <w:noProof/>
                <w:webHidden/>
              </w:rPr>
            </w:r>
            <w:r>
              <w:rPr>
                <w:noProof/>
                <w:webHidden/>
              </w:rPr>
              <w:fldChar w:fldCharType="separate"/>
            </w:r>
            <w:r>
              <w:rPr>
                <w:noProof/>
                <w:webHidden/>
              </w:rPr>
              <w:t>10</w:t>
            </w:r>
            <w:r>
              <w:rPr>
                <w:noProof/>
                <w:webHidden/>
              </w:rPr>
              <w:fldChar w:fldCharType="end"/>
            </w:r>
          </w:hyperlink>
        </w:p>
        <w:p w14:paraId="7575B27F" w14:textId="03537613" w:rsidR="00DC68AD" w:rsidRDefault="00DC68AD">
          <w:pPr>
            <w:pStyle w:val="TOC2"/>
            <w:tabs>
              <w:tab w:val="right" w:leader="dot" w:pos="9350"/>
            </w:tabs>
            <w:rPr>
              <w:rFonts w:eastAsiaTheme="minorEastAsia"/>
              <w:noProof/>
              <w:szCs w:val="24"/>
            </w:rPr>
          </w:pPr>
          <w:hyperlink w:anchor="_Toc226030765" w:history="1">
            <w:r w:rsidRPr="009B0E81">
              <w:rPr>
                <w:rStyle w:val="Hyperlink"/>
                <w:noProof/>
              </w:rPr>
              <w:t>Attachment 2.5b Dewatering Plan and Inspection Records</w:t>
            </w:r>
            <w:r>
              <w:rPr>
                <w:noProof/>
                <w:webHidden/>
              </w:rPr>
              <w:tab/>
            </w:r>
            <w:r>
              <w:rPr>
                <w:noProof/>
                <w:webHidden/>
              </w:rPr>
              <w:fldChar w:fldCharType="begin"/>
            </w:r>
            <w:r>
              <w:rPr>
                <w:noProof/>
                <w:webHidden/>
              </w:rPr>
              <w:instrText xml:space="preserve"> PAGEREF _Toc226030765 \h </w:instrText>
            </w:r>
            <w:r>
              <w:rPr>
                <w:noProof/>
                <w:webHidden/>
              </w:rPr>
            </w:r>
            <w:r>
              <w:rPr>
                <w:noProof/>
                <w:webHidden/>
              </w:rPr>
              <w:fldChar w:fldCharType="separate"/>
            </w:r>
            <w:r>
              <w:rPr>
                <w:noProof/>
                <w:webHidden/>
              </w:rPr>
              <w:t>11</w:t>
            </w:r>
            <w:r>
              <w:rPr>
                <w:noProof/>
                <w:webHidden/>
              </w:rPr>
              <w:fldChar w:fldCharType="end"/>
            </w:r>
          </w:hyperlink>
        </w:p>
        <w:p w14:paraId="3F4DB4F6" w14:textId="0068DCDC" w:rsidR="00DC68AD" w:rsidRDefault="00DC68AD">
          <w:pPr>
            <w:pStyle w:val="TOC2"/>
            <w:tabs>
              <w:tab w:val="right" w:leader="dot" w:pos="9350"/>
            </w:tabs>
            <w:rPr>
              <w:rFonts w:eastAsiaTheme="minorEastAsia"/>
              <w:noProof/>
              <w:szCs w:val="24"/>
            </w:rPr>
          </w:pPr>
          <w:hyperlink w:anchor="_Toc226030766" w:history="1">
            <w:r w:rsidRPr="009B0E81">
              <w:rPr>
                <w:rStyle w:val="Hyperlink"/>
                <w:noProof/>
              </w:rPr>
              <w:t>Attachment 2.6 Inspector Qualifications</w:t>
            </w:r>
            <w:r>
              <w:rPr>
                <w:noProof/>
                <w:webHidden/>
              </w:rPr>
              <w:tab/>
            </w:r>
            <w:r>
              <w:rPr>
                <w:noProof/>
                <w:webHidden/>
              </w:rPr>
              <w:fldChar w:fldCharType="begin"/>
            </w:r>
            <w:r>
              <w:rPr>
                <w:noProof/>
                <w:webHidden/>
              </w:rPr>
              <w:instrText xml:space="preserve"> PAGEREF _Toc226030766 \h </w:instrText>
            </w:r>
            <w:r>
              <w:rPr>
                <w:noProof/>
                <w:webHidden/>
              </w:rPr>
            </w:r>
            <w:r>
              <w:rPr>
                <w:noProof/>
                <w:webHidden/>
              </w:rPr>
              <w:fldChar w:fldCharType="separate"/>
            </w:r>
            <w:r>
              <w:rPr>
                <w:noProof/>
                <w:webHidden/>
              </w:rPr>
              <w:t>12</w:t>
            </w:r>
            <w:r>
              <w:rPr>
                <w:noProof/>
                <w:webHidden/>
              </w:rPr>
              <w:fldChar w:fldCharType="end"/>
            </w:r>
          </w:hyperlink>
        </w:p>
        <w:p w14:paraId="232420E7" w14:textId="23882DB6" w:rsidR="00DC68AD" w:rsidRDefault="00DC68AD">
          <w:pPr>
            <w:pStyle w:val="TOC2"/>
            <w:tabs>
              <w:tab w:val="right" w:leader="dot" w:pos="9350"/>
            </w:tabs>
            <w:rPr>
              <w:rFonts w:eastAsiaTheme="minorEastAsia"/>
              <w:noProof/>
              <w:szCs w:val="24"/>
            </w:rPr>
          </w:pPr>
          <w:hyperlink w:anchor="_Toc226030767" w:history="1">
            <w:r w:rsidRPr="009B0E81">
              <w:rPr>
                <w:rStyle w:val="Hyperlink"/>
                <w:noProof/>
              </w:rPr>
              <w:t>Attachment 2.7 Texas Department of Transportation (TxDOT) Delegation of Signature Authority</w:t>
            </w:r>
            <w:r>
              <w:rPr>
                <w:noProof/>
                <w:webHidden/>
              </w:rPr>
              <w:tab/>
            </w:r>
            <w:r>
              <w:rPr>
                <w:noProof/>
                <w:webHidden/>
              </w:rPr>
              <w:fldChar w:fldCharType="begin"/>
            </w:r>
            <w:r>
              <w:rPr>
                <w:noProof/>
                <w:webHidden/>
              </w:rPr>
              <w:instrText xml:space="preserve"> PAGEREF _Toc226030767 \h </w:instrText>
            </w:r>
            <w:r>
              <w:rPr>
                <w:noProof/>
                <w:webHidden/>
              </w:rPr>
            </w:r>
            <w:r>
              <w:rPr>
                <w:noProof/>
                <w:webHidden/>
              </w:rPr>
              <w:fldChar w:fldCharType="separate"/>
            </w:r>
            <w:r>
              <w:rPr>
                <w:noProof/>
                <w:webHidden/>
              </w:rPr>
              <w:t>13</w:t>
            </w:r>
            <w:r>
              <w:rPr>
                <w:noProof/>
                <w:webHidden/>
              </w:rPr>
              <w:fldChar w:fldCharType="end"/>
            </w:r>
          </w:hyperlink>
        </w:p>
        <w:p w14:paraId="3C0F0819" w14:textId="6DCE3455" w:rsidR="00DC68AD" w:rsidRDefault="00DC68AD">
          <w:pPr>
            <w:pStyle w:val="TOC2"/>
            <w:tabs>
              <w:tab w:val="right" w:leader="dot" w:pos="9350"/>
            </w:tabs>
            <w:rPr>
              <w:rFonts w:eastAsiaTheme="minorEastAsia"/>
              <w:noProof/>
              <w:szCs w:val="24"/>
            </w:rPr>
          </w:pPr>
          <w:hyperlink w:anchor="_Toc226030768" w:history="1">
            <w:r w:rsidRPr="009B0E81">
              <w:rPr>
                <w:rStyle w:val="Hyperlink"/>
                <w:noProof/>
              </w:rPr>
              <w:t>Attachment 2.8 Stormwater Pollution Prevention Plan (SWP3) Revisions Log</w:t>
            </w:r>
            <w:r>
              <w:rPr>
                <w:noProof/>
                <w:webHidden/>
              </w:rPr>
              <w:tab/>
            </w:r>
            <w:r>
              <w:rPr>
                <w:noProof/>
                <w:webHidden/>
              </w:rPr>
              <w:fldChar w:fldCharType="begin"/>
            </w:r>
            <w:r>
              <w:rPr>
                <w:noProof/>
                <w:webHidden/>
              </w:rPr>
              <w:instrText xml:space="preserve"> PAGEREF _Toc226030768 \h </w:instrText>
            </w:r>
            <w:r>
              <w:rPr>
                <w:noProof/>
                <w:webHidden/>
              </w:rPr>
            </w:r>
            <w:r>
              <w:rPr>
                <w:noProof/>
                <w:webHidden/>
              </w:rPr>
              <w:fldChar w:fldCharType="separate"/>
            </w:r>
            <w:r>
              <w:rPr>
                <w:noProof/>
                <w:webHidden/>
              </w:rPr>
              <w:t>14</w:t>
            </w:r>
            <w:r>
              <w:rPr>
                <w:noProof/>
                <w:webHidden/>
              </w:rPr>
              <w:fldChar w:fldCharType="end"/>
            </w:r>
          </w:hyperlink>
        </w:p>
        <w:p w14:paraId="27B67A2E" w14:textId="00D461A5" w:rsidR="00DC68AD" w:rsidRDefault="00DC68AD">
          <w:pPr>
            <w:pStyle w:val="TOC2"/>
            <w:tabs>
              <w:tab w:val="right" w:leader="dot" w:pos="9350"/>
            </w:tabs>
            <w:rPr>
              <w:rFonts w:eastAsiaTheme="minorEastAsia"/>
              <w:noProof/>
              <w:szCs w:val="24"/>
            </w:rPr>
          </w:pPr>
          <w:hyperlink w:anchor="_Toc226030769" w:history="1">
            <w:r w:rsidRPr="009B0E81">
              <w:rPr>
                <w:rStyle w:val="Hyperlink"/>
                <w:noProof/>
              </w:rPr>
              <w:t>Attachment 2.9 Texas Department of Transportation Federal, State, and Local Compliance Documentation</w:t>
            </w:r>
            <w:r>
              <w:rPr>
                <w:noProof/>
                <w:webHidden/>
              </w:rPr>
              <w:tab/>
            </w:r>
            <w:r>
              <w:rPr>
                <w:noProof/>
                <w:webHidden/>
              </w:rPr>
              <w:fldChar w:fldCharType="begin"/>
            </w:r>
            <w:r>
              <w:rPr>
                <w:noProof/>
                <w:webHidden/>
              </w:rPr>
              <w:instrText xml:space="preserve"> PAGEREF _Toc226030769 \h </w:instrText>
            </w:r>
            <w:r>
              <w:rPr>
                <w:noProof/>
                <w:webHidden/>
              </w:rPr>
            </w:r>
            <w:r>
              <w:rPr>
                <w:noProof/>
                <w:webHidden/>
              </w:rPr>
              <w:fldChar w:fldCharType="separate"/>
            </w:r>
            <w:r>
              <w:rPr>
                <w:noProof/>
                <w:webHidden/>
              </w:rPr>
              <w:t>15</w:t>
            </w:r>
            <w:r>
              <w:rPr>
                <w:noProof/>
                <w:webHidden/>
              </w:rPr>
              <w:fldChar w:fldCharType="end"/>
            </w:r>
          </w:hyperlink>
        </w:p>
        <w:p w14:paraId="1E79FB0C" w14:textId="55EA8BEF" w:rsidR="00DC68AD" w:rsidRDefault="00DC68AD">
          <w:pPr>
            <w:pStyle w:val="TOC2"/>
            <w:tabs>
              <w:tab w:val="right" w:leader="dot" w:pos="9350"/>
            </w:tabs>
            <w:rPr>
              <w:rFonts w:eastAsiaTheme="minorEastAsia"/>
              <w:noProof/>
              <w:szCs w:val="24"/>
            </w:rPr>
          </w:pPr>
          <w:hyperlink w:anchor="_Toc226030770" w:history="1">
            <w:r w:rsidRPr="009B0E81">
              <w:rPr>
                <w:rStyle w:val="Hyperlink"/>
                <w:noProof/>
              </w:rPr>
              <w:t>Attachment 2.10 Contractor Federal, State, and Local Compliance Documentation</w:t>
            </w:r>
            <w:r>
              <w:rPr>
                <w:noProof/>
                <w:webHidden/>
              </w:rPr>
              <w:tab/>
            </w:r>
            <w:r>
              <w:rPr>
                <w:noProof/>
                <w:webHidden/>
              </w:rPr>
              <w:fldChar w:fldCharType="begin"/>
            </w:r>
            <w:r>
              <w:rPr>
                <w:noProof/>
                <w:webHidden/>
              </w:rPr>
              <w:instrText xml:space="preserve"> PAGEREF _Toc226030770 \h </w:instrText>
            </w:r>
            <w:r>
              <w:rPr>
                <w:noProof/>
                <w:webHidden/>
              </w:rPr>
            </w:r>
            <w:r>
              <w:rPr>
                <w:noProof/>
                <w:webHidden/>
              </w:rPr>
              <w:fldChar w:fldCharType="separate"/>
            </w:r>
            <w:r>
              <w:rPr>
                <w:noProof/>
                <w:webHidden/>
              </w:rPr>
              <w:t>16</w:t>
            </w:r>
            <w:r>
              <w:rPr>
                <w:noProof/>
                <w:webHidden/>
              </w:rPr>
              <w:fldChar w:fldCharType="end"/>
            </w:r>
          </w:hyperlink>
        </w:p>
        <w:p w14:paraId="48A0C803" w14:textId="08436B85" w:rsidR="00DC68AD" w:rsidRDefault="00DC68AD">
          <w:pPr>
            <w:pStyle w:val="TOC2"/>
            <w:tabs>
              <w:tab w:val="right" w:leader="dot" w:pos="9350"/>
            </w:tabs>
            <w:rPr>
              <w:rFonts w:eastAsiaTheme="minorEastAsia"/>
              <w:noProof/>
              <w:szCs w:val="24"/>
            </w:rPr>
          </w:pPr>
          <w:hyperlink w:anchor="_Toc226030771" w:history="1">
            <w:r w:rsidRPr="009B0E81">
              <w:rPr>
                <w:rStyle w:val="Hyperlink"/>
                <w:noProof/>
              </w:rPr>
              <w:t>Attachment 2.11 Part III.A.1.c Shared Stormwater Pollution Prevention Plan (SWP3) Statement</w:t>
            </w:r>
            <w:r>
              <w:rPr>
                <w:noProof/>
                <w:webHidden/>
              </w:rPr>
              <w:tab/>
            </w:r>
            <w:r>
              <w:rPr>
                <w:noProof/>
                <w:webHidden/>
              </w:rPr>
              <w:fldChar w:fldCharType="begin"/>
            </w:r>
            <w:r>
              <w:rPr>
                <w:noProof/>
                <w:webHidden/>
              </w:rPr>
              <w:instrText xml:space="preserve"> PAGEREF _Toc226030771 \h </w:instrText>
            </w:r>
            <w:r>
              <w:rPr>
                <w:noProof/>
                <w:webHidden/>
              </w:rPr>
            </w:r>
            <w:r>
              <w:rPr>
                <w:noProof/>
                <w:webHidden/>
              </w:rPr>
              <w:fldChar w:fldCharType="separate"/>
            </w:r>
            <w:r>
              <w:rPr>
                <w:noProof/>
                <w:webHidden/>
              </w:rPr>
              <w:t>17</w:t>
            </w:r>
            <w:r>
              <w:rPr>
                <w:noProof/>
                <w:webHidden/>
              </w:rPr>
              <w:fldChar w:fldCharType="end"/>
            </w:r>
          </w:hyperlink>
        </w:p>
        <w:p w14:paraId="5B25EDF6" w14:textId="654FC3A0" w:rsidR="00DC68AD" w:rsidRDefault="00DC68AD">
          <w:pPr>
            <w:pStyle w:val="TOC3"/>
            <w:tabs>
              <w:tab w:val="right" w:leader="dot" w:pos="9350"/>
            </w:tabs>
            <w:rPr>
              <w:rFonts w:eastAsiaTheme="minorEastAsia"/>
              <w:bCs w:val="0"/>
              <w:szCs w:val="24"/>
            </w:rPr>
          </w:pPr>
          <w:hyperlink w:anchor="_Toc226030772" w:history="1">
            <w:r w:rsidRPr="009B0E81">
              <w:rPr>
                <w:rStyle w:val="Hyperlink"/>
              </w:rPr>
              <w:t>Part III.A.1.c: Shared SWP3 Development</w:t>
            </w:r>
            <w:r>
              <w:rPr>
                <w:webHidden/>
              </w:rPr>
              <w:tab/>
            </w:r>
            <w:r>
              <w:rPr>
                <w:webHidden/>
              </w:rPr>
              <w:fldChar w:fldCharType="begin"/>
            </w:r>
            <w:r>
              <w:rPr>
                <w:webHidden/>
              </w:rPr>
              <w:instrText xml:space="preserve"> PAGEREF _Toc226030772 \h </w:instrText>
            </w:r>
            <w:r>
              <w:rPr>
                <w:webHidden/>
              </w:rPr>
            </w:r>
            <w:r>
              <w:rPr>
                <w:webHidden/>
              </w:rPr>
              <w:fldChar w:fldCharType="separate"/>
            </w:r>
            <w:r>
              <w:rPr>
                <w:webHidden/>
              </w:rPr>
              <w:t>17</w:t>
            </w:r>
            <w:r>
              <w:rPr>
                <w:webHidden/>
              </w:rPr>
              <w:fldChar w:fldCharType="end"/>
            </w:r>
          </w:hyperlink>
        </w:p>
        <w:p w14:paraId="656114A5" w14:textId="49379052" w:rsidR="00AA10E8" w:rsidRDefault="00DC68AD" w:rsidP="00C44E1A">
          <w:pPr>
            <w:pStyle w:val="TOC2"/>
            <w:tabs>
              <w:tab w:val="right" w:leader="dot" w:pos="9350"/>
            </w:tabs>
          </w:pPr>
          <w:hyperlink w:anchor="_Toc226030773" w:history="1">
            <w:r w:rsidRPr="009B0E81">
              <w:rPr>
                <w:rStyle w:val="Hyperlink"/>
                <w:noProof/>
              </w:rPr>
              <w:t>Attachment 2.12 Texas Pollutant Discharge Elimination System (TPDES) Construction General Permit (TXR150000)</w:t>
            </w:r>
            <w:r>
              <w:rPr>
                <w:noProof/>
                <w:webHidden/>
              </w:rPr>
              <w:tab/>
            </w:r>
            <w:r>
              <w:rPr>
                <w:noProof/>
                <w:webHidden/>
              </w:rPr>
              <w:fldChar w:fldCharType="begin"/>
            </w:r>
            <w:r>
              <w:rPr>
                <w:noProof/>
                <w:webHidden/>
              </w:rPr>
              <w:instrText xml:space="preserve"> PAGEREF _Toc226030773 \h </w:instrText>
            </w:r>
            <w:r>
              <w:rPr>
                <w:noProof/>
                <w:webHidden/>
              </w:rPr>
            </w:r>
            <w:r>
              <w:rPr>
                <w:noProof/>
                <w:webHidden/>
              </w:rPr>
              <w:fldChar w:fldCharType="separate"/>
            </w:r>
            <w:r>
              <w:rPr>
                <w:noProof/>
                <w:webHidden/>
              </w:rPr>
              <w:t>18</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65DD6501" w14:textId="6C0E76F8" w:rsidR="00E24D02" w:rsidRDefault="00E24D02" w:rsidP="00E24D02">
      <w:pPr>
        <w:pStyle w:val="TOCHeading"/>
      </w:pPr>
      <w:r>
        <w:t>List of Tables</w:t>
      </w:r>
    </w:p>
    <w:p w14:paraId="05AA5BF3" w14:textId="7057B414" w:rsidR="00E24D02" w:rsidRPr="00E24D02" w:rsidRDefault="00E24D02">
      <w:pPr>
        <w:pStyle w:val="TableofFigures"/>
        <w:tabs>
          <w:tab w:val="right" w:leader="dot" w:pos="9350"/>
        </w:tabs>
        <w:rPr>
          <w:noProof/>
        </w:rPr>
      </w:pPr>
      <w:r>
        <w:fldChar w:fldCharType="begin"/>
      </w:r>
      <w:r>
        <w:instrText xml:space="preserve"> TOC \h \z \c "Table" </w:instrText>
      </w:r>
      <w:r>
        <w:fldChar w:fldCharType="separate"/>
      </w:r>
      <w:hyperlink w:anchor="_Toc226030779" w:history="1">
        <w:r w:rsidRPr="00E24D02">
          <w:rPr>
            <w:rStyle w:val="Hyperlink"/>
            <w:noProof/>
          </w:rPr>
          <w:t>Table 1. TxDOT Completed Document(s)</w:t>
        </w:r>
        <w:r w:rsidRPr="00E24D02">
          <w:rPr>
            <w:noProof/>
            <w:webHidden/>
          </w:rPr>
          <w:tab/>
        </w:r>
        <w:r w:rsidRPr="00E24D02">
          <w:rPr>
            <w:noProof/>
            <w:webHidden/>
          </w:rPr>
          <w:fldChar w:fldCharType="begin"/>
        </w:r>
        <w:r w:rsidRPr="00E24D02">
          <w:rPr>
            <w:noProof/>
            <w:webHidden/>
          </w:rPr>
          <w:instrText xml:space="preserve"> PAGEREF _Toc226030779 \h </w:instrText>
        </w:r>
        <w:r w:rsidRPr="00E24D02">
          <w:rPr>
            <w:noProof/>
            <w:webHidden/>
          </w:rPr>
        </w:r>
        <w:r w:rsidRPr="00E24D02">
          <w:rPr>
            <w:noProof/>
            <w:webHidden/>
          </w:rPr>
          <w:fldChar w:fldCharType="separate"/>
        </w:r>
        <w:r w:rsidRPr="00E24D02">
          <w:rPr>
            <w:noProof/>
            <w:webHidden/>
          </w:rPr>
          <w:t>6</w:t>
        </w:r>
        <w:r w:rsidRPr="00E24D02">
          <w:rPr>
            <w:noProof/>
            <w:webHidden/>
          </w:rPr>
          <w:fldChar w:fldCharType="end"/>
        </w:r>
      </w:hyperlink>
    </w:p>
    <w:p w14:paraId="7396385D" w14:textId="0C361636" w:rsidR="00E24D02" w:rsidRPr="00E24D02" w:rsidRDefault="00E24D02">
      <w:pPr>
        <w:pStyle w:val="TableofFigures"/>
        <w:tabs>
          <w:tab w:val="right" w:leader="dot" w:pos="9350"/>
        </w:tabs>
        <w:rPr>
          <w:noProof/>
        </w:rPr>
      </w:pPr>
      <w:hyperlink w:anchor="_Toc226030780" w:history="1">
        <w:r w:rsidRPr="00E24D02">
          <w:rPr>
            <w:rStyle w:val="Hyperlink"/>
            <w:noProof/>
          </w:rPr>
          <w:t>Table 2. Contractor Completed Document(s)</w:t>
        </w:r>
        <w:r w:rsidRPr="00E24D02">
          <w:rPr>
            <w:noProof/>
            <w:webHidden/>
          </w:rPr>
          <w:tab/>
        </w:r>
        <w:r w:rsidRPr="00E24D02">
          <w:rPr>
            <w:noProof/>
            <w:webHidden/>
          </w:rPr>
          <w:fldChar w:fldCharType="begin"/>
        </w:r>
        <w:r w:rsidRPr="00E24D02">
          <w:rPr>
            <w:noProof/>
            <w:webHidden/>
          </w:rPr>
          <w:instrText xml:space="preserve"> PAGEREF _Toc226030780 \h </w:instrText>
        </w:r>
        <w:r w:rsidRPr="00E24D02">
          <w:rPr>
            <w:noProof/>
            <w:webHidden/>
          </w:rPr>
        </w:r>
        <w:r w:rsidRPr="00E24D02">
          <w:rPr>
            <w:noProof/>
            <w:webHidden/>
          </w:rPr>
          <w:fldChar w:fldCharType="separate"/>
        </w:r>
        <w:r w:rsidRPr="00E24D02">
          <w:rPr>
            <w:noProof/>
            <w:webHidden/>
          </w:rPr>
          <w:t>7</w:t>
        </w:r>
        <w:r w:rsidRPr="00E24D02">
          <w:rPr>
            <w:noProof/>
            <w:webHidden/>
          </w:rPr>
          <w:fldChar w:fldCharType="end"/>
        </w:r>
      </w:hyperlink>
    </w:p>
    <w:p w14:paraId="64FD45BD" w14:textId="74CC0287" w:rsidR="00E24D02" w:rsidRPr="00E24D02" w:rsidRDefault="00E24D02">
      <w:pPr>
        <w:pStyle w:val="TableofFigures"/>
        <w:tabs>
          <w:tab w:val="right" w:leader="dot" w:pos="9350"/>
        </w:tabs>
        <w:rPr>
          <w:noProof/>
        </w:rPr>
      </w:pPr>
      <w:hyperlink w:anchor="_Toc226030781" w:history="1">
        <w:r w:rsidRPr="00E24D02">
          <w:rPr>
            <w:rStyle w:val="Hyperlink"/>
            <w:noProof/>
          </w:rPr>
          <w:t>Table 3. TxDOT MS4 Notification(s)</w:t>
        </w:r>
        <w:r w:rsidRPr="00E24D02">
          <w:rPr>
            <w:noProof/>
            <w:webHidden/>
          </w:rPr>
          <w:tab/>
        </w:r>
        <w:r w:rsidRPr="00E24D02">
          <w:rPr>
            <w:noProof/>
            <w:webHidden/>
          </w:rPr>
          <w:fldChar w:fldCharType="begin"/>
        </w:r>
        <w:r w:rsidRPr="00E24D02">
          <w:rPr>
            <w:noProof/>
            <w:webHidden/>
          </w:rPr>
          <w:instrText xml:space="preserve"> PAGEREF _Toc226030781 \h </w:instrText>
        </w:r>
        <w:r w:rsidRPr="00E24D02">
          <w:rPr>
            <w:noProof/>
            <w:webHidden/>
          </w:rPr>
        </w:r>
        <w:r w:rsidRPr="00E24D02">
          <w:rPr>
            <w:noProof/>
            <w:webHidden/>
          </w:rPr>
          <w:fldChar w:fldCharType="separate"/>
        </w:r>
        <w:r w:rsidRPr="00E24D02">
          <w:rPr>
            <w:noProof/>
            <w:webHidden/>
          </w:rPr>
          <w:t>8</w:t>
        </w:r>
        <w:r w:rsidRPr="00E24D02">
          <w:rPr>
            <w:noProof/>
            <w:webHidden/>
          </w:rPr>
          <w:fldChar w:fldCharType="end"/>
        </w:r>
      </w:hyperlink>
    </w:p>
    <w:p w14:paraId="63694A89" w14:textId="33EB8B23" w:rsidR="00E24D02" w:rsidRPr="00E24D02" w:rsidRDefault="00E24D02">
      <w:pPr>
        <w:pStyle w:val="TableofFigures"/>
        <w:tabs>
          <w:tab w:val="right" w:leader="dot" w:pos="9350"/>
        </w:tabs>
        <w:rPr>
          <w:noProof/>
        </w:rPr>
      </w:pPr>
      <w:hyperlink w:anchor="_Toc226030782" w:history="1">
        <w:r w:rsidRPr="00E24D02">
          <w:rPr>
            <w:rStyle w:val="Hyperlink"/>
            <w:noProof/>
          </w:rPr>
          <w:t>Table 4. Contractor MS4 Notification(s)</w:t>
        </w:r>
        <w:r w:rsidRPr="00E24D02">
          <w:rPr>
            <w:noProof/>
            <w:webHidden/>
          </w:rPr>
          <w:tab/>
        </w:r>
        <w:r w:rsidRPr="00E24D02">
          <w:rPr>
            <w:noProof/>
            <w:webHidden/>
          </w:rPr>
          <w:fldChar w:fldCharType="begin"/>
        </w:r>
        <w:r w:rsidRPr="00E24D02">
          <w:rPr>
            <w:noProof/>
            <w:webHidden/>
          </w:rPr>
          <w:instrText xml:space="preserve"> PAGEREF _Toc226030782 \h </w:instrText>
        </w:r>
        <w:r w:rsidRPr="00E24D02">
          <w:rPr>
            <w:noProof/>
            <w:webHidden/>
          </w:rPr>
        </w:r>
        <w:r w:rsidRPr="00E24D02">
          <w:rPr>
            <w:noProof/>
            <w:webHidden/>
          </w:rPr>
          <w:fldChar w:fldCharType="separate"/>
        </w:r>
        <w:r w:rsidRPr="00E24D02">
          <w:rPr>
            <w:noProof/>
            <w:webHidden/>
          </w:rPr>
          <w:t>9</w:t>
        </w:r>
        <w:r w:rsidRPr="00E24D02">
          <w:rPr>
            <w:noProof/>
            <w:webHidden/>
          </w:rPr>
          <w:fldChar w:fldCharType="end"/>
        </w:r>
      </w:hyperlink>
    </w:p>
    <w:p w14:paraId="5861E138" w14:textId="595D52AB" w:rsidR="00AA10E8" w:rsidRPr="00C27D99" w:rsidRDefault="00E24D02">
      <w:pPr>
        <w:spacing w:after="0" w:line="240" w:lineRule="auto"/>
        <w:rPr>
          <w:rFonts w:asciiTheme="majorHAnsi" w:hAnsiTheme="majorHAnsi"/>
          <w:b/>
          <w:sz w:val="32"/>
          <w:szCs w:val="32"/>
        </w:rPr>
      </w:pPr>
      <w:r>
        <w:fldChar w:fldCharType="end"/>
      </w:r>
      <w:r w:rsidR="00AA10E8">
        <w:br w:type="page"/>
      </w:r>
    </w:p>
    <w:p w14:paraId="3E0A1509" w14:textId="0CB8235A" w:rsidR="000B34A8" w:rsidRDefault="000B34A8" w:rsidP="00295654">
      <w:pPr>
        <w:pStyle w:val="Heading2"/>
      </w:pPr>
      <w:bookmarkStart w:id="4" w:name="_Toc226030757"/>
      <w:bookmarkEnd w:id="3"/>
      <w:r w:rsidRPr="000B34A8">
        <w:lastRenderedPageBreak/>
        <w:t xml:space="preserve">Attachment 1.1 </w:t>
      </w:r>
      <w:r>
        <w:t>Stormwater Pollution Prevention Plan (</w:t>
      </w:r>
      <w:r w:rsidRPr="000B34A8">
        <w:t>SWP3</w:t>
      </w:r>
      <w:r>
        <w:t>)</w:t>
      </w:r>
      <w:r w:rsidRPr="000B34A8">
        <w:t xml:space="preserve"> Summary Sheets</w:t>
      </w:r>
      <w:bookmarkEnd w:id="4"/>
    </w:p>
    <w:p w14:paraId="6CB6CDD9" w14:textId="77777777" w:rsidR="000B34A8" w:rsidRDefault="000B34A8" w:rsidP="00DE7F08">
      <w:r>
        <w:br w:type="page"/>
      </w:r>
    </w:p>
    <w:p w14:paraId="17026476" w14:textId="537C7582" w:rsidR="003D0A5B" w:rsidRDefault="000B34A8" w:rsidP="000B34A8">
      <w:pPr>
        <w:pStyle w:val="Heading2"/>
      </w:pPr>
      <w:bookmarkStart w:id="5" w:name="_Toc226030758"/>
      <w:r>
        <w:lastRenderedPageBreak/>
        <w:t>Attachment 1.2 Location Map and Environmental Layout Sheets Markup (Stormwater Discharge Map)</w:t>
      </w:r>
      <w:bookmarkEnd w:id="5"/>
    </w:p>
    <w:p w14:paraId="2944B520" w14:textId="3B8C7EC0" w:rsidR="000B34A8" w:rsidRDefault="000B34A8">
      <w:pPr>
        <w:spacing w:after="0" w:line="240" w:lineRule="auto"/>
        <w:rPr>
          <w:rFonts w:eastAsia="MS Mincho" w:cs="Traditional Arabic"/>
          <w:b/>
          <w:bCs/>
          <w:iCs/>
          <w:color w:val="000000" w:themeColor="text2"/>
          <w:kern w:val="0"/>
          <w:szCs w:val="18"/>
          <w14:ligatures w14:val="none"/>
        </w:rPr>
      </w:pPr>
      <w:r>
        <w:rPr>
          <w:b/>
          <w:bCs/>
        </w:rPr>
        <w:br w:type="page"/>
      </w:r>
    </w:p>
    <w:p w14:paraId="17E77121" w14:textId="31877614" w:rsidR="00211BC0" w:rsidRDefault="000B34A8" w:rsidP="000B34A8">
      <w:pPr>
        <w:pStyle w:val="Heading2"/>
      </w:pPr>
      <w:bookmarkStart w:id="6" w:name="_Toc226030759"/>
      <w:r w:rsidRPr="000B34A8">
        <w:lastRenderedPageBreak/>
        <w:t xml:space="preserve">Attachment </w:t>
      </w:r>
      <w:r w:rsidR="004B0274">
        <w:t>1</w:t>
      </w:r>
      <w:r w:rsidRPr="000B34A8">
        <w:t xml:space="preserve">.3 </w:t>
      </w:r>
      <w:r w:rsidR="004B0274">
        <w:t xml:space="preserve">Sediment Basin – </w:t>
      </w:r>
      <w:r w:rsidR="00B9629B">
        <w:t xml:space="preserve">Sediment </w:t>
      </w:r>
      <w:r w:rsidR="004B0274">
        <w:t>Trap Capacity Calculations</w:t>
      </w:r>
      <w:bookmarkEnd w:id="6"/>
    </w:p>
    <w:p w14:paraId="5B401342" w14:textId="79825A57" w:rsidR="004B0274" w:rsidRPr="000B34A8" w:rsidRDefault="007D10EB" w:rsidP="004B0274">
      <w:pPr>
        <w:ind w:left="720" w:hanging="720"/>
      </w:pPr>
      <w:sdt>
        <w:sdtPr>
          <w:alias w:val="Check box if applicable"/>
          <w:tag w:val="Check box if applicable"/>
          <w:id w:val="-58482578"/>
          <w14:checkbox>
            <w14:checked w14:val="0"/>
            <w14:checkedState w14:val="2612" w14:font="MS Gothic"/>
            <w14:uncheckedState w14:val="2610" w14:font="MS Gothic"/>
          </w14:checkbox>
        </w:sdtPr>
        <w:sdtEndPr/>
        <w:sdtContent>
          <w:r w:rsidR="00454D77">
            <w:rPr>
              <w:rFonts w:ascii="MS Gothic" w:eastAsia="MS Gothic" w:hAnsi="MS Gothic" w:hint="eastAsia"/>
            </w:rPr>
            <w:t>☐</w:t>
          </w:r>
        </w:sdtContent>
      </w:sdt>
      <w:r w:rsidR="004B0274">
        <w:tab/>
      </w:r>
      <w:r w:rsidR="002A40C4" w:rsidRPr="002A40C4">
        <w:t>Sediment Basin</w:t>
      </w:r>
      <w:r w:rsidR="002A40C4">
        <w:t xml:space="preserve"> </w:t>
      </w:r>
      <w:r w:rsidR="002D1CAC">
        <w:t>–</w:t>
      </w:r>
      <w:r w:rsidR="002A40C4" w:rsidRPr="002A40C4">
        <w:t xml:space="preserve"> </w:t>
      </w:r>
      <w:r w:rsidR="002D1CAC">
        <w:t xml:space="preserve">Sediment </w:t>
      </w:r>
      <w:r w:rsidR="002A40C4" w:rsidRPr="002A40C4">
        <w:t>Trap Capacity Calculations Are Attached</w:t>
      </w:r>
      <w:r w:rsidR="00245065">
        <w:t>.</w:t>
      </w:r>
    </w:p>
    <w:p w14:paraId="442FC183" w14:textId="3E401203" w:rsidR="004B0274" w:rsidRDefault="007D10EB" w:rsidP="004B0274">
      <w:pPr>
        <w:ind w:left="720" w:hanging="720"/>
      </w:pPr>
      <w:sdt>
        <w:sdtPr>
          <w:alias w:val="Check box if applicable"/>
          <w:tag w:val="Check box if applicable"/>
          <w:id w:val="-48771975"/>
          <w14:checkbox>
            <w14:checked w14:val="0"/>
            <w14:checkedState w14:val="2612" w14:font="MS Gothic"/>
            <w14:uncheckedState w14:val="2610" w14:font="MS Gothic"/>
          </w14:checkbox>
        </w:sdtPr>
        <w:sdtEndPr/>
        <w:sdtContent>
          <w:r w:rsidR="004B0274">
            <w:rPr>
              <w:rFonts w:ascii="MS Gothic" w:eastAsia="MS Gothic" w:hAnsi="MS Gothic" w:hint="eastAsia"/>
            </w:rPr>
            <w:t>☐</w:t>
          </w:r>
        </w:sdtContent>
      </w:sdt>
      <w:r w:rsidR="004B0274">
        <w:tab/>
      </w:r>
      <w:r w:rsidR="00E4696F" w:rsidRPr="00E4696F">
        <w:t>This project does not have a Sediment Basin</w:t>
      </w:r>
      <w:r w:rsidR="00E4696F">
        <w:t xml:space="preserve"> </w:t>
      </w:r>
      <w:r w:rsidR="002D1CAC">
        <w:t>–</w:t>
      </w:r>
      <w:r w:rsidR="00E4696F">
        <w:t xml:space="preserve"> </w:t>
      </w:r>
      <w:r w:rsidR="002D1CAC">
        <w:t xml:space="preserve">Sediment </w:t>
      </w:r>
      <w:r w:rsidR="00E4696F" w:rsidRPr="00E4696F">
        <w:t>Trap and justification is provided on the SWP3 summary sheet</w:t>
      </w:r>
      <w:r w:rsidR="00245065">
        <w:t>.</w:t>
      </w:r>
    </w:p>
    <w:p w14:paraId="5D981E18" w14:textId="179D07D6" w:rsidR="000B34A8" w:rsidRDefault="000B34A8" w:rsidP="004B0274">
      <w:r>
        <w:br w:type="page"/>
      </w:r>
    </w:p>
    <w:p w14:paraId="4DF3BC34" w14:textId="77236F3D" w:rsidR="000B34A8" w:rsidRDefault="000B34A8" w:rsidP="000B34A8">
      <w:pPr>
        <w:pStyle w:val="Heading2"/>
      </w:pPr>
      <w:bookmarkStart w:id="7" w:name="_Toc226030760"/>
      <w:r w:rsidRPr="0000621A">
        <w:lastRenderedPageBreak/>
        <w:t>Attachment 2.</w:t>
      </w:r>
      <w:r w:rsidR="00E4696F">
        <w:t>1</w:t>
      </w:r>
      <w:r w:rsidRPr="0000621A">
        <w:t xml:space="preserve"> </w:t>
      </w:r>
      <w:r w:rsidR="000B5672" w:rsidRPr="000B5672">
        <w:t>T</w:t>
      </w:r>
      <w:r w:rsidR="000B5672">
        <w:t>exas Department of Transportation (Tx</w:t>
      </w:r>
      <w:r w:rsidR="000B5672" w:rsidRPr="000B5672">
        <w:t>DOT</w:t>
      </w:r>
      <w:r w:rsidR="000B5672">
        <w:t>)</w:t>
      </w:r>
      <w:r w:rsidR="000B5672" w:rsidRPr="000B5672">
        <w:t xml:space="preserve"> Copies of Completed C</w:t>
      </w:r>
      <w:r w:rsidR="000B5672">
        <w:t>onstruction Site Notice (C</w:t>
      </w:r>
      <w:r w:rsidR="000B5672" w:rsidRPr="000B5672">
        <w:t>SN</w:t>
      </w:r>
      <w:r w:rsidR="000B5672">
        <w:t>)</w:t>
      </w:r>
      <w:r w:rsidR="000B5672" w:rsidRPr="000B5672">
        <w:t xml:space="preserve">, </w:t>
      </w:r>
      <w:r w:rsidR="000B5672">
        <w:t>Notice of Intent (</w:t>
      </w:r>
      <w:r w:rsidR="000B5672" w:rsidRPr="000B5672">
        <w:t>NOI</w:t>
      </w:r>
      <w:r w:rsidR="000B5672">
        <w:t>)</w:t>
      </w:r>
      <w:r w:rsidR="000B5672" w:rsidRPr="000B5672">
        <w:t xml:space="preserve">, </w:t>
      </w:r>
      <w:r w:rsidR="000B5672">
        <w:t xml:space="preserve">Notice of </w:t>
      </w:r>
      <w:r w:rsidR="00922D9F">
        <w:t>Change</w:t>
      </w:r>
      <w:r w:rsidR="000B5672">
        <w:t xml:space="preserve"> (</w:t>
      </w:r>
      <w:r w:rsidR="000B5672" w:rsidRPr="000B5672">
        <w:t>NOC</w:t>
      </w:r>
      <w:r w:rsidR="000B5672">
        <w:t>)</w:t>
      </w:r>
      <w:r w:rsidR="000B5672" w:rsidRPr="000B5672">
        <w:t xml:space="preserve">, and </w:t>
      </w:r>
      <w:r w:rsidR="000B5672">
        <w:t>Notice of Termination (</w:t>
      </w:r>
      <w:r w:rsidR="000B5672" w:rsidRPr="000B5672">
        <w:t>NOT</w:t>
      </w:r>
      <w:r w:rsidR="000B5672">
        <w:t>)</w:t>
      </w:r>
      <w:bookmarkEnd w:id="7"/>
    </w:p>
    <w:p w14:paraId="79DC388C" w14:textId="6B3347A1" w:rsidR="007E19CD" w:rsidRDefault="007E19CD" w:rsidP="00833F2A">
      <w:pPr>
        <w:pStyle w:val="Caption"/>
      </w:pPr>
      <w:bookmarkStart w:id="8" w:name="_Toc226030779"/>
      <w:r w:rsidRPr="007E19CD">
        <w:t xml:space="preserve">Table </w:t>
      </w:r>
      <w:r w:rsidRPr="007E19CD">
        <w:fldChar w:fldCharType="begin"/>
      </w:r>
      <w:r w:rsidRPr="007E19CD">
        <w:instrText xml:space="preserve"> SEQ Table \* ARABIC </w:instrText>
      </w:r>
      <w:r w:rsidRPr="007E19CD">
        <w:fldChar w:fldCharType="separate"/>
      </w:r>
      <w:r w:rsidR="00E67638">
        <w:rPr>
          <w:noProof/>
        </w:rPr>
        <w:t>1</w:t>
      </w:r>
      <w:r w:rsidRPr="007E19CD">
        <w:fldChar w:fldCharType="end"/>
      </w:r>
      <w:r>
        <w:t>.</w:t>
      </w:r>
      <w:r w:rsidR="004916B0">
        <w:t xml:space="preserve"> </w:t>
      </w:r>
      <w:r w:rsidR="004916B0" w:rsidRPr="006D447E">
        <w:t>TxDOT Completed Document</w:t>
      </w:r>
      <w:r w:rsidR="001037E1">
        <w:t>(</w:t>
      </w:r>
      <w:r w:rsidR="004916B0" w:rsidRPr="006D447E">
        <w:t>s</w:t>
      </w:r>
      <w:r w:rsidR="001037E1">
        <w:t>)</w:t>
      </w:r>
      <w:bookmarkEnd w:id="8"/>
    </w:p>
    <w:tbl>
      <w:tblPr>
        <w:tblStyle w:val="ATFTxDOTTable1"/>
        <w:tblW w:w="0" w:type="auto"/>
        <w:tblInd w:w="-5" w:type="dxa"/>
        <w:tblLook w:val="0420" w:firstRow="1" w:lastRow="0" w:firstColumn="0" w:lastColumn="0" w:noHBand="0" w:noVBand="1"/>
        <w:tblCaption w:val="TxDOT Completed Document(s)"/>
      </w:tblPr>
      <w:tblGrid>
        <w:gridCol w:w="2850"/>
        <w:gridCol w:w="2850"/>
        <w:gridCol w:w="2850"/>
      </w:tblGrid>
      <w:tr w:rsidR="00936D67" w:rsidRPr="00936D67" w14:paraId="38D8C645" w14:textId="77777777" w:rsidTr="007E19CD">
        <w:trPr>
          <w:cnfStyle w:val="100000000000" w:firstRow="1" w:lastRow="0" w:firstColumn="0" w:lastColumn="0" w:oddVBand="0" w:evenVBand="0" w:oddHBand="0" w:evenHBand="0" w:firstRowFirstColumn="0" w:firstRowLastColumn="0" w:lastRowFirstColumn="0" w:lastRowLastColumn="0"/>
          <w:cantSplit/>
          <w:tblHeader/>
        </w:trPr>
        <w:tc>
          <w:tcPr>
            <w:tcW w:w="2850" w:type="dxa"/>
            <w:hideMark/>
          </w:tcPr>
          <w:p w14:paraId="1F558BD4" w14:textId="0E1C59F6" w:rsidR="00936D67" w:rsidRPr="00936D67" w:rsidRDefault="00936D67" w:rsidP="00936D67">
            <w:pPr>
              <w:spacing w:after="0" w:line="240" w:lineRule="auto"/>
              <w:rPr>
                <w:szCs w:val="24"/>
              </w:rPr>
            </w:pPr>
            <w:r>
              <w:rPr>
                <w:szCs w:val="24"/>
              </w:rPr>
              <w:t>Document</w:t>
            </w:r>
          </w:p>
        </w:tc>
        <w:tc>
          <w:tcPr>
            <w:tcW w:w="2850" w:type="dxa"/>
            <w:hideMark/>
          </w:tcPr>
          <w:p w14:paraId="2FE207AD" w14:textId="28E3D4CB" w:rsidR="00936D67" w:rsidRPr="00936D67" w:rsidRDefault="00936D67" w:rsidP="00936D67">
            <w:pPr>
              <w:spacing w:after="0" w:line="240" w:lineRule="auto"/>
              <w:rPr>
                <w:szCs w:val="24"/>
              </w:rPr>
            </w:pPr>
            <w:r>
              <w:rPr>
                <w:szCs w:val="24"/>
              </w:rPr>
              <w:t>Date Completed</w:t>
            </w:r>
          </w:p>
        </w:tc>
        <w:tc>
          <w:tcPr>
            <w:tcW w:w="2850" w:type="dxa"/>
            <w:hideMark/>
          </w:tcPr>
          <w:p w14:paraId="0D4D5284" w14:textId="3CDA0091" w:rsidR="00936D67" w:rsidRPr="00936D67" w:rsidRDefault="00936D67" w:rsidP="00936D67">
            <w:pPr>
              <w:spacing w:after="0" w:line="240" w:lineRule="auto"/>
              <w:rPr>
                <w:szCs w:val="24"/>
              </w:rPr>
            </w:pPr>
            <w:r>
              <w:rPr>
                <w:szCs w:val="24"/>
              </w:rPr>
              <w:t>Notes (if appliable)</w:t>
            </w:r>
          </w:p>
        </w:tc>
      </w:tr>
      <w:tr w:rsidR="00936D67" w:rsidRPr="00936D67" w14:paraId="65606427" w14:textId="77777777" w:rsidTr="007E19CD">
        <w:trPr>
          <w:cnfStyle w:val="000000100000" w:firstRow="0" w:lastRow="0" w:firstColumn="0" w:lastColumn="0" w:oddVBand="0" w:evenVBand="0" w:oddHBand="1" w:evenHBand="0" w:firstRowFirstColumn="0" w:firstRowLastColumn="0" w:lastRowFirstColumn="0" w:lastRowLastColumn="0"/>
          <w:cantSplit/>
          <w:trHeight w:val="25"/>
        </w:trPr>
        <w:tc>
          <w:tcPr>
            <w:tcW w:w="2850" w:type="dxa"/>
            <w:hideMark/>
          </w:tcPr>
          <w:p w14:paraId="6F3B1084" w14:textId="7DB492D0" w:rsidR="00936D67" w:rsidRPr="00936D67" w:rsidRDefault="00936D67" w:rsidP="00936D67">
            <w:pPr>
              <w:spacing w:after="0"/>
              <w:rPr>
                <w:color w:val="FFFFFF" w:themeColor="background1"/>
                <w:szCs w:val="24"/>
              </w:rPr>
            </w:pPr>
            <w:r w:rsidRPr="00936D67">
              <w:rPr>
                <w:color w:val="FFFFFF" w:themeColor="background1"/>
                <w:szCs w:val="24"/>
              </w:rPr>
              <w:t>No Tex</w:t>
            </w:r>
            <w:r w:rsidR="00454D77">
              <w:rPr>
                <w:color w:val="FFFFFF" w:themeColor="background1"/>
                <w:szCs w:val="24"/>
              </w:rPr>
              <w:t>t</w:t>
            </w:r>
          </w:p>
        </w:tc>
        <w:tc>
          <w:tcPr>
            <w:tcW w:w="2850" w:type="dxa"/>
            <w:vAlign w:val="top"/>
            <w:hideMark/>
          </w:tcPr>
          <w:p w14:paraId="47F594C9" w14:textId="49A5724A" w:rsidR="00936D67" w:rsidRPr="00936D67" w:rsidRDefault="00936D67" w:rsidP="00936D67">
            <w:pPr>
              <w:spacing w:after="0"/>
              <w:rPr>
                <w:color w:val="FFFFFF" w:themeColor="background1"/>
                <w:szCs w:val="24"/>
              </w:rPr>
            </w:pPr>
            <w:r w:rsidRPr="00936D67">
              <w:rPr>
                <w:color w:val="FFFFFF" w:themeColor="background1"/>
                <w:szCs w:val="24"/>
              </w:rPr>
              <w:t>No Text</w:t>
            </w:r>
          </w:p>
        </w:tc>
        <w:tc>
          <w:tcPr>
            <w:tcW w:w="2850" w:type="dxa"/>
            <w:vAlign w:val="top"/>
            <w:hideMark/>
          </w:tcPr>
          <w:p w14:paraId="3359AE2C" w14:textId="3026DB99" w:rsidR="00936D67" w:rsidRPr="00936D67" w:rsidRDefault="00936D67" w:rsidP="00936D67">
            <w:pPr>
              <w:spacing w:after="0"/>
              <w:rPr>
                <w:color w:val="FFFFFF" w:themeColor="background1"/>
                <w:szCs w:val="24"/>
              </w:rPr>
            </w:pPr>
            <w:r w:rsidRPr="00936D67">
              <w:rPr>
                <w:color w:val="FFFFFF" w:themeColor="background1"/>
                <w:szCs w:val="24"/>
              </w:rPr>
              <w:t>No Text</w:t>
            </w:r>
          </w:p>
        </w:tc>
      </w:tr>
      <w:tr w:rsidR="00936D67" w:rsidRPr="00936D67" w14:paraId="533D9EFE" w14:textId="77777777" w:rsidTr="007E19CD">
        <w:trPr>
          <w:cnfStyle w:val="000000010000" w:firstRow="0" w:lastRow="0" w:firstColumn="0" w:lastColumn="0" w:oddVBand="0" w:evenVBand="0" w:oddHBand="0" w:evenHBand="1" w:firstRowFirstColumn="0" w:firstRowLastColumn="0" w:lastRowFirstColumn="0" w:lastRowLastColumn="0"/>
          <w:cantSplit/>
        </w:trPr>
        <w:tc>
          <w:tcPr>
            <w:tcW w:w="2850" w:type="dxa"/>
            <w:hideMark/>
          </w:tcPr>
          <w:p w14:paraId="3DEF1DFC" w14:textId="7944A8C2" w:rsidR="00936D67" w:rsidRPr="00936D67" w:rsidRDefault="00936D67" w:rsidP="00936D67">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195E2304" w14:textId="04E78FC4" w:rsidR="00936D67" w:rsidRPr="00936D67" w:rsidRDefault="00936D67" w:rsidP="00936D67">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4B721B75" w14:textId="2A333AC5" w:rsidR="00936D67" w:rsidRPr="00936D67" w:rsidRDefault="00936D67" w:rsidP="00936D67">
            <w:pPr>
              <w:spacing w:after="0"/>
              <w:rPr>
                <w:color w:val="CFE2F5"/>
                <w:szCs w:val="24"/>
              </w:rPr>
            </w:pPr>
            <w:r w:rsidRPr="007E19CD">
              <w:rPr>
                <w:color w:val="CFE2F5"/>
                <w:szCs w:val="24"/>
              </w:rPr>
              <w:t xml:space="preserve">No </w:t>
            </w:r>
            <w:r w:rsidRPr="00936D67">
              <w:rPr>
                <w:color w:val="CFE2F5"/>
                <w:szCs w:val="24"/>
              </w:rPr>
              <w:t>Text</w:t>
            </w:r>
          </w:p>
        </w:tc>
      </w:tr>
      <w:tr w:rsidR="00936D67" w:rsidRPr="00936D67" w14:paraId="4CD36D86" w14:textId="77777777" w:rsidTr="007E19CD">
        <w:trPr>
          <w:cnfStyle w:val="000000100000" w:firstRow="0" w:lastRow="0" w:firstColumn="0" w:lastColumn="0" w:oddVBand="0" w:evenVBand="0" w:oddHBand="1" w:evenHBand="0" w:firstRowFirstColumn="0" w:firstRowLastColumn="0" w:lastRowFirstColumn="0" w:lastRowLastColumn="0"/>
          <w:cantSplit/>
        </w:trPr>
        <w:tc>
          <w:tcPr>
            <w:tcW w:w="2850" w:type="dxa"/>
            <w:vAlign w:val="top"/>
            <w:hideMark/>
          </w:tcPr>
          <w:p w14:paraId="7E094FBC" w14:textId="405118FA" w:rsidR="00936D67" w:rsidRPr="00936D67" w:rsidRDefault="00936D67" w:rsidP="00936D67">
            <w:pPr>
              <w:spacing w:after="0"/>
              <w:rPr>
                <w:color w:val="FFFFFF" w:themeColor="background1"/>
                <w:szCs w:val="24"/>
              </w:rPr>
            </w:pPr>
            <w:r w:rsidRPr="00936D67">
              <w:rPr>
                <w:color w:val="FFFFFF" w:themeColor="background1"/>
                <w:szCs w:val="24"/>
              </w:rPr>
              <w:t>No Text</w:t>
            </w:r>
          </w:p>
        </w:tc>
        <w:tc>
          <w:tcPr>
            <w:tcW w:w="2850" w:type="dxa"/>
            <w:vAlign w:val="top"/>
            <w:hideMark/>
          </w:tcPr>
          <w:p w14:paraId="4644DADB" w14:textId="359ACB9C" w:rsidR="00936D67" w:rsidRPr="00936D67" w:rsidRDefault="00936D67" w:rsidP="00936D67">
            <w:pPr>
              <w:spacing w:after="0"/>
              <w:rPr>
                <w:color w:val="FFFFFF" w:themeColor="background1"/>
                <w:szCs w:val="24"/>
              </w:rPr>
            </w:pPr>
            <w:r w:rsidRPr="00936D67">
              <w:rPr>
                <w:color w:val="FFFFFF" w:themeColor="background1"/>
                <w:szCs w:val="24"/>
              </w:rPr>
              <w:t>No Text</w:t>
            </w:r>
          </w:p>
        </w:tc>
        <w:tc>
          <w:tcPr>
            <w:tcW w:w="2850" w:type="dxa"/>
            <w:vAlign w:val="top"/>
            <w:hideMark/>
          </w:tcPr>
          <w:p w14:paraId="5A8CCB44" w14:textId="7B105232" w:rsidR="00936D67" w:rsidRPr="00936D67" w:rsidRDefault="00936D67" w:rsidP="00936D67">
            <w:pPr>
              <w:spacing w:after="0"/>
              <w:rPr>
                <w:color w:val="FFFFFF" w:themeColor="background1"/>
                <w:szCs w:val="24"/>
              </w:rPr>
            </w:pPr>
            <w:r w:rsidRPr="00936D67">
              <w:rPr>
                <w:color w:val="FFFFFF" w:themeColor="background1"/>
                <w:szCs w:val="24"/>
              </w:rPr>
              <w:t>No Text</w:t>
            </w:r>
          </w:p>
        </w:tc>
      </w:tr>
      <w:tr w:rsidR="00936D67" w:rsidRPr="00936D67" w14:paraId="687B742C" w14:textId="77777777" w:rsidTr="007E19CD">
        <w:trPr>
          <w:cnfStyle w:val="000000010000" w:firstRow="0" w:lastRow="0" w:firstColumn="0" w:lastColumn="0" w:oddVBand="0" w:evenVBand="0" w:oddHBand="0" w:evenHBand="1" w:firstRowFirstColumn="0" w:firstRowLastColumn="0" w:lastRowFirstColumn="0" w:lastRowLastColumn="0"/>
          <w:cantSplit/>
        </w:trPr>
        <w:tc>
          <w:tcPr>
            <w:tcW w:w="2850" w:type="dxa"/>
            <w:vAlign w:val="top"/>
            <w:hideMark/>
          </w:tcPr>
          <w:p w14:paraId="661D81AC" w14:textId="3794D0E4" w:rsidR="00936D67" w:rsidRPr="00936D67" w:rsidRDefault="00936D67" w:rsidP="00936D67">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15049514" w14:textId="2B81A5EF" w:rsidR="00936D67" w:rsidRPr="00936D67" w:rsidRDefault="00936D67" w:rsidP="00936D67">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6BD7E1D3" w14:textId="54DAA412" w:rsidR="00936D67" w:rsidRPr="00936D67" w:rsidRDefault="00936D67" w:rsidP="00936D67">
            <w:pPr>
              <w:spacing w:after="0"/>
              <w:rPr>
                <w:color w:val="CFE2F5"/>
                <w:szCs w:val="24"/>
              </w:rPr>
            </w:pPr>
            <w:r w:rsidRPr="007E19CD">
              <w:rPr>
                <w:color w:val="CFE2F5"/>
                <w:szCs w:val="24"/>
              </w:rPr>
              <w:t xml:space="preserve">No </w:t>
            </w:r>
            <w:r w:rsidRPr="00936D67">
              <w:rPr>
                <w:color w:val="CFE2F5"/>
                <w:szCs w:val="24"/>
              </w:rPr>
              <w:t>Text</w:t>
            </w:r>
          </w:p>
        </w:tc>
      </w:tr>
      <w:tr w:rsidR="00936D67" w:rsidRPr="00936D67" w14:paraId="1D6D0BAD" w14:textId="77777777" w:rsidTr="007E19CD">
        <w:trPr>
          <w:cnfStyle w:val="000000100000" w:firstRow="0" w:lastRow="0" w:firstColumn="0" w:lastColumn="0" w:oddVBand="0" w:evenVBand="0" w:oddHBand="1" w:evenHBand="0" w:firstRowFirstColumn="0" w:firstRowLastColumn="0" w:lastRowFirstColumn="0" w:lastRowLastColumn="0"/>
          <w:cantSplit/>
        </w:trPr>
        <w:tc>
          <w:tcPr>
            <w:tcW w:w="2850" w:type="dxa"/>
            <w:vAlign w:val="top"/>
            <w:hideMark/>
          </w:tcPr>
          <w:p w14:paraId="63249BF7" w14:textId="25C1BDBD" w:rsidR="00936D67" w:rsidRPr="00936D67" w:rsidRDefault="00936D67" w:rsidP="00936D67">
            <w:pPr>
              <w:spacing w:after="0"/>
              <w:rPr>
                <w:color w:val="FFFFFF" w:themeColor="background1"/>
                <w:szCs w:val="24"/>
              </w:rPr>
            </w:pPr>
            <w:r w:rsidRPr="00936D67">
              <w:rPr>
                <w:color w:val="FFFFFF" w:themeColor="background1"/>
                <w:szCs w:val="24"/>
              </w:rPr>
              <w:t>No Text</w:t>
            </w:r>
          </w:p>
        </w:tc>
        <w:tc>
          <w:tcPr>
            <w:tcW w:w="2850" w:type="dxa"/>
            <w:vAlign w:val="top"/>
            <w:hideMark/>
          </w:tcPr>
          <w:p w14:paraId="0E8046B9" w14:textId="2FFC16CF" w:rsidR="00936D67" w:rsidRPr="00936D67" w:rsidRDefault="00936D67" w:rsidP="00936D67">
            <w:pPr>
              <w:spacing w:after="0"/>
              <w:rPr>
                <w:color w:val="FFFFFF" w:themeColor="background1"/>
                <w:szCs w:val="24"/>
              </w:rPr>
            </w:pPr>
            <w:r w:rsidRPr="00936D67">
              <w:rPr>
                <w:color w:val="FFFFFF" w:themeColor="background1"/>
                <w:szCs w:val="24"/>
              </w:rPr>
              <w:t>No Text</w:t>
            </w:r>
          </w:p>
        </w:tc>
        <w:tc>
          <w:tcPr>
            <w:tcW w:w="2850" w:type="dxa"/>
            <w:vAlign w:val="top"/>
            <w:hideMark/>
          </w:tcPr>
          <w:p w14:paraId="6A25E193" w14:textId="24DD9FB2" w:rsidR="00936D67" w:rsidRPr="00936D67" w:rsidRDefault="00936D67" w:rsidP="00936D67">
            <w:pPr>
              <w:spacing w:after="0"/>
              <w:rPr>
                <w:color w:val="FFFFFF" w:themeColor="background1"/>
                <w:szCs w:val="24"/>
              </w:rPr>
            </w:pPr>
            <w:r w:rsidRPr="00936D67">
              <w:rPr>
                <w:color w:val="FFFFFF" w:themeColor="background1"/>
                <w:szCs w:val="24"/>
              </w:rPr>
              <w:t>No Text</w:t>
            </w:r>
          </w:p>
        </w:tc>
      </w:tr>
    </w:tbl>
    <w:p w14:paraId="71843698" w14:textId="77777777" w:rsidR="00DE7F08" w:rsidRDefault="00DE7F08" w:rsidP="00DE7F08">
      <w:r>
        <w:br w:type="page"/>
      </w:r>
    </w:p>
    <w:p w14:paraId="1E857781" w14:textId="0C1089D4" w:rsidR="009D0EBF" w:rsidRDefault="009D0EBF" w:rsidP="009D0EBF">
      <w:pPr>
        <w:pStyle w:val="Heading2"/>
      </w:pPr>
      <w:bookmarkStart w:id="9" w:name="_Toc226030761"/>
      <w:r w:rsidRPr="0000621A">
        <w:lastRenderedPageBreak/>
        <w:t>Attachment 2.</w:t>
      </w:r>
      <w:r>
        <w:t>2</w:t>
      </w:r>
      <w:r w:rsidRPr="0000621A">
        <w:t xml:space="preserve"> </w:t>
      </w:r>
      <w:r>
        <w:t>Contractor</w:t>
      </w:r>
      <w:r w:rsidRPr="000B5672">
        <w:t xml:space="preserve"> Copies of Completed C</w:t>
      </w:r>
      <w:r>
        <w:t>onstruction Site Notice (C</w:t>
      </w:r>
      <w:r w:rsidRPr="000B5672">
        <w:t>SN</w:t>
      </w:r>
      <w:r>
        <w:t>)</w:t>
      </w:r>
      <w:r w:rsidRPr="000B5672">
        <w:t xml:space="preserve">, </w:t>
      </w:r>
      <w:r>
        <w:t>Notice of Intent (</w:t>
      </w:r>
      <w:r w:rsidRPr="000B5672">
        <w:t>NOI</w:t>
      </w:r>
      <w:r>
        <w:t>)</w:t>
      </w:r>
      <w:r w:rsidRPr="000B5672">
        <w:t xml:space="preserve">, </w:t>
      </w:r>
      <w:r>
        <w:t>Notice of Change (</w:t>
      </w:r>
      <w:r w:rsidRPr="000B5672">
        <w:t>NOC</w:t>
      </w:r>
      <w:r>
        <w:t>)</w:t>
      </w:r>
      <w:r w:rsidRPr="000B5672">
        <w:t xml:space="preserve">, and </w:t>
      </w:r>
      <w:r>
        <w:t>Notice of Termination (</w:t>
      </w:r>
      <w:r w:rsidRPr="000B5672">
        <w:t>NOT</w:t>
      </w:r>
      <w:r>
        <w:t>)</w:t>
      </w:r>
      <w:bookmarkEnd w:id="9"/>
    </w:p>
    <w:p w14:paraId="0146400C" w14:textId="4C50F472" w:rsidR="009D0EBF" w:rsidRDefault="009D0EBF" w:rsidP="00833F2A">
      <w:pPr>
        <w:pStyle w:val="Caption"/>
      </w:pPr>
      <w:bookmarkStart w:id="10" w:name="_Toc226030780"/>
      <w:r w:rsidRPr="007E19CD">
        <w:t xml:space="preserve">Table </w:t>
      </w:r>
      <w:r w:rsidRPr="007E19CD">
        <w:fldChar w:fldCharType="begin"/>
      </w:r>
      <w:r w:rsidRPr="007E19CD">
        <w:instrText xml:space="preserve"> SEQ Table \* ARABIC </w:instrText>
      </w:r>
      <w:r w:rsidRPr="007E19CD">
        <w:fldChar w:fldCharType="separate"/>
      </w:r>
      <w:r w:rsidR="00E67638">
        <w:rPr>
          <w:noProof/>
        </w:rPr>
        <w:t>2</w:t>
      </w:r>
      <w:r w:rsidRPr="007E19CD">
        <w:fldChar w:fldCharType="end"/>
      </w:r>
      <w:r>
        <w:t>.</w:t>
      </w:r>
      <w:r w:rsidR="00C54380">
        <w:t xml:space="preserve"> </w:t>
      </w:r>
      <w:r w:rsidR="00C54380" w:rsidRPr="006D447E">
        <w:t>Contractor Completed Document</w:t>
      </w:r>
      <w:r w:rsidR="001037E1">
        <w:t>(</w:t>
      </w:r>
      <w:r w:rsidR="00C54380" w:rsidRPr="006D447E">
        <w:t>s</w:t>
      </w:r>
      <w:r w:rsidR="001037E1">
        <w:t>)</w:t>
      </w:r>
      <w:bookmarkEnd w:id="10"/>
    </w:p>
    <w:tbl>
      <w:tblPr>
        <w:tblStyle w:val="ATFTxDOTTable1"/>
        <w:tblW w:w="0" w:type="auto"/>
        <w:tblInd w:w="-5" w:type="dxa"/>
        <w:tblLook w:val="0420" w:firstRow="1" w:lastRow="0" w:firstColumn="0" w:lastColumn="0" w:noHBand="0" w:noVBand="1"/>
        <w:tblCaption w:val=" Contractor Completed Document(s)"/>
      </w:tblPr>
      <w:tblGrid>
        <w:gridCol w:w="2850"/>
        <w:gridCol w:w="2850"/>
        <w:gridCol w:w="2850"/>
      </w:tblGrid>
      <w:tr w:rsidR="009D0EBF" w:rsidRPr="00936D67" w14:paraId="0C41D173" w14:textId="77777777">
        <w:trPr>
          <w:cnfStyle w:val="100000000000" w:firstRow="1" w:lastRow="0" w:firstColumn="0" w:lastColumn="0" w:oddVBand="0" w:evenVBand="0" w:oddHBand="0" w:evenHBand="0" w:firstRowFirstColumn="0" w:firstRowLastColumn="0" w:lastRowFirstColumn="0" w:lastRowLastColumn="0"/>
          <w:cantSplit/>
          <w:tblHeader/>
        </w:trPr>
        <w:tc>
          <w:tcPr>
            <w:tcW w:w="2850" w:type="dxa"/>
            <w:hideMark/>
          </w:tcPr>
          <w:p w14:paraId="7F13B7F7" w14:textId="77777777" w:rsidR="009D0EBF" w:rsidRPr="00936D67" w:rsidRDefault="009D0EBF" w:rsidP="00854200">
            <w:pPr>
              <w:spacing w:after="0" w:line="240" w:lineRule="auto"/>
              <w:rPr>
                <w:szCs w:val="24"/>
              </w:rPr>
            </w:pPr>
            <w:r>
              <w:rPr>
                <w:szCs w:val="24"/>
              </w:rPr>
              <w:t>Document</w:t>
            </w:r>
          </w:p>
        </w:tc>
        <w:tc>
          <w:tcPr>
            <w:tcW w:w="2850" w:type="dxa"/>
            <w:hideMark/>
          </w:tcPr>
          <w:p w14:paraId="328573FF" w14:textId="77777777" w:rsidR="009D0EBF" w:rsidRPr="00936D67" w:rsidRDefault="009D0EBF" w:rsidP="00854200">
            <w:pPr>
              <w:spacing w:after="0" w:line="240" w:lineRule="auto"/>
              <w:rPr>
                <w:szCs w:val="24"/>
              </w:rPr>
            </w:pPr>
            <w:r>
              <w:rPr>
                <w:szCs w:val="24"/>
              </w:rPr>
              <w:t>Date Completed</w:t>
            </w:r>
          </w:p>
        </w:tc>
        <w:tc>
          <w:tcPr>
            <w:tcW w:w="2850" w:type="dxa"/>
            <w:hideMark/>
          </w:tcPr>
          <w:p w14:paraId="44BFC6FE" w14:textId="77777777" w:rsidR="009D0EBF" w:rsidRPr="00936D67" w:rsidRDefault="009D0EBF" w:rsidP="00854200">
            <w:pPr>
              <w:spacing w:after="0" w:line="240" w:lineRule="auto"/>
              <w:rPr>
                <w:szCs w:val="24"/>
              </w:rPr>
            </w:pPr>
            <w:r>
              <w:rPr>
                <w:szCs w:val="24"/>
              </w:rPr>
              <w:t>Notes (if appliable)</w:t>
            </w:r>
          </w:p>
        </w:tc>
      </w:tr>
      <w:tr w:rsidR="009D0EBF" w:rsidRPr="00936D67" w14:paraId="1C3E8989" w14:textId="77777777">
        <w:trPr>
          <w:cnfStyle w:val="000000100000" w:firstRow="0" w:lastRow="0" w:firstColumn="0" w:lastColumn="0" w:oddVBand="0" w:evenVBand="0" w:oddHBand="1" w:evenHBand="0" w:firstRowFirstColumn="0" w:firstRowLastColumn="0" w:lastRowFirstColumn="0" w:lastRowLastColumn="0"/>
          <w:cantSplit/>
          <w:trHeight w:val="25"/>
        </w:trPr>
        <w:tc>
          <w:tcPr>
            <w:tcW w:w="2850" w:type="dxa"/>
            <w:hideMark/>
          </w:tcPr>
          <w:p w14:paraId="540CCDB7"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c>
          <w:tcPr>
            <w:tcW w:w="2850" w:type="dxa"/>
            <w:vAlign w:val="top"/>
            <w:hideMark/>
          </w:tcPr>
          <w:p w14:paraId="0A3CD461"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c>
          <w:tcPr>
            <w:tcW w:w="2850" w:type="dxa"/>
            <w:vAlign w:val="top"/>
            <w:hideMark/>
          </w:tcPr>
          <w:p w14:paraId="5AAC3A1E"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r>
      <w:tr w:rsidR="009D0EBF" w:rsidRPr="00936D67" w14:paraId="5E9542BB" w14:textId="77777777">
        <w:trPr>
          <w:cnfStyle w:val="000000010000" w:firstRow="0" w:lastRow="0" w:firstColumn="0" w:lastColumn="0" w:oddVBand="0" w:evenVBand="0" w:oddHBand="0" w:evenHBand="1" w:firstRowFirstColumn="0" w:firstRowLastColumn="0" w:lastRowFirstColumn="0" w:lastRowLastColumn="0"/>
          <w:cantSplit/>
        </w:trPr>
        <w:tc>
          <w:tcPr>
            <w:tcW w:w="2850" w:type="dxa"/>
            <w:hideMark/>
          </w:tcPr>
          <w:p w14:paraId="262F112E" w14:textId="77777777" w:rsidR="009D0EBF" w:rsidRPr="00936D67" w:rsidRDefault="009D0EBF" w:rsidP="00854200">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76B2E554" w14:textId="77777777" w:rsidR="009D0EBF" w:rsidRPr="00936D67" w:rsidRDefault="009D0EBF" w:rsidP="00854200">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4814BCA1" w14:textId="77777777" w:rsidR="009D0EBF" w:rsidRPr="00936D67" w:rsidRDefault="009D0EBF" w:rsidP="00854200">
            <w:pPr>
              <w:spacing w:after="0"/>
              <w:rPr>
                <w:color w:val="CFE2F5"/>
                <w:szCs w:val="24"/>
              </w:rPr>
            </w:pPr>
            <w:r w:rsidRPr="007E19CD">
              <w:rPr>
                <w:color w:val="CFE2F5"/>
                <w:szCs w:val="24"/>
              </w:rPr>
              <w:t xml:space="preserve">No </w:t>
            </w:r>
            <w:r w:rsidRPr="00936D67">
              <w:rPr>
                <w:color w:val="CFE2F5"/>
                <w:szCs w:val="24"/>
              </w:rPr>
              <w:t>Text</w:t>
            </w:r>
          </w:p>
        </w:tc>
      </w:tr>
      <w:tr w:rsidR="009D0EBF" w:rsidRPr="00936D67" w14:paraId="7DD62390" w14:textId="77777777">
        <w:trPr>
          <w:cnfStyle w:val="000000100000" w:firstRow="0" w:lastRow="0" w:firstColumn="0" w:lastColumn="0" w:oddVBand="0" w:evenVBand="0" w:oddHBand="1" w:evenHBand="0" w:firstRowFirstColumn="0" w:firstRowLastColumn="0" w:lastRowFirstColumn="0" w:lastRowLastColumn="0"/>
          <w:cantSplit/>
        </w:trPr>
        <w:tc>
          <w:tcPr>
            <w:tcW w:w="2850" w:type="dxa"/>
            <w:vAlign w:val="top"/>
            <w:hideMark/>
          </w:tcPr>
          <w:p w14:paraId="1F2DDC66"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c>
          <w:tcPr>
            <w:tcW w:w="2850" w:type="dxa"/>
            <w:vAlign w:val="top"/>
            <w:hideMark/>
          </w:tcPr>
          <w:p w14:paraId="3D6CEE13"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c>
          <w:tcPr>
            <w:tcW w:w="2850" w:type="dxa"/>
            <w:vAlign w:val="top"/>
            <w:hideMark/>
          </w:tcPr>
          <w:p w14:paraId="16F63183"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r>
      <w:tr w:rsidR="009D0EBF" w:rsidRPr="00936D67" w14:paraId="47989CBD" w14:textId="77777777">
        <w:trPr>
          <w:cnfStyle w:val="000000010000" w:firstRow="0" w:lastRow="0" w:firstColumn="0" w:lastColumn="0" w:oddVBand="0" w:evenVBand="0" w:oddHBand="0" w:evenHBand="1" w:firstRowFirstColumn="0" w:firstRowLastColumn="0" w:lastRowFirstColumn="0" w:lastRowLastColumn="0"/>
          <w:cantSplit/>
        </w:trPr>
        <w:tc>
          <w:tcPr>
            <w:tcW w:w="2850" w:type="dxa"/>
            <w:vAlign w:val="top"/>
            <w:hideMark/>
          </w:tcPr>
          <w:p w14:paraId="1B1F3544" w14:textId="77777777" w:rsidR="009D0EBF" w:rsidRPr="00936D67" w:rsidRDefault="009D0EBF" w:rsidP="00854200">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174B1F30" w14:textId="77777777" w:rsidR="009D0EBF" w:rsidRPr="00936D67" w:rsidRDefault="009D0EBF" w:rsidP="00854200">
            <w:pPr>
              <w:spacing w:after="0"/>
              <w:rPr>
                <w:color w:val="CFE2F5"/>
                <w:szCs w:val="24"/>
              </w:rPr>
            </w:pPr>
            <w:r w:rsidRPr="007E19CD">
              <w:rPr>
                <w:color w:val="CFE2F5"/>
                <w:szCs w:val="24"/>
              </w:rPr>
              <w:t xml:space="preserve">No </w:t>
            </w:r>
            <w:r w:rsidRPr="00936D67">
              <w:rPr>
                <w:color w:val="CFE2F5"/>
                <w:szCs w:val="24"/>
              </w:rPr>
              <w:t>Text</w:t>
            </w:r>
          </w:p>
        </w:tc>
        <w:tc>
          <w:tcPr>
            <w:tcW w:w="2850" w:type="dxa"/>
            <w:vAlign w:val="top"/>
            <w:hideMark/>
          </w:tcPr>
          <w:p w14:paraId="37F831BB" w14:textId="77777777" w:rsidR="009D0EBF" w:rsidRPr="00936D67" w:rsidRDefault="009D0EBF" w:rsidP="00854200">
            <w:pPr>
              <w:spacing w:after="0"/>
              <w:rPr>
                <w:color w:val="CFE2F5"/>
                <w:szCs w:val="24"/>
              </w:rPr>
            </w:pPr>
            <w:r w:rsidRPr="007E19CD">
              <w:rPr>
                <w:color w:val="CFE2F5"/>
                <w:szCs w:val="24"/>
              </w:rPr>
              <w:t xml:space="preserve">No </w:t>
            </w:r>
            <w:r w:rsidRPr="00936D67">
              <w:rPr>
                <w:color w:val="CFE2F5"/>
                <w:szCs w:val="24"/>
              </w:rPr>
              <w:t>Text</w:t>
            </w:r>
          </w:p>
        </w:tc>
      </w:tr>
      <w:tr w:rsidR="009D0EBF" w:rsidRPr="00936D67" w14:paraId="02C8FD63" w14:textId="77777777">
        <w:trPr>
          <w:cnfStyle w:val="000000100000" w:firstRow="0" w:lastRow="0" w:firstColumn="0" w:lastColumn="0" w:oddVBand="0" w:evenVBand="0" w:oddHBand="1" w:evenHBand="0" w:firstRowFirstColumn="0" w:firstRowLastColumn="0" w:lastRowFirstColumn="0" w:lastRowLastColumn="0"/>
          <w:cantSplit/>
        </w:trPr>
        <w:tc>
          <w:tcPr>
            <w:tcW w:w="2850" w:type="dxa"/>
            <w:vAlign w:val="top"/>
            <w:hideMark/>
          </w:tcPr>
          <w:p w14:paraId="44C1D547"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c>
          <w:tcPr>
            <w:tcW w:w="2850" w:type="dxa"/>
            <w:vAlign w:val="top"/>
            <w:hideMark/>
          </w:tcPr>
          <w:p w14:paraId="5B1FDDBB"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c>
          <w:tcPr>
            <w:tcW w:w="2850" w:type="dxa"/>
            <w:vAlign w:val="top"/>
            <w:hideMark/>
          </w:tcPr>
          <w:p w14:paraId="708A4013" w14:textId="77777777" w:rsidR="009D0EBF" w:rsidRPr="00936D67" w:rsidRDefault="009D0EBF" w:rsidP="00854200">
            <w:pPr>
              <w:spacing w:after="0"/>
              <w:rPr>
                <w:color w:val="FFFFFF" w:themeColor="background1"/>
                <w:szCs w:val="24"/>
              </w:rPr>
            </w:pPr>
            <w:r w:rsidRPr="00936D67">
              <w:rPr>
                <w:color w:val="FFFFFF" w:themeColor="background1"/>
                <w:szCs w:val="24"/>
              </w:rPr>
              <w:t>No Text</w:t>
            </w:r>
          </w:p>
        </w:tc>
      </w:tr>
    </w:tbl>
    <w:p w14:paraId="73AD6267" w14:textId="77777777" w:rsidR="009D0EBF" w:rsidRDefault="009D0EBF" w:rsidP="00DE7F08">
      <w:r>
        <w:br w:type="page"/>
      </w:r>
    </w:p>
    <w:p w14:paraId="39F69749" w14:textId="3EF8B355" w:rsidR="009D0EBF" w:rsidRDefault="009D0EBF" w:rsidP="009D0EBF">
      <w:pPr>
        <w:pStyle w:val="Heading2"/>
      </w:pPr>
      <w:bookmarkStart w:id="11" w:name="_Toc226030762"/>
      <w:r w:rsidRPr="0000621A">
        <w:lastRenderedPageBreak/>
        <w:t>Attachment 2.</w:t>
      </w:r>
      <w:r>
        <w:t>3</w:t>
      </w:r>
      <w:r w:rsidRPr="0000621A">
        <w:t xml:space="preserve"> </w:t>
      </w:r>
      <w:r>
        <w:t xml:space="preserve">Texas Department of Transportation (TxDOT) </w:t>
      </w:r>
      <w:r w:rsidR="00215DCF">
        <w:t>Municipal Separate Storm Sewer System (</w:t>
      </w:r>
      <w:r>
        <w:t>MS4</w:t>
      </w:r>
      <w:r w:rsidR="00215DCF">
        <w:t>)</w:t>
      </w:r>
      <w:r>
        <w:t xml:space="preserve"> Notification</w:t>
      </w:r>
      <w:bookmarkEnd w:id="11"/>
      <w:r>
        <w:t xml:space="preserve"> </w:t>
      </w:r>
    </w:p>
    <w:p w14:paraId="7D8FE3A0" w14:textId="6306CF61" w:rsidR="00DE7F08" w:rsidRPr="000B34A8" w:rsidRDefault="007D10EB" w:rsidP="00DE7F08">
      <w:pPr>
        <w:ind w:left="720" w:hanging="720"/>
      </w:pPr>
      <w:sdt>
        <w:sdtPr>
          <w:alias w:val="Check box if applicable"/>
          <w:tag w:val="Check box if applicable"/>
          <w:id w:val="-1637715443"/>
          <w14:checkbox>
            <w14:checked w14:val="0"/>
            <w14:checkedState w14:val="2612" w14:font="MS Gothic"/>
            <w14:uncheckedState w14:val="2610" w14:font="MS Gothic"/>
          </w14:checkbox>
        </w:sdtPr>
        <w:sdtEndPr/>
        <w:sdtContent>
          <w:r w:rsidR="00DE7F08">
            <w:rPr>
              <w:rFonts w:ascii="MS Gothic" w:eastAsia="MS Gothic" w:hAnsi="MS Gothic" w:hint="eastAsia"/>
            </w:rPr>
            <w:t>☐</w:t>
          </w:r>
        </w:sdtContent>
      </w:sdt>
      <w:r w:rsidR="00DE7F08">
        <w:tab/>
        <w:t>This project will not discharge to an adjacent MS4</w:t>
      </w:r>
      <w:r w:rsidR="00245065">
        <w:t>.</w:t>
      </w:r>
    </w:p>
    <w:p w14:paraId="141C6D36" w14:textId="77777777" w:rsidR="00DE7F08" w:rsidRDefault="007D10EB" w:rsidP="00DE7F08">
      <w:pPr>
        <w:ind w:left="720" w:hanging="720"/>
      </w:pPr>
      <w:sdt>
        <w:sdtPr>
          <w:alias w:val="Check box if applicable"/>
          <w:tag w:val="Check box if applicable"/>
          <w:id w:val="-1101251577"/>
          <w14:checkbox>
            <w14:checked w14:val="0"/>
            <w14:checkedState w14:val="2612" w14:font="MS Gothic"/>
            <w14:uncheckedState w14:val="2610" w14:font="MS Gothic"/>
          </w14:checkbox>
        </w:sdtPr>
        <w:sdtEndPr/>
        <w:sdtContent>
          <w:r w:rsidR="00DE7F08">
            <w:rPr>
              <w:rFonts w:ascii="MS Gothic" w:eastAsia="MS Gothic" w:hAnsi="MS Gothic" w:hint="eastAsia"/>
            </w:rPr>
            <w:t>☐</w:t>
          </w:r>
        </w:sdtContent>
      </w:sdt>
      <w:r w:rsidR="00DE7F08">
        <w:tab/>
      </w:r>
      <w:r w:rsidR="00DE7F08" w:rsidRPr="00911350">
        <w:t>This project will discharge to the MS4(s) listed below:</w:t>
      </w:r>
    </w:p>
    <w:p w14:paraId="4416A249" w14:textId="1A414F9D" w:rsidR="009D0EBF" w:rsidRPr="006D447E" w:rsidRDefault="009D0EBF" w:rsidP="00833F2A">
      <w:pPr>
        <w:pStyle w:val="Caption"/>
      </w:pPr>
      <w:bookmarkStart w:id="12" w:name="_Toc226030781"/>
      <w:r w:rsidRPr="007E19CD">
        <w:t xml:space="preserve">Table </w:t>
      </w:r>
      <w:r w:rsidRPr="007E19CD">
        <w:fldChar w:fldCharType="begin"/>
      </w:r>
      <w:r w:rsidRPr="007E19CD">
        <w:instrText xml:space="preserve"> SEQ Table \* ARABIC </w:instrText>
      </w:r>
      <w:r w:rsidRPr="007E19CD">
        <w:fldChar w:fldCharType="separate"/>
      </w:r>
      <w:r w:rsidR="00E67638">
        <w:rPr>
          <w:noProof/>
        </w:rPr>
        <w:t>3</w:t>
      </w:r>
      <w:r w:rsidRPr="007E19CD">
        <w:fldChar w:fldCharType="end"/>
      </w:r>
      <w:r>
        <w:t>.</w:t>
      </w:r>
      <w:r w:rsidR="00D117F1">
        <w:t xml:space="preserve"> </w:t>
      </w:r>
      <w:r w:rsidR="00D117F1" w:rsidRPr="006D447E">
        <w:t xml:space="preserve">TxDOT </w:t>
      </w:r>
      <w:r w:rsidR="001037E1" w:rsidRPr="006D447E">
        <w:t>MS4 Notification(s)</w:t>
      </w:r>
      <w:bookmarkEnd w:id="12"/>
    </w:p>
    <w:tbl>
      <w:tblPr>
        <w:tblStyle w:val="ATFTxDOTTable1"/>
        <w:tblW w:w="0" w:type="auto"/>
        <w:tblInd w:w="-5" w:type="dxa"/>
        <w:tblLook w:val="0420" w:firstRow="1" w:lastRow="0" w:firstColumn="0" w:lastColumn="0" w:noHBand="0" w:noVBand="1"/>
        <w:tblCaption w:val="TxDOT MS4 Notification(s)"/>
      </w:tblPr>
      <w:tblGrid>
        <w:gridCol w:w="1984"/>
        <w:gridCol w:w="2029"/>
        <w:gridCol w:w="1979"/>
        <w:gridCol w:w="1121"/>
        <w:gridCol w:w="1121"/>
        <w:gridCol w:w="1121"/>
      </w:tblGrid>
      <w:tr w:rsidR="00215DCF" w:rsidRPr="00936D67" w14:paraId="3D16D4AE" w14:textId="0BB90E2A" w:rsidTr="00215DCF">
        <w:trPr>
          <w:cnfStyle w:val="100000000000" w:firstRow="1" w:lastRow="0" w:firstColumn="0" w:lastColumn="0" w:oddVBand="0" w:evenVBand="0" w:oddHBand="0" w:evenHBand="0" w:firstRowFirstColumn="0" w:firstRowLastColumn="0" w:lastRowFirstColumn="0" w:lastRowLastColumn="0"/>
          <w:cantSplit/>
          <w:tblHeader/>
        </w:trPr>
        <w:tc>
          <w:tcPr>
            <w:tcW w:w="1984" w:type="dxa"/>
            <w:hideMark/>
          </w:tcPr>
          <w:p w14:paraId="335CB166" w14:textId="3EC2DC44" w:rsidR="00215DCF" w:rsidRPr="00936D67" w:rsidRDefault="00215DCF" w:rsidP="00854200">
            <w:pPr>
              <w:spacing w:after="0" w:line="240" w:lineRule="auto"/>
              <w:rPr>
                <w:szCs w:val="24"/>
              </w:rPr>
            </w:pPr>
            <w:r>
              <w:rPr>
                <w:szCs w:val="24"/>
              </w:rPr>
              <w:t>MS4 Operator</w:t>
            </w:r>
          </w:p>
        </w:tc>
        <w:tc>
          <w:tcPr>
            <w:tcW w:w="2029" w:type="dxa"/>
            <w:hideMark/>
          </w:tcPr>
          <w:p w14:paraId="060E5898" w14:textId="40A0DF7C" w:rsidR="00215DCF" w:rsidRPr="00335C0E" w:rsidRDefault="00215DCF" w:rsidP="00854200">
            <w:pPr>
              <w:spacing w:after="0" w:line="240" w:lineRule="auto"/>
              <w:rPr>
                <w:szCs w:val="24"/>
              </w:rPr>
            </w:pPr>
            <w:r w:rsidRPr="00335C0E">
              <w:rPr>
                <w:szCs w:val="24"/>
              </w:rPr>
              <w:t>MS4 Contact Name and Phone number</w:t>
            </w:r>
          </w:p>
        </w:tc>
        <w:tc>
          <w:tcPr>
            <w:tcW w:w="1979" w:type="dxa"/>
            <w:hideMark/>
          </w:tcPr>
          <w:p w14:paraId="6F697E15" w14:textId="60BF22EA" w:rsidR="00215DCF" w:rsidRPr="00936D67" w:rsidRDefault="00215DCF" w:rsidP="00854200">
            <w:pPr>
              <w:spacing w:after="0" w:line="240" w:lineRule="auto"/>
              <w:rPr>
                <w:szCs w:val="24"/>
              </w:rPr>
            </w:pPr>
            <w:r>
              <w:rPr>
                <w:szCs w:val="24"/>
              </w:rPr>
              <w:t>MS4 Address</w:t>
            </w:r>
          </w:p>
        </w:tc>
        <w:tc>
          <w:tcPr>
            <w:tcW w:w="1121" w:type="dxa"/>
          </w:tcPr>
          <w:p w14:paraId="55612AFC" w14:textId="1AD6FE29" w:rsidR="00215DCF" w:rsidRDefault="00215DCF" w:rsidP="00854200">
            <w:pPr>
              <w:spacing w:after="0" w:line="240" w:lineRule="auto"/>
              <w:rPr>
                <w:szCs w:val="24"/>
              </w:rPr>
            </w:pPr>
            <w:r>
              <w:rPr>
                <w:szCs w:val="24"/>
              </w:rPr>
              <w:t>NOI or CSN</w:t>
            </w:r>
          </w:p>
        </w:tc>
        <w:tc>
          <w:tcPr>
            <w:tcW w:w="1121" w:type="dxa"/>
          </w:tcPr>
          <w:p w14:paraId="0BBAFB90" w14:textId="783E3B9F" w:rsidR="00215DCF" w:rsidRDefault="00215DCF" w:rsidP="00854200">
            <w:pPr>
              <w:spacing w:after="0" w:line="240" w:lineRule="auto"/>
              <w:rPr>
                <w:szCs w:val="24"/>
              </w:rPr>
            </w:pPr>
            <w:r>
              <w:rPr>
                <w:szCs w:val="24"/>
              </w:rPr>
              <w:t>NOC</w:t>
            </w:r>
          </w:p>
        </w:tc>
        <w:tc>
          <w:tcPr>
            <w:tcW w:w="1121" w:type="dxa"/>
          </w:tcPr>
          <w:p w14:paraId="1F517A03" w14:textId="452ED649" w:rsidR="00215DCF" w:rsidRDefault="00215DCF" w:rsidP="00854200">
            <w:pPr>
              <w:spacing w:after="0" w:line="240" w:lineRule="auto"/>
              <w:rPr>
                <w:szCs w:val="24"/>
              </w:rPr>
            </w:pPr>
            <w:r>
              <w:rPr>
                <w:szCs w:val="24"/>
              </w:rPr>
              <w:t>NOT</w:t>
            </w:r>
          </w:p>
        </w:tc>
      </w:tr>
      <w:tr w:rsidR="00215DCF" w:rsidRPr="00936D67" w14:paraId="1C8235FB" w14:textId="05E1D645">
        <w:trPr>
          <w:cnfStyle w:val="000000100000" w:firstRow="0" w:lastRow="0" w:firstColumn="0" w:lastColumn="0" w:oddVBand="0" w:evenVBand="0" w:oddHBand="1" w:evenHBand="0" w:firstRowFirstColumn="0" w:firstRowLastColumn="0" w:lastRowFirstColumn="0" w:lastRowLastColumn="0"/>
          <w:cantSplit/>
          <w:trHeight w:val="25"/>
        </w:trPr>
        <w:tc>
          <w:tcPr>
            <w:tcW w:w="1984" w:type="dxa"/>
            <w:hideMark/>
          </w:tcPr>
          <w:p w14:paraId="2FE9E42A" w14:textId="2EBB0701" w:rsidR="00215DCF" w:rsidRPr="00936D67" w:rsidRDefault="00215DCF" w:rsidP="00215DCF">
            <w:pPr>
              <w:spacing w:after="0"/>
              <w:rPr>
                <w:szCs w:val="24"/>
              </w:rPr>
            </w:pPr>
            <w:r>
              <w:rPr>
                <w:szCs w:val="24"/>
              </w:rPr>
              <w:t>Entity Name</w:t>
            </w:r>
          </w:p>
        </w:tc>
        <w:tc>
          <w:tcPr>
            <w:tcW w:w="2029" w:type="dxa"/>
            <w:vAlign w:val="top"/>
            <w:hideMark/>
          </w:tcPr>
          <w:p w14:paraId="4A22F59C" w14:textId="1053A34E" w:rsidR="00215DCF" w:rsidRDefault="00215DCF" w:rsidP="00215DCF">
            <w:pPr>
              <w:spacing w:after="0"/>
              <w:rPr>
                <w:szCs w:val="24"/>
              </w:rPr>
            </w:pPr>
            <w:r>
              <w:rPr>
                <w:szCs w:val="24"/>
              </w:rPr>
              <w:t>Name:</w:t>
            </w:r>
          </w:p>
          <w:p w14:paraId="3AE2E7A4" w14:textId="707E3A5C" w:rsidR="00215DCF" w:rsidRPr="00936D67" w:rsidRDefault="00215DCF" w:rsidP="00215DCF">
            <w:pPr>
              <w:spacing w:after="0"/>
              <w:rPr>
                <w:szCs w:val="24"/>
              </w:rPr>
            </w:pPr>
            <w:r>
              <w:rPr>
                <w:szCs w:val="24"/>
              </w:rPr>
              <w:t>Phone:</w:t>
            </w:r>
          </w:p>
        </w:tc>
        <w:tc>
          <w:tcPr>
            <w:tcW w:w="1979" w:type="dxa"/>
            <w:vAlign w:val="top"/>
            <w:hideMark/>
          </w:tcPr>
          <w:p w14:paraId="2DDD43E3"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43E5BC7B" w14:textId="41C257AD"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5F7C82FD" w14:textId="2FD61BB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46BA089D" w14:textId="075C8807" w:rsidR="00215DCF" w:rsidRPr="00936D67" w:rsidRDefault="00215DCF" w:rsidP="00215DCF">
            <w:pPr>
              <w:spacing w:after="0"/>
              <w:rPr>
                <w:color w:val="FFFFFF" w:themeColor="background1"/>
                <w:szCs w:val="24"/>
              </w:rPr>
            </w:pPr>
            <w:r w:rsidRPr="00936D67">
              <w:rPr>
                <w:color w:val="FFFFFF" w:themeColor="background1"/>
                <w:szCs w:val="24"/>
              </w:rPr>
              <w:t>No Text</w:t>
            </w:r>
          </w:p>
        </w:tc>
      </w:tr>
      <w:tr w:rsidR="00215DCF" w:rsidRPr="00936D67" w14:paraId="267BC7B3" w14:textId="09869DC1">
        <w:trPr>
          <w:cnfStyle w:val="000000010000" w:firstRow="0" w:lastRow="0" w:firstColumn="0" w:lastColumn="0" w:oddVBand="0" w:evenVBand="0" w:oddHBand="0" w:evenHBand="1" w:firstRowFirstColumn="0" w:firstRowLastColumn="0" w:lastRowFirstColumn="0" w:lastRowLastColumn="0"/>
          <w:cantSplit/>
        </w:trPr>
        <w:tc>
          <w:tcPr>
            <w:tcW w:w="1984" w:type="dxa"/>
            <w:hideMark/>
          </w:tcPr>
          <w:p w14:paraId="4A5DA1D8" w14:textId="77777777" w:rsidR="00215DCF" w:rsidRPr="00936D67"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2029" w:type="dxa"/>
            <w:vAlign w:val="top"/>
            <w:hideMark/>
          </w:tcPr>
          <w:p w14:paraId="0516B623" w14:textId="77777777" w:rsidR="00215DCF" w:rsidRPr="00936D67"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979" w:type="dxa"/>
            <w:vAlign w:val="top"/>
            <w:hideMark/>
          </w:tcPr>
          <w:p w14:paraId="535607F3" w14:textId="77777777" w:rsidR="00215DCF" w:rsidRPr="00936D67"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0C5EB4F5" w14:textId="57AA55C6" w:rsidR="00215DCF" w:rsidRPr="007E19CD"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2850C531" w14:textId="43F216D1" w:rsidR="00215DCF" w:rsidRPr="007E19CD"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053F7A45" w14:textId="77777777" w:rsidR="00215DCF" w:rsidRDefault="00215DCF" w:rsidP="00215DCF">
            <w:pPr>
              <w:spacing w:after="0"/>
              <w:rPr>
                <w:color w:val="CFE2F5"/>
                <w:szCs w:val="24"/>
              </w:rPr>
            </w:pPr>
            <w:r w:rsidRPr="007E19CD">
              <w:rPr>
                <w:color w:val="CFE2F5"/>
                <w:szCs w:val="24"/>
              </w:rPr>
              <w:t xml:space="preserve">No </w:t>
            </w:r>
            <w:r w:rsidRPr="00936D67">
              <w:rPr>
                <w:color w:val="CFE2F5"/>
                <w:szCs w:val="24"/>
              </w:rPr>
              <w:t>Text</w:t>
            </w:r>
          </w:p>
          <w:p w14:paraId="3DA9A664" w14:textId="03DB2420" w:rsidR="00215DCF" w:rsidRPr="007E19CD" w:rsidRDefault="00215DCF" w:rsidP="00215DCF">
            <w:pPr>
              <w:spacing w:after="0"/>
              <w:rPr>
                <w:color w:val="CFE2F5"/>
                <w:szCs w:val="24"/>
              </w:rPr>
            </w:pPr>
          </w:p>
        </w:tc>
      </w:tr>
      <w:tr w:rsidR="00215DCF" w:rsidRPr="00936D67" w14:paraId="0E4FEE7B" w14:textId="6C580C5C">
        <w:trPr>
          <w:cnfStyle w:val="000000100000" w:firstRow="0" w:lastRow="0" w:firstColumn="0" w:lastColumn="0" w:oddVBand="0" w:evenVBand="0" w:oddHBand="1" w:evenHBand="0" w:firstRowFirstColumn="0" w:firstRowLastColumn="0" w:lastRowFirstColumn="0" w:lastRowLastColumn="0"/>
          <w:cantSplit/>
        </w:trPr>
        <w:tc>
          <w:tcPr>
            <w:tcW w:w="1984" w:type="dxa"/>
            <w:vAlign w:val="top"/>
            <w:hideMark/>
          </w:tcPr>
          <w:p w14:paraId="75A8F05F"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2029" w:type="dxa"/>
            <w:vAlign w:val="top"/>
            <w:hideMark/>
          </w:tcPr>
          <w:p w14:paraId="6D1A5E40"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979" w:type="dxa"/>
            <w:vAlign w:val="top"/>
            <w:hideMark/>
          </w:tcPr>
          <w:p w14:paraId="279EB344"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08DF087B" w14:textId="3CA9632C"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6F550F40" w14:textId="396239E0"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609FE9C3" w14:textId="77777777" w:rsidR="00215DCF" w:rsidRDefault="00215DCF" w:rsidP="00215DCF">
            <w:pPr>
              <w:spacing w:after="0"/>
              <w:rPr>
                <w:color w:val="FFFFFF" w:themeColor="background1"/>
                <w:szCs w:val="24"/>
              </w:rPr>
            </w:pPr>
            <w:r w:rsidRPr="00936D67">
              <w:rPr>
                <w:color w:val="FFFFFF" w:themeColor="background1"/>
                <w:szCs w:val="24"/>
              </w:rPr>
              <w:t>No Text</w:t>
            </w:r>
          </w:p>
          <w:p w14:paraId="2D370FC6" w14:textId="0905A038" w:rsidR="00215DCF" w:rsidRPr="00936D67" w:rsidRDefault="00215DCF" w:rsidP="00215DCF">
            <w:pPr>
              <w:spacing w:after="0"/>
              <w:rPr>
                <w:color w:val="FFFFFF" w:themeColor="background1"/>
                <w:szCs w:val="24"/>
              </w:rPr>
            </w:pPr>
          </w:p>
        </w:tc>
      </w:tr>
      <w:tr w:rsidR="00215DCF" w:rsidRPr="00936D67" w14:paraId="6797D57C" w14:textId="0CBE220C">
        <w:trPr>
          <w:cnfStyle w:val="000000010000" w:firstRow="0" w:lastRow="0" w:firstColumn="0" w:lastColumn="0" w:oddVBand="0" w:evenVBand="0" w:oddHBand="0" w:evenHBand="1" w:firstRowFirstColumn="0" w:firstRowLastColumn="0" w:lastRowFirstColumn="0" w:lastRowLastColumn="0"/>
          <w:cantSplit/>
        </w:trPr>
        <w:tc>
          <w:tcPr>
            <w:tcW w:w="1984" w:type="dxa"/>
            <w:vAlign w:val="top"/>
            <w:hideMark/>
          </w:tcPr>
          <w:p w14:paraId="2B7C8FB2" w14:textId="77777777" w:rsidR="00215DCF" w:rsidRPr="00936D67"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2029" w:type="dxa"/>
            <w:vAlign w:val="top"/>
            <w:hideMark/>
          </w:tcPr>
          <w:p w14:paraId="64A15D2E" w14:textId="77777777" w:rsidR="00215DCF" w:rsidRPr="00936D67"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979" w:type="dxa"/>
            <w:vAlign w:val="top"/>
            <w:hideMark/>
          </w:tcPr>
          <w:p w14:paraId="1D808C6C" w14:textId="77777777" w:rsidR="00215DCF" w:rsidRPr="00936D67"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752CDF01" w14:textId="494E6B72" w:rsidR="00215DCF" w:rsidRPr="007E19CD"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55740F7D" w14:textId="08531A13" w:rsidR="00215DCF" w:rsidRPr="007E19CD" w:rsidRDefault="00215DCF" w:rsidP="00215DCF">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7BB9DF5D" w14:textId="77777777" w:rsidR="00215DCF" w:rsidRDefault="00215DCF" w:rsidP="00215DCF">
            <w:pPr>
              <w:spacing w:after="0"/>
              <w:rPr>
                <w:color w:val="CFE2F5"/>
                <w:szCs w:val="24"/>
              </w:rPr>
            </w:pPr>
            <w:r w:rsidRPr="007E19CD">
              <w:rPr>
                <w:color w:val="CFE2F5"/>
                <w:szCs w:val="24"/>
              </w:rPr>
              <w:t xml:space="preserve">No </w:t>
            </w:r>
            <w:r w:rsidRPr="00936D67">
              <w:rPr>
                <w:color w:val="CFE2F5"/>
                <w:szCs w:val="24"/>
              </w:rPr>
              <w:t>Text</w:t>
            </w:r>
          </w:p>
          <w:p w14:paraId="60831E6D" w14:textId="37E0277C" w:rsidR="00215DCF" w:rsidRPr="007E19CD" w:rsidRDefault="00215DCF" w:rsidP="00215DCF">
            <w:pPr>
              <w:spacing w:after="0"/>
              <w:rPr>
                <w:color w:val="CFE2F5"/>
                <w:szCs w:val="24"/>
              </w:rPr>
            </w:pPr>
          </w:p>
        </w:tc>
      </w:tr>
      <w:tr w:rsidR="00215DCF" w:rsidRPr="00936D67" w14:paraId="61B1FB75" w14:textId="342B20DF">
        <w:trPr>
          <w:cnfStyle w:val="000000100000" w:firstRow="0" w:lastRow="0" w:firstColumn="0" w:lastColumn="0" w:oddVBand="0" w:evenVBand="0" w:oddHBand="1" w:evenHBand="0" w:firstRowFirstColumn="0" w:firstRowLastColumn="0" w:lastRowFirstColumn="0" w:lastRowLastColumn="0"/>
          <w:cantSplit/>
        </w:trPr>
        <w:tc>
          <w:tcPr>
            <w:tcW w:w="1984" w:type="dxa"/>
            <w:vAlign w:val="top"/>
            <w:hideMark/>
          </w:tcPr>
          <w:p w14:paraId="46E5F679"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2029" w:type="dxa"/>
            <w:vAlign w:val="top"/>
            <w:hideMark/>
          </w:tcPr>
          <w:p w14:paraId="7F2D6688"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979" w:type="dxa"/>
            <w:vAlign w:val="top"/>
            <w:hideMark/>
          </w:tcPr>
          <w:p w14:paraId="0BC362CD" w14:textId="77777777"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7598D02B" w14:textId="607CD3CC"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0276F491" w14:textId="771BFA41" w:rsidR="00215DCF" w:rsidRPr="00936D67" w:rsidRDefault="00215DCF" w:rsidP="00215DCF">
            <w:pPr>
              <w:spacing w:after="0"/>
              <w:rPr>
                <w:color w:val="FFFFFF" w:themeColor="background1"/>
                <w:szCs w:val="24"/>
              </w:rPr>
            </w:pPr>
            <w:r w:rsidRPr="00936D67">
              <w:rPr>
                <w:color w:val="FFFFFF" w:themeColor="background1"/>
                <w:szCs w:val="24"/>
              </w:rPr>
              <w:t>No Text</w:t>
            </w:r>
          </w:p>
        </w:tc>
        <w:tc>
          <w:tcPr>
            <w:tcW w:w="1121" w:type="dxa"/>
            <w:vAlign w:val="top"/>
          </w:tcPr>
          <w:p w14:paraId="3AFFE16D" w14:textId="77777777" w:rsidR="00215DCF" w:rsidRDefault="00215DCF" w:rsidP="00215DCF">
            <w:pPr>
              <w:spacing w:after="0"/>
              <w:rPr>
                <w:color w:val="FFFFFF" w:themeColor="background1"/>
                <w:szCs w:val="24"/>
              </w:rPr>
            </w:pPr>
            <w:r w:rsidRPr="00936D67">
              <w:rPr>
                <w:color w:val="FFFFFF" w:themeColor="background1"/>
                <w:szCs w:val="24"/>
              </w:rPr>
              <w:t>No Text</w:t>
            </w:r>
          </w:p>
          <w:p w14:paraId="2891045E" w14:textId="2D57A128" w:rsidR="00215DCF" w:rsidRPr="00936D67" w:rsidRDefault="00215DCF" w:rsidP="00215DCF">
            <w:pPr>
              <w:spacing w:after="0"/>
              <w:rPr>
                <w:color w:val="FFFFFF" w:themeColor="background1"/>
                <w:szCs w:val="24"/>
              </w:rPr>
            </w:pPr>
          </w:p>
        </w:tc>
      </w:tr>
    </w:tbl>
    <w:p w14:paraId="0B015353" w14:textId="2EEA79FD" w:rsidR="00DE7F08" w:rsidRDefault="009D0EBF" w:rsidP="00DE7F08">
      <w:pPr>
        <w:pStyle w:val="Heading2"/>
      </w:pPr>
      <w:r>
        <w:br w:type="page"/>
      </w:r>
      <w:bookmarkStart w:id="13" w:name="_Toc226030763"/>
      <w:r w:rsidR="00DE7F08" w:rsidRPr="0000621A">
        <w:lastRenderedPageBreak/>
        <w:t>Attachment 2.</w:t>
      </w:r>
      <w:r w:rsidR="00DE7F08">
        <w:t>4</w:t>
      </w:r>
      <w:r w:rsidR="00DE7F08" w:rsidRPr="0000621A">
        <w:t xml:space="preserve"> </w:t>
      </w:r>
      <w:r w:rsidR="00DE7F08">
        <w:t>Contractor Municipal Separate Storm Sewer System (MS4) Notification</w:t>
      </w:r>
      <w:bookmarkEnd w:id="13"/>
      <w:r w:rsidR="00DE7F08">
        <w:t xml:space="preserve"> </w:t>
      </w:r>
    </w:p>
    <w:p w14:paraId="4CE64F20" w14:textId="003E73BE" w:rsidR="00DE7F08" w:rsidRPr="000B34A8" w:rsidRDefault="007D10EB" w:rsidP="00DE7F08">
      <w:pPr>
        <w:ind w:left="720" w:hanging="720"/>
      </w:pPr>
      <w:sdt>
        <w:sdtPr>
          <w:alias w:val="Check box if applicable"/>
          <w:tag w:val="Check box if applicable"/>
          <w:id w:val="611250051"/>
          <w14:checkbox>
            <w14:checked w14:val="0"/>
            <w14:checkedState w14:val="2612" w14:font="MS Gothic"/>
            <w14:uncheckedState w14:val="2610" w14:font="MS Gothic"/>
          </w14:checkbox>
        </w:sdtPr>
        <w:sdtEndPr/>
        <w:sdtContent>
          <w:r w:rsidR="009D2349">
            <w:rPr>
              <w:rFonts w:ascii="MS Gothic" w:eastAsia="MS Gothic" w:hAnsi="MS Gothic" w:hint="eastAsia"/>
            </w:rPr>
            <w:t>☐</w:t>
          </w:r>
        </w:sdtContent>
      </w:sdt>
      <w:r w:rsidR="00DE7F08">
        <w:tab/>
        <w:t>This project will not discharge to an adjacent MS4</w:t>
      </w:r>
      <w:r w:rsidR="00245065">
        <w:t>.</w:t>
      </w:r>
    </w:p>
    <w:p w14:paraId="3A764C67" w14:textId="45A01C9F" w:rsidR="00DE7F08" w:rsidRDefault="007D10EB" w:rsidP="00DE7F08">
      <w:pPr>
        <w:ind w:left="720" w:hanging="720"/>
      </w:pPr>
      <w:sdt>
        <w:sdtPr>
          <w:alias w:val="Check box if applicable"/>
          <w:tag w:val="Check box if applicable"/>
          <w:id w:val="-579217680"/>
          <w14:checkbox>
            <w14:checked w14:val="0"/>
            <w14:checkedState w14:val="2612" w14:font="MS Gothic"/>
            <w14:uncheckedState w14:val="2610" w14:font="MS Gothic"/>
          </w14:checkbox>
        </w:sdtPr>
        <w:sdtEndPr/>
        <w:sdtContent>
          <w:r w:rsidR="009D2349">
            <w:rPr>
              <w:rFonts w:ascii="MS Gothic" w:eastAsia="MS Gothic" w:hAnsi="MS Gothic" w:hint="eastAsia"/>
            </w:rPr>
            <w:t>☐</w:t>
          </w:r>
        </w:sdtContent>
      </w:sdt>
      <w:r w:rsidR="00DE7F08">
        <w:tab/>
      </w:r>
      <w:r w:rsidR="00DE7F08" w:rsidRPr="00911350">
        <w:t>This project will discharge to the MS4(s) listed below:</w:t>
      </w:r>
    </w:p>
    <w:p w14:paraId="675DD3B9" w14:textId="523A215A" w:rsidR="00DE7F08" w:rsidRPr="006D447E" w:rsidRDefault="00DE7F08" w:rsidP="00833F2A">
      <w:pPr>
        <w:pStyle w:val="Caption"/>
      </w:pPr>
      <w:bookmarkStart w:id="14" w:name="_Toc226030782"/>
      <w:r w:rsidRPr="007E19CD">
        <w:t xml:space="preserve">Table </w:t>
      </w:r>
      <w:r w:rsidRPr="007E19CD">
        <w:fldChar w:fldCharType="begin"/>
      </w:r>
      <w:r w:rsidRPr="007E19CD">
        <w:instrText xml:space="preserve"> SEQ Table \* ARABIC </w:instrText>
      </w:r>
      <w:r w:rsidRPr="007E19CD">
        <w:fldChar w:fldCharType="separate"/>
      </w:r>
      <w:r w:rsidR="00E67638">
        <w:rPr>
          <w:noProof/>
        </w:rPr>
        <w:t>4</w:t>
      </w:r>
      <w:r w:rsidRPr="007E19CD">
        <w:fldChar w:fldCharType="end"/>
      </w:r>
      <w:r>
        <w:t>.</w:t>
      </w:r>
      <w:r w:rsidR="006C722F">
        <w:t xml:space="preserve"> </w:t>
      </w:r>
      <w:r w:rsidR="006C722F" w:rsidRPr="006D447E">
        <w:t>Contractor MS4 Notification(s)</w:t>
      </w:r>
      <w:bookmarkEnd w:id="14"/>
    </w:p>
    <w:tbl>
      <w:tblPr>
        <w:tblStyle w:val="ATFTxDOTTable1"/>
        <w:tblW w:w="0" w:type="auto"/>
        <w:tblInd w:w="-5" w:type="dxa"/>
        <w:tblLook w:val="0420" w:firstRow="1" w:lastRow="0" w:firstColumn="0" w:lastColumn="0" w:noHBand="0" w:noVBand="1"/>
        <w:tblCaption w:val="Contractor MS4 Notification(s)"/>
      </w:tblPr>
      <w:tblGrid>
        <w:gridCol w:w="1984"/>
        <w:gridCol w:w="2029"/>
        <w:gridCol w:w="1979"/>
        <w:gridCol w:w="1121"/>
        <w:gridCol w:w="1121"/>
        <w:gridCol w:w="1121"/>
      </w:tblGrid>
      <w:tr w:rsidR="00DE7F08" w:rsidRPr="00936D67" w14:paraId="650F49E3" w14:textId="77777777">
        <w:trPr>
          <w:cnfStyle w:val="100000000000" w:firstRow="1" w:lastRow="0" w:firstColumn="0" w:lastColumn="0" w:oddVBand="0" w:evenVBand="0" w:oddHBand="0" w:evenHBand="0" w:firstRowFirstColumn="0" w:firstRowLastColumn="0" w:lastRowFirstColumn="0" w:lastRowLastColumn="0"/>
          <w:cantSplit/>
          <w:tblHeader/>
        </w:trPr>
        <w:tc>
          <w:tcPr>
            <w:tcW w:w="1984" w:type="dxa"/>
            <w:hideMark/>
          </w:tcPr>
          <w:p w14:paraId="159044EA" w14:textId="77777777" w:rsidR="00DE7F08" w:rsidRPr="00936D67" w:rsidRDefault="00DE7F08" w:rsidP="00854200">
            <w:pPr>
              <w:spacing w:after="0" w:line="240" w:lineRule="auto"/>
              <w:rPr>
                <w:szCs w:val="24"/>
              </w:rPr>
            </w:pPr>
            <w:r>
              <w:rPr>
                <w:szCs w:val="24"/>
              </w:rPr>
              <w:t>MS4 Operator</w:t>
            </w:r>
          </w:p>
        </w:tc>
        <w:tc>
          <w:tcPr>
            <w:tcW w:w="2029" w:type="dxa"/>
            <w:hideMark/>
          </w:tcPr>
          <w:p w14:paraId="5AB07D47" w14:textId="77777777" w:rsidR="00DE7F08" w:rsidRPr="00936D67" w:rsidRDefault="00DE7F08" w:rsidP="00854200">
            <w:pPr>
              <w:spacing w:after="0" w:line="240" w:lineRule="auto"/>
              <w:rPr>
                <w:szCs w:val="24"/>
              </w:rPr>
            </w:pPr>
            <w:r>
              <w:rPr>
                <w:szCs w:val="24"/>
              </w:rPr>
              <w:t>MS4 Contact Name and Phone number</w:t>
            </w:r>
          </w:p>
        </w:tc>
        <w:tc>
          <w:tcPr>
            <w:tcW w:w="1979" w:type="dxa"/>
            <w:hideMark/>
          </w:tcPr>
          <w:p w14:paraId="3FC2F671" w14:textId="77777777" w:rsidR="00DE7F08" w:rsidRPr="00936D67" w:rsidRDefault="00DE7F08" w:rsidP="00854200">
            <w:pPr>
              <w:spacing w:after="0" w:line="240" w:lineRule="auto"/>
              <w:rPr>
                <w:szCs w:val="24"/>
              </w:rPr>
            </w:pPr>
            <w:r>
              <w:rPr>
                <w:szCs w:val="24"/>
              </w:rPr>
              <w:t>MS4 Address</w:t>
            </w:r>
          </w:p>
        </w:tc>
        <w:tc>
          <w:tcPr>
            <w:tcW w:w="1121" w:type="dxa"/>
          </w:tcPr>
          <w:p w14:paraId="35752B3D" w14:textId="77777777" w:rsidR="00DE7F08" w:rsidRDefault="00DE7F08" w:rsidP="00854200">
            <w:pPr>
              <w:spacing w:after="0" w:line="240" w:lineRule="auto"/>
              <w:rPr>
                <w:szCs w:val="24"/>
              </w:rPr>
            </w:pPr>
            <w:r>
              <w:rPr>
                <w:szCs w:val="24"/>
              </w:rPr>
              <w:t>NOI or CSN</w:t>
            </w:r>
          </w:p>
        </w:tc>
        <w:tc>
          <w:tcPr>
            <w:tcW w:w="1121" w:type="dxa"/>
          </w:tcPr>
          <w:p w14:paraId="6B0882FF" w14:textId="77777777" w:rsidR="00DE7F08" w:rsidRDefault="00DE7F08" w:rsidP="00854200">
            <w:pPr>
              <w:spacing w:after="0" w:line="240" w:lineRule="auto"/>
              <w:rPr>
                <w:szCs w:val="24"/>
              </w:rPr>
            </w:pPr>
            <w:r>
              <w:rPr>
                <w:szCs w:val="24"/>
              </w:rPr>
              <w:t>NOC</w:t>
            </w:r>
          </w:p>
        </w:tc>
        <w:tc>
          <w:tcPr>
            <w:tcW w:w="1121" w:type="dxa"/>
          </w:tcPr>
          <w:p w14:paraId="4096678C" w14:textId="77777777" w:rsidR="00DE7F08" w:rsidRDefault="00DE7F08" w:rsidP="00854200">
            <w:pPr>
              <w:spacing w:after="0" w:line="240" w:lineRule="auto"/>
              <w:rPr>
                <w:szCs w:val="24"/>
              </w:rPr>
            </w:pPr>
            <w:r>
              <w:rPr>
                <w:szCs w:val="24"/>
              </w:rPr>
              <w:t>NOT</w:t>
            </w:r>
          </w:p>
        </w:tc>
      </w:tr>
      <w:tr w:rsidR="00DE7F08" w:rsidRPr="00936D67" w14:paraId="1DF5F081" w14:textId="77777777">
        <w:trPr>
          <w:cnfStyle w:val="000000100000" w:firstRow="0" w:lastRow="0" w:firstColumn="0" w:lastColumn="0" w:oddVBand="0" w:evenVBand="0" w:oddHBand="1" w:evenHBand="0" w:firstRowFirstColumn="0" w:firstRowLastColumn="0" w:lastRowFirstColumn="0" w:lastRowLastColumn="0"/>
          <w:cantSplit/>
          <w:trHeight w:val="25"/>
        </w:trPr>
        <w:tc>
          <w:tcPr>
            <w:tcW w:w="1984" w:type="dxa"/>
            <w:hideMark/>
          </w:tcPr>
          <w:p w14:paraId="1692761D" w14:textId="77777777" w:rsidR="00DE7F08" w:rsidRPr="00936D67" w:rsidRDefault="00DE7F08" w:rsidP="00854200">
            <w:pPr>
              <w:spacing w:after="0"/>
              <w:rPr>
                <w:szCs w:val="24"/>
              </w:rPr>
            </w:pPr>
            <w:r>
              <w:rPr>
                <w:szCs w:val="24"/>
              </w:rPr>
              <w:t>Entity Name</w:t>
            </w:r>
          </w:p>
        </w:tc>
        <w:tc>
          <w:tcPr>
            <w:tcW w:w="2029" w:type="dxa"/>
            <w:vAlign w:val="top"/>
            <w:hideMark/>
          </w:tcPr>
          <w:p w14:paraId="0BC9F88D" w14:textId="77777777" w:rsidR="00DE7F08" w:rsidRDefault="00DE7F08" w:rsidP="00854200">
            <w:pPr>
              <w:spacing w:after="0"/>
              <w:rPr>
                <w:szCs w:val="24"/>
              </w:rPr>
            </w:pPr>
            <w:r>
              <w:rPr>
                <w:szCs w:val="24"/>
              </w:rPr>
              <w:t>Name:</w:t>
            </w:r>
          </w:p>
          <w:p w14:paraId="5E50EDAC" w14:textId="77777777" w:rsidR="00DE7F08" w:rsidRPr="00936D67" w:rsidRDefault="00DE7F08" w:rsidP="00854200">
            <w:pPr>
              <w:spacing w:after="0"/>
              <w:rPr>
                <w:szCs w:val="24"/>
              </w:rPr>
            </w:pPr>
            <w:r>
              <w:rPr>
                <w:szCs w:val="24"/>
              </w:rPr>
              <w:t>Phone:</w:t>
            </w:r>
          </w:p>
        </w:tc>
        <w:tc>
          <w:tcPr>
            <w:tcW w:w="1979" w:type="dxa"/>
            <w:vAlign w:val="top"/>
            <w:hideMark/>
          </w:tcPr>
          <w:p w14:paraId="61BABF04"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543EECFF"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0D16C5BC"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3DAC81A2"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r>
      <w:tr w:rsidR="00DE7F08" w:rsidRPr="00936D67" w14:paraId="7DDDEF3A" w14:textId="77777777">
        <w:trPr>
          <w:cnfStyle w:val="000000010000" w:firstRow="0" w:lastRow="0" w:firstColumn="0" w:lastColumn="0" w:oddVBand="0" w:evenVBand="0" w:oddHBand="0" w:evenHBand="1" w:firstRowFirstColumn="0" w:firstRowLastColumn="0" w:lastRowFirstColumn="0" w:lastRowLastColumn="0"/>
          <w:cantSplit/>
        </w:trPr>
        <w:tc>
          <w:tcPr>
            <w:tcW w:w="1984" w:type="dxa"/>
            <w:hideMark/>
          </w:tcPr>
          <w:p w14:paraId="7F1857BB" w14:textId="77777777" w:rsidR="00DE7F08" w:rsidRPr="00936D67"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2029" w:type="dxa"/>
            <w:vAlign w:val="top"/>
            <w:hideMark/>
          </w:tcPr>
          <w:p w14:paraId="63EA9D17" w14:textId="77777777" w:rsidR="00DE7F08" w:rsidRPr="00936D67"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979" w:type="dxa"/>
            <w:vAlign w:val="top"/>
            <w:hideMark/>
          </w:tcPr>
          <w:p w14:paraId="3A995472" w14:textId="77777777" w:rsidR="00DE7F08" w:rsidRPr="00936D67"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27497222" w14:textId="77777777" w:rsidR="00DE7F08" w:rsidRPr="007E19CD"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47AC383A" w14:textId="77777777" w:rsidR="00DE7F08" w:rsidRPr="007E19CD"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34F5D38D" w14:textId="77777777" w:rsidR="00DE7F08" w:rsidRDefault="00DE7F08" w:rsidP="00854200">
            <w:pPr>
              <w:spacing w:after="0"/>
              <w:rPr>
                <w:color w:val="CFE2F5"/>
                <w:szCs w:val="24"/>
              </w:rPr>
            </w:pPr>
            <w:r w:rsidRPr="007E19CD">
              <w:rPr>
                <w:color w:val="CFE2F5"/>
                <w:szCs w:val="24"/>
              </w:rPr>
              <w:t xml:space="preserve">No </w:t>
            </w:r>
            <w:r w:rsidRPr="00936D67">
              <w:rPr>
                <w:color w:val="CFE2F5"/>
                <w:szCs w:val="24"/>
              </w:rPr>
              <w:t>Text</w:t>
            </w:r>
          </w:p>
          <w:p w14:paraId="55C190D4" w14:textId="77777777" w:rsidR="00DE7F08" w:rsidRPr="007E19CD" w:rsidRDefault="00DE7F08" w:rsidP="00854200">
            <w:pPr>
              <w:spacing w:after="0"/>
              <w:rPr>
                <w:color w:val="CFE2F5"/>
                <w:szCs w:val="24"/>
              </w:rPr>
            </w:pPr>
          </w:p>
        </w:tc>
      </w:tr>
      <w:tr w:rsidR="00DE7F08" w:rsidRPr="00936D67" w14:paraId="5C2F014C" w14:textId="77777777">
        <w:trPr>
          <w:cnfStyle w:val="000000100000" w:firstRow="0" w:lastRow="0" w:firstColumn="0" w:lastColumn="0" w:oddVBand="0" w:evenVBand="0" w:oddHBand="1" w:evenHBand="0" w:firstRowFirstColumn="0" w:firstRowLastColumn="0" w:lastRowFirstColumn="0" w:lastRowLastColumn="0"/>
          <w:cantSplit/>
        </w:trPr>
        <w:tc>
          <w:tcPr>
            <w:tcW w:w="1984" w:type="dxa"/>
            <w:vAlign w:val="top"/>
            <w:hideMark/>
          </w:tcPr>
          <w:p w14:paraId="462F7895"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2029" w:type="dxa"/>
            <w:vAlign w:val="top"/>
            <w:hideMark/>
          </w:tcPr>
          <w:p w14:paraId="2631D75A"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979" w:type="dxa"/>
            <w:vAlign w:val="top"/>
            <w:hideMark/>
          </w:tcPr>
          <w:p w14:paraId="611F6EC3"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0DE90B3B"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4060887C"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5260E3C6" w14:textId="77777777" w:rsidR="00DE7F08" w:rsidRDefault="00DE7F08" w:rsidP="00854200">
            <w:pPr>
              <w:spacing w:after="0"/>
              <w:rPr>
                <w:color w:val="FFFFFF" w:themeColor="background1"/>
                <w:szCs w:val="24"/>
              </w:rPr>
            </w:pPr>
            <w:r w:rsidRPr="00936D67">
              <w:rPr>
                <w:color w:val="FFFFFF" w:themeColor="background1"/>
                <w:szCs w:val="24"/>
              </w:rPr>
              <w:t>No Text</w:t>
            </w:r>
          </w:p>
          <w:p w14:paraId="6A0EFDE4" w14:textId="77777777" w:rsidR="00DE7F08" w:rsidRPr="00936D67" w:rsidRDefault="00DE7F08" w:rsidP="00854200">
            <w:pPr>
              <w:spacing w:after="0"/>
              <w:rPr>
                <w:color w:val="FFFFFF" w:themeColor="background1"/>
                <w:szCs w:val="24"/>
              </w:rPr>
            </w:pPr>
          </w:p>
        </w:tc>
      </w:tr>
      <w:tr w:rsidR="00DE7F08" w:rsidRPr="00936D67" w14:paraId="449CB400" w14:textId="77777777">
        <w:trPr>
          <w:cnfStyle w:val="000000010000" w:firstRow="0" w:lastRow="0" w:firstColumn="0" w:lastColumn="0" w:oddVBand="0" w:evenVBand="0" w:oddHBand="0" w:evenHBand="1" w:firstRowFirstColumn="0" w:firstRowLastColumn="0" w:lastRowFirstColumn="0" w:lastRowLastColumn="0"/>
          <w:cantSplit/>
        </w:trPr>
        <w:tc>
          <w:tcPr>
            <w:tcW w:w="1984" w:type="dxa"/>
            <w:vAlign w:val="top"/>
            <w:hideMark/>
          </w:tcPr>
          <w:p w14:paraId="1251A8EA" w14:textId="77777777" w:rsidR="00DE7F08" w:rsidRPr="00936D67"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2029" w:type="dxa"/>
            <w:vAlign w:val="top"/>
            <w:hideMark/>
          </w:tcPr>
          <w:p w14:paraId="61C9C67D" w14:textId="77777777" w:rsidR="00DE7F08" w:rsidRPr="00936D67"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979" w:type="dxa"/>
            <w:vAlign w:val="top"/>
            <w:hideMark/>
          </w:tcPr>
          <w:p w14:paraId="14D08D11" w14:textId="77777777" w:rsidR="00DE7F08" w:rsidRPr="00936D67"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1FC08EFC" w14:textId="77777777" w:rsidR="00DE7F08" w:rsidRPr="007E19CD"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393A09CD" w14:textId="77777777" w:rsidR="00DE7F08" w:rsidRPr="007E19CD" w:rsidRDefault="00DE7F08" w:rsidP="00854200">
            <w:pPr>
              <w:spacing w:after="0"/>
              <w:rPr>
                <w:color w:val="CFE2F5"/>
                <w:szCs w:val="24"/>
              </w:rPr>
            </w:pPr>
            <w:r w:rsidRPr="007E19CD">
              <w:rPr>
                <w:color w:val="CFE2F5"/>
                <w:szCs w:val="24"/>
              </w:rPr>
              <w:t xml:space="preserve">No </w:t>
            </w:r>
            <w:r w:rsidRPr="00936D67">
              <w:rPr>
                <w:color w:val="CFE2F5"/>
                <w:szCs w:val="24"/>
              </w:rPr>
              <w:t>Text</w:t>
            </w:r>
          </w:p>
        </w:tc>
        <w:tc>
          <w:tcPr>
            <w:tcW w:w="1121" w:type="dxa"/>
            <w:vAlign w:val="top"/>
          </w:tcPr>
          <w:p w14:paraId="0296D66B" w14:textId="77777777" w:rsidR="00DE7F08" w:rsidRDefault="00DE7F08" w:rsidP="00854200">
            <w:pPr>
              <w:spacing w:after="0"/>
              <w:rPr>
                <w:color w:val="CFE2F5"/>
                <w:szCs w:val="24"/>
              </w:rPr>
            </w:pPr>
            <w:r w:rsidRPr="007E19CD">
              <w:rPr>
                <w:color w:val="CFE2F5"/>
                <w:szCs w:val="24"/>
              </w:rPr>
              <w:t xml:space="preserve">No </w:t>
            </w:r>
            <w:r w:rsidRPr="00936D67">
              <w:rPr>
                <w:color w:val="CFE2F5"/>
                <w:szCs w:val="24"/>
              </w:rPr>
              <w:t>Text</w:t>
            </w:r>
          </w:p>
          <w:p w14:paraId="6FAC6B49" w14:textId="77777777" w:rsidR="00DE7F08" w:rsidRPr="007E19CD" w:rsidRDefault="00DE7F08" w:rsidP="00854200">
            <w:pPr>
              <w:spacing w:after="0"/>
              <w:rPr>
                <w:color w:val="CFE2F5"/>
                <w:szCs w:val="24"/>
              </w:rPr>
            </w:pPr>
          </w:p>
        </w:tc>
      </w:tr>
      <w:tr w:rsidR="00DE7F08" w:rsidRPr="00936D67" w14:paraId="4FC6D4F8" w14:textId="77777777">
        <w:trPr>
          <w:cnfStyle w:val="000000100000" w:firstRow="0" w:lastRow="0" w:firstColumn="0" w:lastColumn="0" w:oddVBand="0" w:evenVBand="0" w:oddHBand="1" w:evenHBand="0" w:firstRowFirstColumn="0" w:firstRowLastColumn="0" w:lastRowFirstColumn="0" w:lastRowLastColumn="0"/>
          <w:cantSplit/>
        </w:trPr>
        <w:tc>
          <w:tcPr>
            <w:tcW w:w="1984" w:type="dxa"/>
            <w:vAlign w:val="top"/>
            <w:hideMark/>
          </w:tcPr>
          <w:p w14:paraId="4AB244BB"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2029" w:type="dxa"/>
            <w:vAlign w:val="top"/>
            <w:hideMark/>
          </w:tcPr>
          <w:p w14:paraId="3403A6E1"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979" w:type="dxa"/>
            <w:vAlign w:val="top"/>
            <w:hideMark/>
          </w:tcPr>
          <w:p w14:paraId="0B25E3A1"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479A3B74"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02E7B22D" w14:textId="77777777" w:rsidR="00DE7F08" w:rsidRPr="00936D67" w:rsidRDefault="00DE7F08" w:rsidP="00854200">
            <w:pPr>
              <w:spacing w:after="0"/>
              <w:rPr>
                <w:color w:val="FFFFFF" w:themeColor="background1"/>
                <w:szCs w:val="24"/>
              </w:rPr>
            </w:pPr>
            <w:r w:rsidRPr="00936D67">
              <w:rPr>
                <w:color w:val="FFFFFF" w:themeColor="background1"/>
                <w:szCs w:val="24"/>
              </w:rPr>
              <w:t>No Text</w:t>
            </w:r>
          </w:p>
        </w:tc>
        <w:tc>
          <w:tcPr>
            <w:tcW w:w="1121" w:type="dxa"/>
            <w:vAlign w:val="top"/>
          </w:tcPr>
          <w:p w14:paraId="0DAB2472" w14:textId="77777777" w:rsidR="00DE7F08" w:rsidRDefault="00DE7F08" w:rsidP="00854200">
            <w:pPr>
              <w:spacing w:after="0"/>
              <w:rPr>
                <w:color w:val="FFFFFF" w:themeColor="background1"/>
                <w:szCs w:val="24"/>
              </w:rPr>
            </w:pPr>
            <w:r w:rsidRPr="00936D67">
              <w:rPr>
                <w:color w:val="FFFFFF" w:themeColor="background1"/>
                <w:szCs w:val="24"/>
              </w:rPr>
              <w:t>No Text</w:t>
            </w:r>
          </w:p>
          <w:p w14:paraId="79A1D073" w14:textId="77777777" w:rsidR="00DE7F08" w:rsidRPr="00936D67" w:rsidRDefault="00DE7F08" w:rsidP="00854200">
            <w:pPr>
              <w:spacing w:after="0"/>
              <w:rPr>
                <w:color w:val="FFFFFF" w:themeColor="background1"/>
                <w:szCs w:val="24"/>
              </w:rPr>
            </w:pPr>
          </w:p>
        </w:tc>
      </w:tr>
    </w:tbl>
    <w:p w14:paraId="19E51E6A" w14:textId="77777777" w:rsidR="00DE7F08" w:rsidRDefault="00DE7F08" w:rsidP="00DE7F08">
      <w:r>
        <w:br w:type="page"/>
      </w:r>
    </w:p>
    <w:p w14:paraId="66997C75" w14:textId="35C30DCA" w:rsidR="00245DA2" w:rsidRDefault="000B34A8" w:rsidP="00FC6F04">
      <w:pPr>
        <w:pStyle w:val="Heading2"/>
      </w:pPr>
      <w:bookmarkStart w:id="15" w:name="_Toc226030764"/>
      <w:r w:rsidRPr="000B34A8">
        <w:lastRenderedPageBreak/>
        <w:t xml:space="preserve">Attachment 2.5 </w:t>
      </w:r>
      <w:r w:rsidR="0014072A" w:rsidRPr="0014072A">
        <w:t>Inspection Records: Form 2118</w:t>
      </w:r>
      <w:r w:rsidR="00FC6F04">
        <w:t xml:space="preserve"> </w:t>
      </w:r>
      <w:r w:rsidR="00245DA2">
        <w:t>Construction Stormwater Pollution Prevention Plan Field Inspection and Maintenance Report</w:t>
      </w:r>
      <w:r w:rsidR="00245065">
        <w:t>.</w:t>
      </w:r>
      <w:bookmarkEnd w:id="15"/>
    </w:p>
    <w:p w14:paraId="58A57250" w14:textId="55D838C5" w:rsidR="00245DA2" w:rsidRDefault="00245DA2" w:rsidP="00245DA2">
      <w:r>
        <w:t>(Including Sequence of Soil Disturbing Activities and Construction Activity Ceasing Records for Stabilization Requirements documented in the “Temporary and Permanent Stabilization” section of the form)</w:t>
      </w:r>
      <w:r w:rsidR="00245065">
        <w:t>.</w:t>
      </w:r>
    </w:p>
    <w:p w14:paraId="2877F817" w14:textId="77777777" w:rsidR="00245DA2" w:rsidRDefault="00245DA2">
      <w:pPr>
        <w:spacing w:after="0" w:line="240" w:lineRule="auto"/>
      </w:pPr>
      <w:r>
        <w:br w:type="page"/>
      </w:r>
    </w:p>
    <w:p w14:paraId="3C049044" w14:textId="08E03FD7" w:rsidR="000B34A8" w:rsidRDefault="000B34A8" w:rsidP="006719EE">
      <w:pPr>
        <w:pStyle w:val="Heading2"/>
      </w:pPr>
      <w:bookmarkStart w:id="16" w:name="_Toc112824639"/>
      <w:bookmarkStart w:id="17" w:name="_Toc226030765"/>
      <w:r w:rsidRPr="000B34A8">
        <w:rPr>
          <w:rStyle w:val="Heading2Char"/>
        </w:rPr>
        <w:lastRenderedPageBreak/>
        <w:t>Attachment 2.</w:t>
      </w:r>
      <w:r w:rsidR="00245DA2">
        <w:rPr>
          <w:rStyle w:val="Heading2Char"/>
        </w:rPr>
        <w:t>5b</w:t>
      </w:r>
      <w:r w:rsidRPr="000B34A8">
        <w:rPr>
          <w:rStyle w:val="Heading2Char"/>
        </w:rPr>
        <w:t xml:space="preserve"> </w:t>
      </w:r>
      <w:bookmarkEnd w:id="16"/>
      <w:r w:rsidR="00173E43" w:rsidRPr="00173E43">
        <w:rPr>
          <w:rStyle w:val="Heading2Char"/>
        </w:rPr>
        <w:t>Dewatering Plan and Inspection Records</w:t>
      </w:r>
      <w:bookmarkEnd w:id="17"/>
    </w:p>
    <w:p w14:paraId="21A68EFE" w14:textId="0B10320C" w:rsidR="00A90A07" w:rsidRPr="000B34A8" w:rsidRDefault="007D10EB" w:rsidP="00A90A07">
      <w:pPr>
        <w:tabs>
          <w:tab w:val="left" w:pos="1089"/>
        </w:tabs>
        <w:ind w:left="720" w:hanging="720"/>
      </w:pPr>
      <w:sdt>
        <w:sdtPr>
          <w:alias w:val="Check box if applicable "/>
          <w:tag w:val="Check box if applicable "/>
          <w:id w:val="-473061823"/>
          <w14:checkbox>
            <w14:checked w14:val="0"/>
            <w14:checkedState w14:val="2612" w14:font="MS Gothic"/>
            <w14:uncheckedState w14:val="2610" w14:font="MS Gothic"/>
          </w14:checkbox>
        </w:sdtPr>
        <w:sdtEndPr/>
        <w:sdtContent>
          <w:r w:rsidR="009D2349">
            <w:rPr>
              <w:rFonts w:ascii="MS Gothic" w:eastAsia="MS Gothic" w:hAnsi="MS Gothic" w:hint="eastAsia"/>
            </w:rPr>
            <w:t>☐</w:t>
          </w:r>
        </w:sdtContent>
      </w:sdt>
      <w:r w:rsidR="00A90A07">
        <w:tab/>
      </w:r>
      <w:r w:rsidR="0020721F" w:rsidRPr="0020721F">
        <w:t>No dewatering activities are occurring on this project</w:t>
      </w:r>
      <w:r w:rsidR="0020721F">
        <w:t>.</w:t>
      </w:r>
    </w:p>
    <w:p w14:paraId="5AC94897" w14:textId="12C30120" w:rsidR="00C05BDD" w:rsidRDefault="007D10EB" w:rsidP="00C05BDD">
      <w:pPr>
        <w:ind w:left="720" w:hanging="720"/>
      </w:pPr>
      <w:sdt>
        <w:sdtPr>
          <w:alias w:val="Check box if appliable"/>
          <w:tag w:val="Check box if appliable"/>
          <w:id w:val="1783772774"/>
          <w14:checkbox>
            <w14:checked w14:val="0"/>
            <w14:checkedState w14:val="2612" w14:font="MS Gothic"/>
            <w14:uncheckedState w14:val="2610" w14:font="MS Gothic"/>
          </w14:checkbox>
        </w:sdtPr>
        <w:sdtEndPr/>
        <w:sdtContent>
          <w:r w:rsidR="009D2349">
            <w:rPr>
              <w:rFonts w:ascii="MS Gothic" w:eastAsia="MS Gothic" w:hAnsi="MS Gothic" w:hint="eastAsia"/>
            </w:rPr>
            <w:t>☐</w:t>
          </w:r>
        </w:sdtContent>
      </w:sdt>
      <w:r w:rsidR="00A90A07">
        <w:tab/>
      </w:r>
      <w:r w:rsidR="00C05BDD" w:rsidRPr="00C05BDD">
        <w:t>Dewatering activities are occurring, and appropriate project documentation is attached:</w:t>
      </w:r>
    </w:p>
    <w:p w14:paraId="6796AD31" w14:textId="77777777" w:rsidR="00C05BDD" w:rsidRDefault="00C05BDD">
      <w:pPr>
        <w:spacing w:after="0" w:line="240" w:lineRule="auto"/>
      </w:pPr>
      <w:r>
        <w:br w:type="page"/>
      </w:r>
    </w:p>
    <w:p w14:paraId="76F35FAC" w14:textId="34C9ACBC" w:rsidR="00DB03BA" w:rsidRDefault="00C05BDD" w:rsidP="00C05BDD">
      <w:pPr>
        <w:pStyle w:val="Heading2"/>
        <w:rPr>
          <w:rStyle w:val="Heading2Char"/>
        </w:rPr>
      </w:pPr>
      <w:bookmarkStart w:id="18" w:name="_Toc226030766"/>
      <w:r w:rsidRPr="000B34A8">
        <w:rPr>
          <w:rStyle w:val="Heading2Char"/>
        </w:rPr>
        <w:lastRenderedPageBreak/>
        <w:t>Attachment 2.</w:t>
      </w:r>
      <w:r>
        <w:rPr>
          <w:rStyle w:val="Heading2Char"/>
        </w:rPr>
        <w:t>6</w:t>
      </w:r>
      <w:r w:rsidRPr="000B34A8">
        <w:rPr>
          <w:rStyle w:val="Heading2Char"/>
        </w:rPr>
        <w:t xml:space="preserve"> </w:t>
      </w:r>
      <w:r w:rsidR="00DB03BA" w:rsidRPr="00DB03BA">
        <w:rPr>
          <w:rStyle w:val="Heading2Char"/>
        </w:rPr>
        <w:t>Inspector Qualifications</w:t>
      </w:r>
      <w:bookmarkEnd w:id="18"/>
    </w:p>
    <w:p w14:paraId="37F468BC" w14:textId="77777777" w:rsidR="00DB03BA" w:rsidRDefault="00DB03BA">
      <w:pPr>
        <w:spacing w:after="0" w:line="240" w:lineRule="auto"/>
        <w:rPr>
          <w:rStyle w:val="Heading2Char"/>
          <w:b w:val="0"/>
        </w:rPr>
      </w:pPr>
      <w:r>
        <w:rPr>
          <w:rStyle w:val="Heading2Char"/>
        </w:rPr>
        <w:br w:type="page"/>
      </w:r>
    </w:p>
    <w:p w14:paraId="23768636" w14:textId="08368EEB" w:rsidR="00DB03BA" w:rsidRDefault="00DB03BA" w:rsidP="00DB03BA">
      <w:pPr>
        <w:pStyle w:val="Heading2"/>
      </w:pPr>
      <w:bookmarkStart w:id="19" w:name="_Toc226030767"/>
      <w:r w:rsidRPr="000B34A8">
        <w:rPr>
          <w:rStyle w:val="Heading2Char"/>
        </w:rPr>
        <w:lastRenderedPageBreak/>
        <w:t>Attachment 2.</w:t>
      </w:r>
      <w:r>
        <w:rPr>
          <w:rStyle w:val="Heading2Char"/>
        </w:rPr>
        <w:t>7</w:t>
      </w:r>
      <w:r w:rsidRPr="000B34A8">
        <w:rPr>
          <w:rStyle w:val="Heading2Char"/>
        </w:rPr>
        <w:t xml:space="preserve"> </w:t>
      </w:r>
      <w:r w:rsidR="00C25E2E" w:rsidRPr="00C25E2E">
        <w:rPr>
          <w:rStyle w:val="Heading2Char"/>
        </w:rPr>
        <w:t>T</w:t>
      </w:r>
      <w:r w:rsidR="00F6311A">
        <w:rPr>
          <w:rStyle w:val="Heading2Char"/>
        </w:rPr>
        <w:t xml:space="preserve">exas Department of Transportation (TxDOT) </w:t>
      </w:r>
      <w:r w:rsidR="00C25E2E" w:rsidRPr="00C25E2E">
        <w:rPr>
          <w:rStyle w:val="Heading2Char"/>
        </w:rPr>
        <w:t>Delegation of Signature Authority</w:t>
      </w:r>
      <w:bookmarkEnd w:id="19"/>
    </w:p>
    <w:p w14:paraId="150792B9" w14:textId="04E3C3FE" w:rsidR="00DB03BA" w:rsidRPr="000B34A8" w:rsidRDefault="007D10EB" w:rsidP="00DB03BA">
      <w:pPr>
        <w:tabs>
          <w:tab w:val="left" w:pos="1089"/>
        </w:tabs>
        <w:ind w:left="720" w:hanging="720"/>
      </w:pPr>
      <w:sdt>
        <w:sdtPr>
          <w:alias w:val="Check box if applicable "/>
          <w:tag w:val="Check box if applicable "/>
          <w:id w:val="-1916618156"/>
          <w14:checkbox>
            <w14:checked w14:val="0"/>
            <w14:checkedState w14:val="2612" w14:font="MS Gothic"/>
            <w14:uncheckedState w14:val="2610" w14:font="MS Gothic"/>
          </w14:checkbox>
        </w:sdtPr>
        <w:sdtEndPr/>
        <w:sdtContent>
          <w:r w:rsidR="00F26651">
            <w:rPr>
              <w:rFonts w:ascii="MS Gothic" w:eastAsia="MS Gothic" w:hAnsi="MS Gothic" w:hint="eastAsia"/>
            </w:rPr>
            <w:t>☐</w:t>
          </w:r>
        </w:sdtContent>
      </w:sdt>
      <w:r w:rsidR="00DB03BA">
        <w:tab/>
      </w:r>
      <w:r w:rsidR="00173FBA" w:rsidRPr="00173FBA">
        <w:t>Delegation of signatory for report certification (3rd line of Form 2118) by the Area Engineer has been assigned and is attached</w:t>
      </w:r>
      <w:r w:rsidR="00DB03BA">
        <w:t>.</w:t>
      </w:r>
    </w:p>
    <w:p w14:paraId="09C7C25A" w14:textId="16FA3ED2" w:rsidR="00245065" w:rsidRDefault="007D10EB" w:rsidP="00245065">
      <w:pPr>
        <w:ind w:left="720" w:hanging="720"/>
      </w:pPr>
      <w:sdt>
        <w:sdtPr>
          <w:alias w:val="Check box if appliable"/>
          <w:tag w:val="Check box if appliable"/>
          <w:id w:val="-2069797664"/>
          <w14:checkbox>
            <w14:checked w14:val="0"/>
            <w14:checkedState w14:val="2612" w14:font="MS Gothic"/>
            <w14:uncheckedState w14:val="2610" w14:font="MS Gothic"/>
          </w14:checkbox>
        </w:sdtPr>
        <w:sdtEndPr/>
        <w:sdtContent>
          <w:r w:rsidR="00F26651">
            <w:rPr>
              <w:rFonts w:ascii="MS Gothic" w:eastAsia="MS Gothic" w:hAnsi="MS Gothic" w:hint="eastAsia"/>
            </w:rPr>
            <w:t>☐</w:t>
          </w:r>
        </w:sdtContent>
      </w:sdt>
      <w:r w:rsidR="00DB03BA">
        <w:tab/>
      </w:r>
      <w:r w:rsidR="00D25EA1" w:rsidRPr="00D25EA1">
        <w:t>No delegation of signatory for report certification (3rd line of Form 2118) past the Area Engineer is allowed for this project</w:t>
      </w:r>
      <w:r w:rsidR="00D25EA1">
        <w:t>.</w:t>
      </w:r>
    </w:p>
    <w:p w14:paraId="052C3DBB" w14:textId="56A818AE" w:rsidR="00D25EA1" w:rsidRDefault="00D25EA1" w:rsidP="00245065">
      <w:pPr>
        <w:ind w:left="720" w:hanging="720"/>
      </w:pPr>
      <w:r>
        <w:br w:type="page"/>
      </w:r>
    </w:p>
    <w:p w14:paraId="6F92DFB3" w14:textId="31D60FD0" w:rsidR="00934CF4" w:rsidRDefault="00D25EA1" w:rsidP="00592CC6">
      <w:pPr>
        <w:pStyle w:val="Heading2"/>
        <w:rPr>
          <w:rStyle w:val="Heading2Char"/>
        </w:rPr>
      </w:pPr>
      <w:bookmarkStart w:id="20" w:name="_Toc226030768"/>
      <w:r w:rsidRPr="000B34A8">
        <w:rPr>
          <w:rStyle w:val="Heading2Char"/>
        </w:rPr>
        <w:lastRenderedPageBreak/>
        <w:t>Attachment 2.</w:t>
      </w:r>
      <w:r>
        <w:rPr>
          <w:rStyle w:val="Heading2Char"/>
        </w:rPr>
        <w:t>8</w:t>
      </w:r>
      <w:r w:rsidRPr="000B34A8">
        <w:rPr>
          <w:rStyle w:val="Heading2Char"/>
        </w:rPr>
        <w:t xml:space="preserve"> </w:t>
      </w:r>
      <w:r w:rsidR="00B5587E" w:rsidRPr="00B5587E">
        <w:rPr>
          <w:rStyle w:val="Heading2Char"/>
        </w:rPr>
        <w:t>S</w:t>
      </w:r>
      <w:r w:rsidR="006D447E">
        <w:rPr>
          <w:rStyle w:val="Heading2Char"/>
        </w:rPr>
        <w:t>tormwater Pollution Prevention Plan (S</w:t>
      </w:r>
      <w:r w:rsidR="00B5587E" w:rsidRPr="00B5587E">
        <w:rPr>
          <w:rStyle w:val="Heading2Char"/>
        </w:rPr>
        <w:t>WP3</w:t>
      </w:r>
      <w:r w:rsidR="006D447E">
        <w:rPr>
          <w:rStyle w:val="Heading2Char"/>
        </w:rPr>
        <w:t>)</w:t>
      </w:r>
      <w:r w:rsidR="00B5587E" w:rsidRPr="00B5587E">
        <w:rPr>
          <w:rStyle w:val="Heading2Char"/>
        </w:rPr>
        <w:t xml:space="preserve"> Revisions Log</w:t>
      </w:r>
      <w:bookmarkEnd w:id="20"/>
    </w:p>
    <w:p w14:paraId="4B26EEF1" w14:textId="77777777" w:rsidR="00934CF4" w:rsidRDefault="00934CF4" w:rsidP="00934CF4">
      <w:pPr>
        <w:rPr>
          <w:rStyle w:val="Heading2Char"/>
          <w:b w:val="0"/>
        </w:rPr>
      </w:pPr>
      <w:r>
        <w:rPr>
          <w:rStyle w:val="Heading2Char"/>
        </w:rPr>
        <w:br w:type="page"/>
      </w:r>
    </w:p>
    <w:p w14:paraId="29C89E57" w14:textId="70812FB4" w:rsidR="00592CC6" w:rsidRPr="00934CF4" w:rsidRDefault="00592CC6" w:rsidP="00592CC6">
      <w:pPr>
        <w:pStyle w:val="Heading2"/>
        <w:rPr>
          <w:b w:val="0"/>
        </w:rPr>
      </w:pPr>
      <w:bookmarkStart w:id="21" w:name="_Toc226030769"/>
      <w:r w:rsidRPr="000B34A8">
        <w:lastRenderedPageBreak/>
        <w:t>Attachment 2.</w:t>
      </w:r>
      <w:r w:rsidR="005A3F5B">
        <w:t>9</w:t>
      </w:r>
      <w:r w:rsidRPr="000B34A8">
        <w:t xml:space="preserve"> </w:t>
      </w:r>
      <w:r w:rsidR="005A3F5B">
        <w:t>T</w:t>
      </w:r>
      <w:r w:rsidR="006D447E">
        <w:t>exas Department of Transportation</w:t>
      </w:r>
      <w:r w:rsidR="005A3F5B">
        <w:t xml:space="preserve"> </w:t>
      </w:r>
      <w:r w:rsidRPr="000B34A8">
        <w:t>Federal</w:t>
      </w:r>
      <w:r w:rsidR="00615B54">
        <w:t>,</w:t>
      </w:r>
      <w:r w:rsidRPr="000B34A8">
        <w:t xml:space="preserve"> State, and Local Compliance Documentation</w:t>
      </w:r>
      <w:bookmarkEnd w:id="21"/>
    </w:p>
    <w:p w14:paraId="106F2F26" w14:textId="28E60FC8" w:rsidR="00592CC6" w:rsidRPr="000B34A8" w:rsidRDefault="007D10EB" w:rsidP="00592CC6">
      <w:pPr>
        <w:ind w:left="720" w:hanging="720"/>
      </w:pPr>
      <w:sdt>
        <w:sdtPr>
          <w:alias w:val="Check box if applicable"/>
          <w:tag w:val="Check box if applicable"/>
          <w:id w:val="-1066950964"/>
          <w14:checkbox>
            <w14:checked w14:val="0"/>
            <w14:checkedState w14:val="2612" w14:font="MS Gothic"/>
            <w14:uncheckedState w14:val="2610" w14:font="MS Gothic"/>
          </w14:checkbox>
        </w:sdtPr>
        <w:sdtEndPr/>
        <w:sdtContent>
          <w:r w:rsidR="00934CF4">
            <w:rPr>
              <w:rFonts w:ascii="MS Gothic" w:eastAsia="MS Gothic" w:hAnsi="MS Gothic" w:hint="eastAsia"/>
            </w:rPr>
            <w:t>☐</w:t>
          </w:r>
        </w:sdtContent>
      </w:sdt>
      <w:r w:rsidR="00592CC6">
        <w:tab/>
        <w:t xml:space="preserve">A copy of the Environmental, Permits, Issues and Commitments (EPIC) sheet is included. No additional permits are required. </w:t>
      </w:r>
    </w:p>
    <w:p w14:paraId="1470797B" w14:textId="6C025768" w:rsidR="00592CC6" w:rsidRDefault="007D10EB" w:rsidP="00592CC6">
      <w:pPr>
        <w:ind w:left="720" w:hanging="720"/>
      </w:pPr>
      <w:sdt>
        <w:sdtPr>
          <w:alias w:val="Check box if applicable"/>
          <w:tag w:val="Check box if applicable"/>
          <w:id w:val="591973590"/>
          <w14:checkbox>
            <w14:checked w14:val="0"/>
            <w14:checkedState w14:val="2612" w14:font="MS Gothic"/>
            <w14:uncheckedState w14:val="2610" w14:font="MS Gothic"/>
          </w14:checkbox>
        </w:sdtPr>
        <w:sdtEndPr/>
        <w:sdtContent>
          <w:r w:rsidR="00934CF4">
            <w:rPr>
              <w:rFonts w:ascii="MS Gothic" w:eastAsia="MS Gothic" w:hAnsi="MS Gothic" w:hint="eastAsia"/>
            </w:rPr>
            <w:t>☐</w:t>
          </w:r>
        </w:sdtContent>
      </w:sdt>
      <w:r w:rsidR="00592CC6">
        <w:tab/>
        <w:t>A copy of the EPIC sheet is included. Additional permits are required and listed below.</w:t>
      </w:r>
    </w:p>
    <w:p w14:paraId="3BAE7855" w14:textId="31B776A7" w:rsidR="00245065" w:rsidRDefault="007D10EB">
      <w:pPr>
        <w:spacing w:after="0" w:line="240" w:lineRule="auto"/>
      </w:pPr>
      <w:sdt>
        <w:sdtPr>
          <w:alias w:val="Click to enter text.  Add additional permit needs as required. "/>
          <w:tag w:val="Click to enter text.  Add additional permit needs as required. "/>
          <w:id w:val="917821423"/>
          <w:placeholder>
            <w:docPart w:val="1E8888E3AC294B2DBCD2F65A0EC8598C"/>
          </w:placeholder>
          <w:showingPlcHdr/>
        </w:sdtPr>
        <w:sdtEndPr/>
        <w:sdtContent>
          <w:r w:rsidR="00430D77" w:rsidRPr="003F3D80">
            <w:rPr>
              <w:rStyle w:val="PlaceholderText"/>
              <w:highlight w:val="lightGray"/>
            </w:rPr>
            <w:t>[Click here to enter text]</w:t>
          </w:r>
        </w:sdtContent>
      </w:sdt>
    </w:p>
    <w:p w14:paraId="6F6D05D2" w14:textId="4F77A2D4" w:rsidR="00DB51DB" w:rsidRDefault="00DB51DB">
      <w:pPr>
        <w:spacing w:after="0" w:line="240" w:lineRule="auto"/>
      </w:pPr>
      <w:r>
        <w:br w:type="page"/>
      </w:r>
    </w:p>
    <w:p w14:paraId="0DBFCCDB" w14:textId="5855AC2F" w:rsidR="00DB51DB" w:rsidRDefault="00DB51DB" w:rsidP="00DB51DB">
      <w:pPr>
        <w:pStyle w:val="Heading2"/>
      </w:pPr>
      <w:bookmarkStart w:id="22" w:name="_Toc226030770"/>
      <w:r w:rsidRPr="000B34A8">
        <w:lastRenderedPageBreak/>
        <w:t>Attachment 2.</w:t>
      </w:r>
      <w:r>
        <w:t>10</w:t>
      </w:r>
      <w:r w:rsidRPr="000B34A8">
        <w:t xml:space="preserve"> </w:t>
      </w:r>
      <w:r>
        <w:t xml:space="preserve">Contractor </w:t>
      </w:r>
      <w:r w:rsidRPr="000B34A8">
        <w:t>Federal</w:t>
      </w:r>
      <w:r w:rsidR="00857F0D">
        <w:t>,</w:t>
      </w:r>
      <w:r w:rsidRPr="000B34A8">
        <w:t xml:space="preserve"> State, and Local Compliance Documentation</w:t>
      </w:r>
      <w:bookmarkEnd w:id="22"/>
    </w:p>
    <w:p w14:paraId="122295F3" w14:textId="766EEF4E" w:rsidR="00DB51DB" w:rsidRPr="000B34A8" w:rsidRDefault="007D10EB" w:rsidP="00DB51DB">
      <w:pPr>
        <w:ind w:left="720" w:hanging="720"/>
      </w:pPr>
      <w:sdt>
        <w:sdtPr>
          <w:alias w:val="Check box if applicable"/>
          <w:tag w:val="Check box if applicable"/>
          <w:id w:val="-1995863024"/>
          <w14:checkbox>
            <w14:checked w14:val="0"/>
            <w14:checkedState w14:val="2612" w14:font="MS Gothic"/>
            <w14:uncheckedState w14:val="2610" w14:font="MS Gothic"/>
          </w14:checkbox>
        </w:sdtPr>
        <w:sdtEndPr/>
        <w:sdtContent>
          <w:r w:rsidR="008841EF">
            <w:rPr>
              <w:rFonts w:ascii="MS Gothic" w:eastAsia="MS Gothic" w:hAnsi="MS Gothic" w:hint="eastAsia"/>
            </w:rPr>
            <w:t>☐</w:t>
          </w:r>
        </w:sdtContent>
      </w:sdt>
      <w:r w:rsidR="00DB51DB">
        <w:tab/>
        <w:t>No additional permits are required.</w:t>
      </w:r>
    </w:p>
    <w:p w14:paraId="53DF3B15" w14:textId="597E0EF1" w:rsidR="00DB51DB" w:rsidRDefault="007D10EB" w:rsidP="00DB51DB">
      <w:pPr>
        <w:ind w:left="720" w:hanging="720"/>
      </w:pPr>
      <w:sdt>
        <w:sdtPr>
          <w:alias w:val="Check box if applicable"/>
          <w:tag w:val="Check box if applicable"/>
          <w:id w:val="-1701779306"/>
          <w14:checkbox>
            <w14:checked w14:val="0"/>
            <w14:checkedState w14:val="2612" w14:font="MS Gothic"/>
            <w14:uncheckedState w14:val="2610" w14:font="MS Gothic"/>
          </w14:checkbox>
        </w:sdtPr>
        <w:sdtEndPr/>
        <w:sdtContent>
          <w:r w:rsidR="008841EF">
            <w:rPr>
              <w:rFonts w:ascii="MS Gothic" w:eastAsia="MS Gothic" w:hAnsi="MS Gothic" w:hint="eastAsia"/>
            </w:rPr>
            <w:t>☐</w:t>
          </w:r>
        </w:sdtContent>
      </w:sdt>
      <w:r w:rsidR="00DB51DB">
        <w:tab/>
        <w:t>Additional permits are required and listed below.</w:t>
      </w:r>
    </w:p>
    <w:p w14:paraId="208AEE72" w14:textId="54044C78" w:rsidR="00245065" w:rsidRDefault="007D10EB">
      <w:pPr>
        <w:spacing w:after="0" w:line="240" w:lineRule="auto"/>
      </w:pPr>
      <w:sdt>
        <w:sdtPr>
          <w:alias w:val="Click to enter text.  Add additional permit needs as required. "/>
          <w:tag w:val="Click to enter text.  Add additional permit needs as required. "/>
          <w:id w:val="2052955983"/>
          <w:placeholder>
            <w:docPart w:val="EF888535FCAF446A9A2C38C907FFEFD2"/>
          </w:placeholder>
          <w:showingPlcHdr/>
        </w:sdtPr>
        <w:sdtEndPr/>
        <w:sdtContent>
          <w:r w:rsidR="00744DDB" w:rsidRPr="003F3D80">
            <w:rPr>
              <w:rStyle w:val="PlaceholderText"/>
              <w:highlight w:val="lightGray"/>
            </w:rPr>
            <w:t>[Click here to enter text]</w:t>
          </w:r>
        </w:sdtContent>
      </w:sdt>
    </w:p>
    <w:p w14:paraId="661A6E03" w14:textId="03B3B748" w:rsidR="00DE31A3" w:rsidRDefault="00DE31A3">
      <w:pPr>
        <w:spacing w:after="0" w:line="240" w:lineRule="auto"/>
      </w:pPr>
      <w:r>
        <w:br w:type="page"/>
      </w:r>
    </w:p>
    <w:p w14:paraId="0B402E29" w14:textId="0D2E4544" w:rsidR="00DE31A3" w:rsidRDefault="00DE31A3" w:rsidP="00DE31A3">
      <w:pPr>
        <w:pStyle w:val="Heading2"/>
      </w:pPr>
      <w:bookmarkStart w:id="23" w:name="_Toc226030771"/>
      <w:r>
        <w:lastRenderedPageBreak/>
        <w:t>Attachment 2.11 Part III.A.1.c Shared S</w:t>
      </w:r>
      <w:r w:rsidR="00F6311A">
        <w:t xml:space="preserve">tormwater Pollution Prevention Plan (SWP3) </w:t>
      </w:r>
      <w:r>
        <w:t>Statement</w:t>
      </w:r>
      <w:bookmarkEnd w:id="23"/>
    </w:p>
    <w:p w14:paraId="46FBBD12" w14:textId="77777777" w:rsidR="00DE31A3" w:rsidRDefault="00DE31A3" w:rsidP="00DE31A3">
      <w:pPr>
        <w:pStyle w:val="Heading3"/>
      </w:pPr>
      <w:bookmarkStart w:id="24" w:name="_Toc226030772"/>
      <w:r>
        <w:t>Part III.A.1.c: Shared SWP3 Development</w:t>
      </w:r>
      <w:bookmarkEnd w:id="24"/>
    </w:p>
    <w:p w14:paraId="42913873" w14:textId="771E0D6D" w:rsidR="00DE31A3" w:rsidRDefault="00DE31A3" w:rsidP="00DE31A3">
      <w:r>
        <w:t xml:space="preserve">This provision requires each operator participating in a shared SWP3 to sign it. In the context of a traditional TxDOT “bid-build” highway project such as this one, the SWP3 is developed prior to letting the construction contract, and is made publicly available as part of the bidding process. For information on TxDOT’s public letting process, please visit </w:t>
      </w:r>
      <w:hyperlink r:id="rId19" w:history="1">
        <w:r w:rsidRPr="00810256">
          <w:rPr>
            <w:rStyle w:val="Hyperlink"/>
            <w:rFonts w:cstheme="minorBidi"/>
          </w:rPr>
          <w:t>Contract letting</w:t>
        </w:r>
      </w:hyperlink>
      <w:r>
        <w:t>.</w:t>
      </w:r>
    </w:p>
    <w:p w14:paraId="501E0B30" w14:textId="613AA634" w:rsidR="00245065" w:rsidRDefault="00DE31A3" w:rsidP="00245065">
      <w:r>
        <w:t xml:space="preserve">By submitting a bid, the construction contractor publicly accepts the terms of the SWP3, and the selected construction contractor is then contractually bound by it. </w:t>
      </w:r>
      <w:r w:rsidR="004D6602">
        <w:t>S</w:t>
      </w:r>
      <w:r>
        <w:t>ee Construction General Notes</w:t>
      </w:r>
      <w:r w:rsidR="004D6602">
        <w:t xml:space="preserve">, </w:t>
      </w:r>
      <w:r>
        <w:t>Items 7 and 506 (and special provisions), the EPIC sheet, and the project plan sheets, which are part of the project package. Therefore, through the letting, bid, and contract award process, both TxDOT and the construction contractor have acknowledged and agreed on the requirements of the SWP3 for the site.</w:t>
      </w:r>
    </w:p>
    <w:p w14:paraId="5099C591" w14:textId="11F71CF1" w:rsidR="00810256" w:rsidRDefault="00810256" w:rsidP="00245065">
      <w:r>
        <w:br w:type="page"/>
      </w:r>
    </w:p>
    <w:p w14:paraId="26E2E6CF" w14:textId="44774D5B" w:rsidR="00DE31A3" w:rsidRDefault="00DE31A3" w:rsidP="00810256">
      <w:pPr>
        <w:pStyle w:val="Heading2"/>
      </w:pPr>
      <w:bookmarkStart w:id="25" w:name="_Toc226030773"/>
      <w:r>
        <w:lastRenderedPageBreak/>
        <w:t>Attachment 2.12</w:t>
      </w:r>
      <w:r w:rsidR="00810256">
        <w:t xml:space="preserve"> </w:t>
      </w:r>
      <w:r>
        <w:t>T</w:t>
      </w:r>
      <w:r w:rsidR="00A8165C">
        <w:t>exas Pollutant Discharge Elimination System (T</w:t>
      </w:r>
      <w:r>
        <w:t>PDES</w:t>
      </w:r>
      <w:r w:rsidR="00A8165C">
        <w:t>)</w:t>
      </w:r>
      <w:r>
        <w:t xml:space="preserve"> Construction General Permit (TXR150000)</w:t>
      </w:r>
      <w:bookmarkEnd w:id="25"/>
    </w:p>
    <w:p w14:paraId="19FCE474" w14:textId="39C4F315" w:rsidR="008E3BA9" w:rsidRDefault="00DE31A3" w:rsidP="008E3BA9">
      <w:r>
        <w:t xml:space="preserve">A copy of the March 5, 2023 Construction General Permit is available on the </w:t>
      </w:r>
      <w:hyperlink r:id="rId20" w:history="1">
        <w:r w:rsidRPr="009E58ED">
          <w:rPr>
            <w:rStyle w:val="Hyperlink"/>
            <w:rFonts w:cstheme="minorBidi"/>
            <w:color w:val="0056A9"/>
          </w:rPr>
          <w:t>T</w:t>
        </w:r>
        <w:r w:rsidR="001164C4" w:rsidRPr="009E58ED">
          <w:rPr>
            <w:rStyle w:val="Hyperlink"/>
            <w:rFonts w:cstheme="minorBidi"/>
            <w:color w:val="0056A9"/>
          </w:rPr>
          <w:t>exas Commission on Environmental Quality (T</w:t>
        </w:r>
        <w:r w:rsidRPr="009E58ED">
          <w:rPr>
            <w:rStyle w:val="Hyperlink"/>
            <w:rFonts w:cstheme="minorBidi"/>
            <w:color w:val="0056A9"/>
          </w:rPr>
          <w:t>CEQ</w:t>
        </w:r>
        <w:r w:rsidR="001164C4" w:rsidRPr="009E58ED">
          <w:rPr>
            <w:rStyle w:val="Hyperlink"/>
            <w:rFonts w:cstheme="minorBidi"/>
            <w:color w:val="0056A9"/>
          </w:rPr>
          <w:t>)</w:t>
        </w:r>
        <w:r w:rsidRPr="009E58ED">
          <w:rPr>
            <w:rStyle w:val="Hyperlink"/>
            <w:rFonts w:cstheme="minorBidi"/>
            <w:color w:val="0056A9"/>
          </w:rPr>
          <w:t xml:space="preserve"> </w:t>
        </w:r>
        <w:r w:rsidRPr="00B92AF4">
          <w:rPr>
            <w:rStyle w:val="Hyperlink"/>
            <w:rFonts w:cstheme="minorBidi"/>
          </w:rPr>
          <w:t>Stormwater General Permit for Construction Activities website</w:t>
        </w:r>
      </w:hyperlink>
      <w:r>
        <w:t xml:space="preserve"> or by scanning the QR code below with your device.</w:t>
      </w:r>
    </w:p>
    <w:p w14:paraId="59D4AEC1" w14:textId="4763B434" w:rsidR="008E3BA9" w:rsidRDefault="001D0625" w:rsidP="008E3BA9">
      <w:pPr>
        <w:keepNext/>
      </w:pPr>
      <w:r>
        <w:rPr>
          <w:noProof/>
        </w:rPr>
        <w:drawing>
          <wp:inline distT="0" distB="0" distL="0" distR="0" wp14:anchorId="5BD5445C" wp14:editId="1CD8707E">
            <wp:extent cx="1669372" cy="1652905"/>
            <wp:effectExtent l="0" t="0" r="7620" b="4445"/>
            <wp:docPr id="1" name="Picture 1" descr="QR code linking to the Texas Commission on Environmental Quality (TCEQ) 2023 Construction General Permit (TXR150000) PDF. To use, open the camera on a smartphone or tablet, point it at the QR code, and tap the link that appears to open the document.&#10;https://www.tceq.texas.gov/downloads/permitting/stormwater/general/construction/2023-cgp-txr15000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linking to the Texas Commission on Environmental Quality (TCEQ) 2023 Construction General Permit (TXR150000) PDF. To use, open the camera on a smartphone or tablet, point it at the QR code, and tap the link that appears to open the document.&#10;https://www.tceq.texas.gov/downloads/permitting/stormwater/general/construction/2023-cgp-txr150000.pdf"/>
                    <pic:cNvPicPr/>
                  </pic:nvPicPr>
                  <pic:blipFill rotWithShape="1">
                    <a:blip r:embed="rId21" cstate="print">
                      <a:extLst>
                        <a:ext uri="{28A0092B-C50C-407E-A947-70E740481C1C}">
                          <a14:useLocalDpi xmlns:a14="http://schemas.microsoft.com/office/drawing/2010/main" val="0"/>
                        </a:ext>
                      </a:extLst>
                    </a:blip>
                    <a:srcRect l="3046" t="4771" r="5619" b="5013"/>
                    <a:stretch>
                      <a:fillRect/>
                    </a:stretch>
                  </pic:blipFill>
                  <pic:spPr bwMode="auto">
                    <a:xfrm>
                      <a:off x="0" y="0"/>
                      <a:ext cx="1670341" cy="1653864"/>
                    </a:xfrm>
                    <a:prstGeom prst="rect">
                      <a:avLst/>
                    </a:prstGeom>
                    <a:ln>
                      <a:noFill/>
                    </a:ln>
                    <a:extLst>
                      <a:ext uri="{53640926-AAD7-44D8-BBD7-CCE9431645EC}">
                        <a14:shadowObscured xmlns:a14="http://schemas.microsoft.com/office/drawing/2010/main"/>
                      </a:ext>
                    </a:extLst>
                  </pic:spPr>
                </pic:pic>
              </a:graphicData>
            </a:graphic>
          </wp:inline>
        </w:drawing>
      </w:r>
    </w:p>
    <w:p w14:paraId="4F40F9A1" w14:textId="3EB49A57" w:rsidR="008E3BA9" w:rsidRDefault="008E3BA9" w:rsidP="00833F2A">
      <w:pPr>
        <w:pStyle w:val="Caption"/>
      </w:pPr>
      <w:r>
        <w:t xml:space="preserve">Figure </w:t>
      </w:r>
      <w:r>
        <w:fldChar w:fldCharType="begin"/>
      </w:r>
      <w:r>
        <w:instrText xml:space="preserve"> SEQ Figure \* ARABIC </w:instrText>
      </w:r>
      <w:r>
        <w:fldChar w:fldCharType="separate"/>
      </w:r>
      <w:r w:rsidR="00E67638">
        <w:rPr>
          <w:noProof/>
        </w:rPr>
        <w:t>1</w:t>
      </w:r>
      <w:r>
        <w:fldChar w:fldCharType="end"/>
      </w:r>
      <w:r w:rsidR="00562480">
        <w:t xml:space="preserve">. </w:t>
      </w:r>
      <w:r w:rsidR="00562480" w:rsidRPr="00562480">
        <w:t>QR code providing access to the Texas Commission on Environmental Quality (TCEQ) 2023 Construction General Permit (TXR150000) for stormwater discharges associated with construction activities.</w:t>
      </w:r>
    </w:p>
    <w:sectPr w:rsidR="008E3BA9" w:rsidSect="001C12E5">
      <w:footerReference w:type="default" r:id="rId22"/>
      <w:footerReference w:type="first" r:id="rId23"/>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F37D" w14:textId="77777777" w:rsidR="00AB2499" w:rsidRDefault="00AB2499" w:rsidP="00E9313B">
      <w:pPr>
        <w:spacing w:after="0" w:line="240" w:lineRule="auto"/>
      </w:pPr>
      <w:r>
        <w:separator/>
      </w:r>
    </w:p>
  </w:endnote>
  <w:endnote w:type="continuationSeparator" w:id="0">
    <w:p w14:paraId="4F4F5A0A" w14:textId="77777777" w:rsidR="00AB2499" w:rsidRDefault="00AB2499" w:rsidP="003D0A5B">
      <w:pPr>
        <w:spacing w:after="0" w:line="240" w:lineRule="auto"/>
      </w:pPr>
      <w:r>
        <w:continuationSeparator/>
      </w:r>
    </w:p>
    <w:p w14:paraId="323E0481" w14:textId="77777777" w:rsidR="00AB2499" w:rsidRDefault="00AB2499"/>
    <w:p w14:paraId="103F9EA9" w14:textId="77777777" w:rsidR="00AB2499" w:rsidRDefault="00AB2499"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C7DBBD81-83FE-45BE-B04B-A280361B2C70}"/>
    <w:embedBold r:id="rId2" w:fontKey="{75EEACD2-FE24-46D2-AD99-5E6FD57C7F20}"/>
    <w:embedItalic r:id="rId3" w:fontKey="{F5201DF8-B0CE-4352-9558-FF32DD40DF6A}"/>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embedRegular r:id="rId4" w:subsetted="1" w:fontKey="{696F9162-F164-4745-961E-6E0C0E24052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58A3" w14:textId="77777777" w:rsidR="00BF3289" w:rsidRDefault="00BF3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38EF"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700E"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4311F011" wp14:editId="22339352">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AA0F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53ED" w14:textId="52CCC128"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2FA76DC8" wp14:editId="452B65F3">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0648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0B34A8" w:rsidRPr="000B34A8">
      <w:rPr>
        <w:noProof/>
      </w:rPr>
      <w:t>Stormwater Pollution Prevention Plan</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760"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2CF30261" wp14:editId="01AF1AAF">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1CB5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31C3" w14:textId="77777777" w:rsidR="00AB2499" w:rsidRDefault="00AB2499" w:rsidP="00E9313B">
      <w:pPr>
        <w:spacing w:after="0" w:line="240" w:lineRule="auto"/>
      </w:pPr>
      <w:r>
        <w:separator/>
      </w:r>
    </w:p>
  </w:footnote>
  <w:footnote w:type="continuationSeparator" w:id="0">
    <w:p w14:paraId="64C55BFC" w14:textId="77777777" w:rsidR="00AB2499" w:rsidRDefault="00AB2499" w:rsidP="003D0A5B">
      <w:pPr>
        <w:spacing w:after="0" w:line="240" w:lineRule="auto"/>
      </w:pPr>
      <w:r>
        <w:continuationSeparator/>
      </w:r>
    </w:p>
    <w:p w14:paraId="0266B070" w14:textId="77777777" w:rsidR="00AB2499" w:rsidRDefault="00AB2499"/>
    <w:p w14:paraId="388B5CA7" w14:textId="77777777" w:rsidR="00AB2499" w:rsidRDefault="00AB2499" w:rsidP="008B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E4C9" w14:textId="77777777" w:rsidR="00BF3289" w:rsidRDefault="00BF3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D1E1" w14:textId="77777777" w:rsidR="00BF3289" w:rsidRDefault="00BF3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5891" w14:textId="77777777" w:rsidR="00BF3289" w:rsidRDefault="00BF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2"/>
  </w:num>
  <w:num w:numId="3" w16cid:durableId="113104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A8"/>
    <w:rsid w:val="00011624"/>
    <w:rsid w:val="00020CE0"/>
    <w:rsid w:val="00020E5C"/>
    <w:rsid w:val="000424F1"/>
    <w:rsid w:val="000446C8"/>
    <w:rsid w:val="000460C4"/>
    <w:rsid w:val="000574EA"/>
    <w:rsid w:val="00063611"/>
    <w:rsid w:val="00064619"/>
    <w:rsid w:val="00080667"/>
    <w:rsid w:val="000A030C"/>
    <w:rsid w:val="000A1E63"/>
    <w:rsid w:val="000B34A8"/>
    <w:rsid w:val="000B5672"/>
    <w:rsid w:val="000B6CF1"/>
    <w:rsid w:val="000C0D5B"/>
    <w:rsid w:val="000C19BE"/>
    <w:rsid w:val="000D78CE"/>
    <w:rsid w:val="000E0D7D"/>
    <w:rsid w:val="000E6BA0"/>
    <w:rsid w:val="000F126D"/>
    <w:rsid w:val="00100988"/>
    <w:rsid w:val="001037E1"/>
    <w:rsid w:val="001149B9"/>
    <w:rsid w:val="001164C4"/>
    <w:rsid w:val="00125AB7"/>
    <w:rsid w:val="00130AD7"/>
    <w:rsid w:val="0014072A"/>
    <w:rsid w:val="00145F56"/>
    <w:rsid w:val="00155E89"/>
    <w:rsid w:val="00164C5A"/>
    <w:rsid w:val="001729D2"/>
    <w:rsid w:val="00173E43"/>
    <w:rsid w:val="00173FBA"/>
    <w:rsid w:val="001809BD"/>
    <w:rsid w:val="001975E1"/>
    <w:rsid w:val="001B5742"/>
    <w:rsid w:val="001B70F7"/>
    <w:rsid w:val="001C12E5"/>
    <w:rsid w:val="001D0625"/>
    <w:rsid w:val="001D276C"/>
    <w:rsid w:val="001E0EB8"/>
    <w:rsid w:val="001F3E0C"/>
    <w:rsid w:val="0020721F"/>
    <w:rsid w:val="00211BC0"/>
    <w:rsid w:val="00213D20"/>
    <w:rsid w:val="00215DCF"/>
    <w:rsid w:val="0022195D"/>
    <w:rsid w:val="002301AB"/>
    <w:rsid w:val="00232D1C"/>
    <w:rsid w:val="00240057"/>
    <w:rsid w:val="00240B34"/>
    <w:rsid w:val="00245065"/>
    <w:rsid w:val="0024512C"/>
    <w:rsid w:val="00245DA2"/>
    <w:rsid w:val="00247CB8"/>
    <w:rsid w:val="00256DB9"/>
    <w:rsid w:val="00273E5E"/>
    <w:rsid w:val="00295654"/>
    <w:rsid w:val="002A04D8"/>
    <w:rsid w:val="002A05A5"/>
    <w:rsid w:val="002A12CC"/>
    <w:rsid w:val="002A138D"/>
    <w:rsid w:val="002A3C78"/>
    <w:rsid w:val="002A40C4"/>
    <w:rsid w:val="002B0BA2"/>
    <w:rsid w:val="002B37CB"/>
    <w:rsid w:val="002C09C0"/>
    <w:rsid w:val="002D090E"/>
    <w:rsid w:val="002D1CAC"/>
    <w:rsid w:val="002D4E37"/>
    <w:rsid w:val="002D6560"/>
    <w:rsid w:val="002E7505"/>
    <w:rsid w:val="00300CD1"/>
    <w:rsid w:val="00300E82"/>
    <w:rsid w:val="003024FA"/>
    <w:rsid w:val="003276EB"/>
    <w:rsid w:val="00330402"/>
    <w:rsid w:val="00333FB6"/>
    <w:rsid w:val="00335C0E"/>
    <w:rsid w:val="003360A4"/>
    <w:rsid w:val="00345AEF"/>
    <w:rsid w:val="003852FC"/>
    <w:rsid w:val="00387F2F"/>
    <w:rsid w:val="00390065"/>
    <w:rsid w:val="003B5444"/>
    <w:rsid w:val="003B6CAE"/>
    <w:rsid w:val="003C0EC0"/>
    <w:rsid w:val="003C2A4C"/>
    <w:rsid w:val="003C71B7"/>
    <w:rsid w:val="003D0A5B"/>
    <w:rsid w:val="003D192A"/>
    <w:rsid w:val="003D4749"/>
    <w:rsid w:val="003E43D0"/>
    <w:rsid w:val="003E63E3"/>
    <w:rsid w:val="003E7509"/>
    <w:rsid w:val="003F1419"/>
    <w:rsid w:val="003F3D80"/>
    <w:rsid w:val="003F767E"/>
    <w:rsid w:val="003F7E90"/>
    <w:rsid w:val="00400F33"/>
    <w:rsid w:val="00402F1A"/>
    <w:rsid w:val="004053A6"/>
    <w:rsid w:val="0041293E"/>
    <w:rsid w:val="00427425"/>
    <w:rsid w:val="00430D77"/>
    <w:rsid w:val="004337DB"/>
    <w:rsid w:val="00435F70"/>
    <w:rsid w:val="00442843"/>
    <w:rsid w:val="004452EA"/>
    <w:rsid w:val="00445393"/>
    <w:rsid w:val="0045337E"/>
    <w:rsid w:val="00454D77"/>
    <w:rsid w:val="00466FDF"/>
    <w:rsid w:val="0046726C"/>
    <w:rsid w:val="00490361"/>
    <w:rsid w:val="004916B0"/>
    <w:rsid w:val="004A47A1"/>
    <w:rsid w:val="004A73A0"/>
    <w:rsid w:val="004B0274"/>
    <w:rsid w:val="004B0DE9"/>
    <w:rsid w:val="004B4C35"/>
    <w:rsid w:val="004B4D03"/>
    <w:rsid w:val="004D005A"/>
    <w:rsid w:val="004D3590"/>
    <w:rsid w:val="004D525F"/>
    <w:rsid w:val="004D6602"/>
    <w:rsid w:val="00505CA3"/>
    <w:rsid w:val="005218C4"/>
    <w:rsid w:val="005260EC"/>
    <w:rsid w:val="005275CB"/>
    <w:rsid w:val="00546918"/>
    <w:rsid w:val="005470AB"/>
    <w:rsid w:val="005622ED"/>
    <w:rsid w:val="00562480"/>
    <w:rsid w:val="00574731"/>
    <w:rsid w:val="00582328"/>
    <w:rsid w:val="00592CC6"/>
    <w:rsid w:val="005A3F5B"/>
    <w:rsid w:val="005C2664"/>
    <w:rsid w:val="005C2BFE"/>
    <w:rsid w:val="005C5281"/>
    <w:rsid w:val="005C5869"/>
    <w:rsid w:val="005C5A49"/>
    <w:rsid w:val="005D2983"/>
    <w:rsid w:val="005D3011"/>
    <w:rsid w:val="005D38BE"/>
    <w:rsid w:val="00604295"/>
    <w:rsid w:val="00604A0F"/>
    <w:rsid w:val="00615B54"/>
    <w:rsid w:val="00626F7E"/>
    <w:rsid w:val="00627323"/>
    <w:rsid w:val="0063569F"/>
    <w:rsid w:val="00642BC1"/>
    <w:rsid w:val="006440DC"/>
    <w:rsid w:val="00651507"/>
    <w:rsid w:val="006550CD"/>
    <w:rsid w:val="0065532A"/>
    <w:rsid w:val="006719EE"/>
    <w:rsid w:val="0068078C"/>
    <w:rsid w:val="00685C66"/>
    <w:rsid w:val="00686B2A"/>
    <w:rsid w:val="006A60EA"/>
    <w:rsid w:val="006B2846"/>
    <w:rsid w:val="006C722F"/>
    <w:rsid w:val="006D447E"/>
    <w:rsid w:val="00705227"/>
    <w:rsid w:val="0071216D"/>
    <w:rsid w:val="00713701"/>
    <w:rsid w:val="007142F9"/>
    <w:rsid w:val="00715F60"/>
    <w:rsid w:val="007205C5"/>
    <w:rsid w:val="00723362"/>
    <w:rsid w:val="0072792C"/>
    <w:rsid w:val="00744DDB"/>
    <w:rsid w:val="00745D4A"/>
    <w:rsid w:val="00760D4F"/>
    <w:rsid w:val="00773A75"/>
    <w:rsid w:val="007872DD"/>
    <w:rsid w:val="00795D53"/>
    <w:rsid w:val="007C6E97"/>
    <w:rsid w:val="007C7010"/>
    <w:rsid w:val="007D10EB"/>
    <w:rsid w:val="007E19CD"/>
    <w:rsid w:val="007E3917"/>
    <w:rsid w:val="007F2AF7"/>
    <w:rsid w:val="007F5D66"/>
    <w:rsid w:val="00810256"/>
    <w:rsid w:val="00830DDB"/>
    <w:rsid w:val="00833F2A"/>
    <w:rsid w:val="00841B3B"/>
    <w:rsid w:val="00851E6B"/>
    <w:rsid w:val="00857EE1"/>
    <w:rsid w:val="00857F0D"/>
    <w:rsid w:val="00867783"/>
    <w:rsid w:val="0088087A"/>
    <w:rsid w:val="00880F31"/>
    <w:rsid w:val="0088214E"/>
    <w:rsid w:val="008841EF"/>
    <w:rsid w:val="008A57EA"/>
    <w:rsid w:val="008B0E37"/>
    <w:rsid w:val="008B3AE8"/>
    <w:rsid w:val="008D0EB0"/>
    <w:rsid w:val="008D2811"/>
    <w:rsid w:val="008D72A6"/>
    <w:rsid w:val="008E3BA9"/>
    <w:rsid w:val="008E4682"/>
    <w:rsid w:val="008E6AA5"/>
    <w:rsid w:val="00900D1E"/>
    <w:rsid w:val="00907379"/>
    <w:rsid w:val="00910CC7"/>
    <w:rsid w:val="00911350"/>
    <w:rsid w:val="00913DF0"/>
    <w:rsid w:val="0091552B"/>
    <w:rsid w:val="00922D9F"/>
    <w:rsid w:val="00934CF4"/>
    <w:rsid w:val="00935DFA"/>
    <w:rsid w:val="00936D67"/>
    <w:rsid w:val="00937873"/>
    <w:rsid w:val="00940385"/>
    <w:rsid w:val="00941F40"/>
    <w:rsid w:val="00952F15"/>
    <w:rsid w:val="00953721"/>
    <w:rsid w:val="00956CDE"/>
    <w:rsid w:val="00957595"/>
    <w:rsid w:val="00980550"/>
    <w:rsid w:val="009B1916"/>
    <w:rsid w:val="009C460F"/>
    <w:rsid w:val="009D0EBF"/>
    <w:rsid w:val="009D1F42"/>
    <w:rsid w:val="009D2349"/>
    <w:rsid w:val="009D3D76"/>
    <w:rsid w:val="009D6EB9"/>
    <w:rsid w:val="009E02BD"/>
    <w:rsid w:val="009E1957"/>
    <w:rsid w:val="009E5068"/>
    <w:rsid w:val="009E58ED"/>
    <w:rsid w:val="009F1DD4"/>
    <w:rsid w:val="00A02B24"/>
    <w:rsid w:val="00A1426D"/>
    <w:rsid w:val="00A25F52"/>
    <w:rsid w:val="00A270BA"/>
    <w:rsid w:val="00A27BBF"/>
    <w:rsid w:val="00A409A2"/>
    <w:rsid w:val="00A543C1"/>
    <w:rsid w:val="00A66AF4"/>
    <w:rsid w:val="00A74915"/>
    <w:rsid w:val="00A749B0"/>
    <w:rsid w:val="00A7674C"/>
    <w:rsid w:val="00A80824"/>
    <w:rsid w:val="00A8165C"/>
    <w:rsid w:val="00A90A07"/>
    <w:rsid w:val="00AA10E8"/>
    <w:rsid w:val="00AA49FA"/>
    <w:rsid w:val="00AA4F86"/>
    <w:rsid w:val="00AB2499"/>
    <w:rsid w:val="00AB332F"/>
    <w:rsid w:val="00AB41E2"/>
    <w:rsid w:val="00AB6EE4"/>
    <w:rsid w:val="00AD190D"/>
    <w:rsid w:val="00AD63C0"/>
    <w:rsid w:val="00AE4C68"/>
    <w:rsid w:val="00AF62F9"/>
    <w:rsid w:val="00B06094"/>
    <w:rsid w:val="00B11660"/>
    <w:rsid w:val="00B15547"/>
    <w:rsid w:val="00B167DE"/>
    <w:rsid w:val="00B17F8E"/>
    <w:rsid w:val="00B227C9"/>
    <w:rsid w:val="00B272A7"/>
    <w:rsid w:val="00B274FE"/>
    <w:rsid w:val="00B3017B"/>
    <w:rsid w:val="00B32D42"/>
    <w:rsid w:val="00B46438"/>
    <w:rsid w:val="00B5587E"/>
    <w:rsid w:val="00B71F7F"/>
    <w:rsid w:val="00B72EAF"/>
    <w:rsid w:val="00B84643"/>
    <w:rsid w:val="00B87D57"/>
    <w:rsid w:val="00B92AF4"/>
    <w:rsid w:val="00B93B4F"/>
    <w:rsid w:val="00B9587B"/>
    <w:rsid w:val="00B9629B"/>
    <w:rsid w:val="00BA63DC"/>
    <w:rsid w:val="00BB29D7"/>
    <w:rsid w:val="00BB4982"/>
    <w:rsid w:val="00BC0B4A"/>
    <w:rsid w:val="00BC2036"/>
    <w:rsid w:val="00BC2A0C"/>
    <w:rsid w:val="00BC2FB8"/>
    <w:rsid w:val="00BC64EB"/>
    <w:rsid w:val="00BC7158"/>
    <w:rsid w:val="00BE3E16"/>
    <w:rsid w:val="00BE6584"/>
    <w:rsid w:val="00BF3289"/>
    <w:rsid w:val="00BF4758"/>
    <w:rsid w:val="00BF7CE4"/>
    <w:rsid w:val="00C001A8"/>
    <w:rsid w:val="00C05BDD"/>
    <w:rsid w:val="00C25E2E"/>
    <w:rsid w:val="00C27891"/>
    <w:rsid w:val="00C27D99"/>
    <w:rsid w:val="00C31DD6"/>
    <w:rsid w:val="00C33034"/>
    <w:rsid w:val="00C41BAA"/>
    <w:rsid w:val="00C42074"/>
    <w:rsid w:val="00C423F6"/>
    <w:rsid w:val="00C431EA"/>
    <w:rsid w:val="00C436ED"/>
    <w:rsid w:val="00C445B3"/>
    <w:rsid w:val="00C44E1A"/>
    <w:rsid w:val="00C54380"/>
    <w:rsid w:val="00C548C9"/>
    <w:rsid w:val="00C639EB"/>
    <w:rsid w:val="00C64139"/>
    <w:rsid w:val="00C64C6F"/>
    <w:rsid w:val="00C72CD2"/>
    <w:rsid w:val="00C74B3E"/>
    <w:rsid w:val="00C776E4"/>
    <w:rsid w:val="00C93968"/>
    <w:rsid w:val="00CC1F1A"/>
    <w:rsid w:val="00CC2BDA"/>
    <w:rsid w:val="00CD6A76"/>
    <w:rsid w:val="00CE52D3"/>
    <w:rsid w:val="00D04CBF"/>
    <w:rsid w:val="00D07826"/>
    <w:rsid w:val="00D117F1"/>
    <w:rsid w:val="00D16B35"/>
    <w:rsid w:val="00D25EA1"/>
    <w:rsid w:val="00D45261"/>
    <w:rsid w:val="00D47744"/>
    <w:rsid w:val="00D52AC8"/>
    <w:rsid w:val="00D57D5B"/>
    <w:rsid w:val="00D775EA"/>
    <w:rsid w:val="00DA06CF"/>
    <w:rsid w:val="00DA6B9D"/>
    <w:rsid w:val="00DB03BA"/>
    <w:rsid w:val="00DB4A66"/>
    <w:rsid w:val="00DB51DB"/>
    <w:rsid w:val="00DC1CE9"/>
    <w:rsid w:val="00DC68AD"/>
    <w:rsid w:val="00DE31A3"/>
    <w:rsid w:val="00DE34F5"/>
    <w:rsid w:val="00DE5111"/>
    <w:rsid w:val="00DE69FF"/>
    <w:rsid w:val="00DE7F08"/>
    <w:rsid w:val="00E00839"/>
    <w:rsid w:val="00E21354"/>
    <w:rsid w:val="00E24D02"/>
    <w:rsid w:val="00E3283B"/>
    <w:rsid w:val="00E35F0E"/>
    <w:rsid w:val="00E43CD8"/>
    <w:rsid w:val="00E455A8"/>
    <w:rsid w:val="00E4696F"/>
    <w:rsid w:val="00E67638"/>
    <w:rsid w:val="00E732E4"/>
    <w:rsid w:val="00E9313B"/>
    <w:rsid w:val="00EA6429"/>
    <w:rsid w:val="00EB3C3E"/>
    <w:rsid w:val="00EB6AE0"/>
    <w:rsid w:val="00EB78FA"/>
    <w:rsid w:val="00EC1C9F"/>
    <w:rsid w:val="00EC1E93"/>
    <w:rsid w:val="00ED0775"/>
    <w:rsid w:val="00ED5131"/>
    <w:rsid w:val="00EE5F1D"/>
    <w:rsid w:val="00EF1531"/>
    <w:rsid w:val="00EF5B22"/>
    <w:rsid w:val="00F1016B"/>
    <w:rsid w:val="00F1030B"/>
    <w:rsid w:val="00F26651"/>
    <w:rsid w:val="00F3615D"/>
    <w:rsid w:val="00F376A2"/>
    <w:rsid w:val="00F41223"/>
    <w:rsid w:val="00F602D4"/>
    <w:rsid w:val="00F6311A"/>
    <w:rsid w:val="00F66D09"/>
    <w:rsid w:val="00F7326C"/>
    <w:rsid w:val="00F828F4"/>
    <w:rsid w:val="00F84154"/>
    <w:rsid w:val="00F87DC8"/>
    <w:rsid w:val="00F919D6"/>
    <w:rsid w:val="00F92530"/>
    <w:rsid w:val="00F96D2C"/>
    <w:rsid w:val="00FB2011"/>
    <w:rsid w:val="00FB6EB5"/>
    <w:rsid w:val="00FC262D"/>
    <w:rsid w:val="00FC6F04"/>
    <w:rsid w:val="00FD0EAF"/>
    <w:rsid w:val="00FD568D"/>
    <w:rsid w:val="00FE0689"/>
    <w:rsid w:val="00FE5A51"/>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E914"/>
  <w15:chartTrackingRefBased/>
  <w15:docId w15:val="{528B23DB-A4C6-4EB5-8B4B-25E8DBB5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833F2A"/>
    <w:pPr>
      <w:spacing w:line="276"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character" w:styleId="PlaceholderText">
    <w:name w:val="Placeholder Text"/>
    <w:basedOn w:val="DefaultParagraphFont"/>
    <w:uiPriority w:val="99"/>
    <w:semiHidden/>
    <w:rsid w:val="006719EE"/>
    <w:rPr>
      <w:color w:val="666666"/>
    </w:rPr>
  </w:style>
  <w:style w:type="table" w:customStyle="1" w:styleId="ATFTxDOTTable1">
    <w:name w:val="ATF TxDOT Table1"/>
    <w:basedOn w:val="TableNormal"/>
    <w:uiPriority w:val="99"/>
    <w:rsid w:val="00936D67"/>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character" w:styleId="CommentReference">
    <w:name w:val="annotation reference"/>
    <w:basedOn w:val="DefaultParagraphFont"/>
    <w:uiPriority w:val="99"/>
    <w:semiHidden/>
    <w:unhideWhenUsed/>
    <w:rsid w:val="007E19CD"/>
    <w:rPr>
      <w:sz w:val="16"/>
      <w:szCs w:val="16"/>
    </w:rPr>
  </w:style>
  <w:style w:type="paragraph" w:styleId="CommentText">
    <w:name w:val="annotation text"/>
    <w:basedOn w:val="Normal"/>
    <w:link w:val="CommentTextChar"/>
    <w:uiPriority w:val="99"/>
    <w:unhideWhenUsed/>
    <w:rsid w:val="007E19CD"/>
    <w:pPr>
      <w:spacing w:line="240" w:lineRule="auto"/>
    </w:pPr>
    <w:rPr>
      <w:sz w:val="20"/>
    </w:rPr>
  </w:style>
  <w:style w:type="character" w:customStyle="1" w:styleId="CommentTextChar">
    <w:name w:val="Comment Text Char"/>
    <w:basedOn w:val="DefaultParagraphFont"/>
    <w:link w:val="CommentText"/>
    <w:uiPriority w:val="99"/>
    <w:rsid w:val="007E19CD"/>
    <w:rPr>
      <w:sz w:val="20"/>
      <w:szCs w:val="20"/>
    </w:rPr>
  </w:style>
  <w:style w:type="paragraph" w:styleId="CommentSubject">
    <w:name w:val="annotation subject"/>
    <w:basedOn w:val="CommentText"/>
    <w:next w:val="CommentText"/>
    <w:link w:val="CommentSubjectChar"/>
    <w:uiPriority w:val="99"/>
    <w:semiHidden/>
    <w:unhideWhenUsed/>
    <w:rsid w:val="007E19CD"/>
    <w:rPr>
      <w:b/>
      <w:bCs/>
    </w:rPr>
  </w:style>
  <w:style w:type="character" w:customStyle="1" w:styleId="CommentSubjectChar">
    <w:name w:val="Comment Subject Char"/>
    <w:basedOn w:val="CommentTextChar"/>
    <w:link w:val="CommentSubject"/>
    <w:uiPriority w:val="99"/>
    <w:semiHidden/>
    <w:rsid w:val="007E19CD"/>
    <w:rPr>
      <w:b/>
      <w:bCs/>
      <w:sz w:val="20"/>
      <w:szCs w:val="20"/>
    </w:rPr>
  </w:style>
  <w:style w:type="character" w:styleId="UnresolvedMention">
    <w:name w:val="Unresolved Mention"/>
    <w:basedOn w:val="DefaultParagraphFont"/>
    <w:uiPriority w:val="99"/>
    <w:semiHidden/>
    <w:unhideWhenUsed/>
    <w:rsid w:val="00810256"/>
    <w:rPr>
      <w:color w:val="605E5C"/>
      <w:shd w:val="clear" w:color="auto" w:fill="E1DFDD"/>
    </w:rPr>
  </w:style>
  <w:style w:type="character" w:styleId="FollowedHyperlink">
    <w:name w:val="FollowedHyperlink"/>
    <w:basedOn w:val="DefaultParagraphFont"/>
    <w:uiPriority w:val="99"/>
    <w:semiHidden/>
    <w:unhideWhenUsed/>
    <w:rsid w:val="00562480"/>
    <w:rPr>
      <w:color w:val="5F0F40" w:themeColor="followedHyperlink"/>
      <w:u w:val="single"/>
    </w:rPr>
  </w:style>
  <w:style w:type="paragraph" w:styleId="Revision">
    <w:name w:val="Revision"/>
    <w:hidden/>
    <w:uiPriority w:val="99"/>
    <w:semiHidden/>
    <w:rsid w:val="00AB6EE4"/>
    <w:rPr>
      <w:szCs w:val="20"/>
    </w:rPr>
  </w:style>
  <w:style w:type="paragraph" w:styleId="TableofFigures">
    <w:name w:val="table of figures"/>
    <w:basedOn w:val="Normal"/>
    <w:next w:val="Normal"/>
    <w:uiPriority w:val="99"/>
    <w:unhideWhenUsed/>
    <w:rsid w:val="00E24D0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02114">
      <w:bodyDiv w:val="1"/>
      <w:marLeft w:val="0"/>
      <w:marRight w:val="0"/>
      <w:marTop w:val="0"/>
      <w:marBottom w:val="0"/>
      <w:divBdr>
        <w:top w:val="none" w:sz="0" w:space="0" w:color="auto"/>
        <w:left w:val="none" w:sz="0" w:space="0" w:color="auto"/>
        <w:bottom w:val="none" w:sz="0" w:space="0" w:color="auto"/>
        <w:right w:val="none" w:sz="0" w:space="0" w:color="auto"/>
      </w:divBdr>
    </w:div>
    <w:div w:id="20420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ceq.texas.gov/permitting/stormwater/constr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txdot.gov/business/road-bridge-maintenance/contract-lett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coverpage-word-accessibl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888E3AC294B2DBCD2F65A0EC8598C"/>
        <w:category>
          <w:name w:val="General"/>
          <w:gallery w:val="placeholder"/>
        </w:category>
        <w:types>
          <w:type w:val="bbPlcHdr"/>
        </w:types>
        <w:behaviors>
          <w:behavior w:val="content"/>
        </w:behaviors>
        <w:guid w:val="{9CA5EACE-E3E2-4798-8C08-B0A5E067C41C}"/>
      </w:docPartPr>
      <w:docPartBody>
        <w:p w:rsidR="00326BAE" w:rsidRDefault="00C3338A" w:rsidP="00C3338A">
          <w:pPr>
            <w:pStyle w:val="1E8888E3AC294B2DBCD2F65A0EC8598C2"/>
          </w:pPr>
          <w:r w:rsidRPr="003F3D80">
            <w:rPr>
              <w:rStyle w:val="PlaceholderText"/>
              <w:highlight w:val="lightGray"/>
            </w:rPr>
            <w:t>[Click here to enter text]</w:t>
          </w:r>
        </w:p>
      </w:docPartBody>
    </w:docPart>
    <w:docPart>
      <w:docPartPr>
        <w:name w:val="EF888535FCAF446A9A2C38C907FFEFD2"/>
        <w:category>
          <w:name w:val="General"/>
          <w:gallery w:val="placeholder"/>
        </w:category>
        <w:types>
          <w:type w:val="bbPlcHdr"/>
        </w:types>
        <w:behaviors>
          <w:behavior w:val="content"/>
        </w:behaviors>
        <w:guid w:val="{C172BAA1-E2E4-41BE-8A64-C63AA7E7235C}"/>
      </w:docPartPr>
      <w:docPartBody>
        <w:p w:rsidR="00326BAE" w:rsidRDefault="00C3338A" w:rsidP="00C3338A">
          <w:pPr>
            <w:pStyle w:val="EF888535FCAF446A9A2C38C907FFEFD22"/>
          </w:pPr>
          <w:r w:rsidRPr="003F3D80">
            <w:rPr>
              <w:rStyle w:val="PlaceholderText"/>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76"/>
    <w:rsid w:val="000B6CF1"/>
    <w:rsid w:val="000E6BA0"/>
    <w:rsid w:val="00100988"/>
    <w:rsid w:val="0022195D"/>
    <w:rsid w:val="002242F3"/>
    <w:rsid w:val="0023497F"/>
    <w:rsid w:val="002908C9"/>
    <w:rsid w:val="00326BAE"/>
    <w:rsid w:val="00397292"/>
    <w:rsid w:val="00442843"/>
    <w:rsid w:val="0045337E"/>
    <w:rsid w:val="004B4C35"/>
    <w:rsid w:val="005316CD"/>
    <w:rsid w:val="00550376"/>
    <w:rsid w:val="00627323"/>
    <w:rsid w:val="006E7173"/>
    <w:rsid w:val="00705227"/>
    <w:rsid w:val="00956CDE"/>
    <w:rsid w:val="00A4086D"/>
    <w:rsid w:val="00A409A2"/>
    <w:rsid w:val="00A749B0"/>
    <w:rsid w:val="00AA1B88"/>
    <w:rsid w:val="00B06094"/>
    <w:rsid w:val="00B167DE"/>
    <w:rsid w:val="00BC64EB"/>
    <w:rsid w:val="00BE6584"/>
    <w:rsid w:val="00BF7B15"/>
    <w:rsid w:val="00C3338A"/>
    <w:rsid w:val="00C42074"/>
    <w:rsid w:val="00C51226"/>
    <w:rsid w:val="00C957BA"/>
    <w:rsid w:val="00DA06CF"/>
    <w:rsid w:val="00E64021"/>
    <w:rsid w:val="00F3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38A"/>
    <w:rPr>
      <w:color w:val="666666"/>
    </w:rPr>
  </w:style>
  <w:style w:type="paragraph" w:customStyle="1" w:styleId="1E8888E3AC294B2DBCD2F65A0EC8598C2">
    <w:name w:val="1E8888E3AC294B2DBCD2F65A0EC8598C2"/>
    <w:rsid w:val="00C3338A"/>
    <w:pPr>
      <w:spacing w:after="200" w:line="360" w:lineRule="auto"/>
    </w:pPr>
    <w:rPr>
      <w:rFonts w:eastAsiaTheme="minorHAnsi"/>
      <w:szCs w:val="20"/>
    </w:rPr>
  </w:style>
  <w:style w:type="paragraph" w:customStyle="1" w:styleId="EF888535FCAF446A9A2C38C907FFEFD22">
    <w:name w:val="EF888535FCAF446A9A2C38C907FFEFD22"/>
    <w:rsid w:val="00C3338A"/>
    <w:pPr>
      <w:spacing w:after="200" w:line="360" w:lineRule="auto"/>
    </w:pPr>
    <w:rPr>
      <w:rFonts w:eastAsiaTheme="minorHAnsi"/>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B6FAC362-5E85-4455-97A2-9675F4E15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89</TotalTime>
  <Pages>19</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Stormwater Pollution Prevention Plan</vt:lpstr>
    </vt:vector>
  </TitlesOfParts>
  <Company/>
  <LinksUpToDate>false</LinksUpToDate>
  <CharactersWithSpaces>9323</CharactersWithSpaces>
  <SharedDoc>false</SharedDoc>
  <HLinks>
    <vt:vector size="144" baseType="variant">
      <vt:variant>
        <vt:i4>655449</vt:i4>
      </vt:variant>
      <vt:variant>
        <vt:i4>153</vt:i4>
      </vt:variant>
      <vt:variant>
        <vt:i4>0</vt:i4>
      </vt:variant>
      <vt:variant>
        <vt:i4>5</vt:i4>
      </vt:variant>
      <vt:variant>
        <vt:lpwstr>https://www.tceq.texas.gov/permitting/stormwater/construction</vt:lpwstr>
      </vt:variant>
      <vt:variant>
        <vt:lpwstr/>
      </vt:variant>
      <vt:variant>
        <vt:i4>1769478</vt:i4>
      </vt:variant>
      <vt:variant>
        <vt:i4>150</vt:i4>
      </vt:variant>
      <vt:variant>
        <vt:i4>0</vt:i4>
      </vt:variant>
      <vt:variant>
        <vt:i4>5</vt:i4>
      </vt:variant>
      <vt:variant>
        <vt:lpwstr>https://www.txdot.gov/business/road-bridge-maintenance/contract-letting.html</vt:lpwstr>
      </vt:variant>
      <vt:variant>
        <vt:lpwstr/>
      </vt:variant>
      <vt:variant>
        <vt:i4>1900592</vt:i4>
      </vt:variant>
      <vt:variant>
        <vt:i4>131</vt:i4>
      </vt:variant>
      <vt:variant>
        <vt:i4>0</vt:i4>
      </vt:variant>
      <vt:variant>
        <vt:i4>5</vt:i4>
      </vt:variant>
      <vt:variant>
        <vt:lpwstr/>
      </vt:variant>
      <vt:variant>
        <vt:lpwstr>_Toc226030782</vt:lpwstr>
      </vt:variant>
      <vt:variant>
        <vt:i4>1900592</vt:i4>
      </vt:variant>
      <vt:variant>
        <vt:i4>125</vt:i4>
      </vt:variant>
      <vt:variant>
        <vt:i4>0</vt:i4>
      </vt:variant>
      <vt:variant>
        <vt:i4>5</vt:i4>
      </vt:variant>
      <vt:variant>
        <vt:lpwstr/>
      </vt:variant>
      <vt:variant>
        <vt:lpwstr>_Toc226030781</vt:lpwstr>
      </vt:variant>
      <vt:variant>
        <vt:i4>1900592</vt:i4>
      </vt:variant>
      <vt:variant>
        <vt:i4>119</vt:i4>
      </vt:variant>
      <vt:variant>
        <vt:i4>0</vt:i4>
      </vt:variant>
      <vt:variant>
        <vt:i4>5</vt:i4>
      </vt:variant>
      <vt:variant>
        <vt:lpwstr/>
      </vt:variant>
      <vt:variant>
        <vt:lpwstr>_Toc226030780</vt:lpwstr>
      </vt:variant>
      <vt:variant>
        <vt:i4>1179696</vt:i4>
      </vt:variant>
      <vt:variant>
        <vt:i4>113</vt:i4>
      </vt:variant>
      <vt:variant>
        <vt:i4>0</vt:i4>
      </vt:variant>
      <vt:variant>
        <vt:i4>5</vt:i4>
      </vt:variant>
      <vt:variant>
        <vt:lpwstr/>
      </vt:variant>
      <vt:variant>
        <vt:lpwstr>_Toc226030779</vt:lpwstr>
      </vt:variant>
      <vt:variant>
        <vt:i4>1179696</vt:i4>
      </vt:variant>
      <vt:variant>
        <vt:i4>104</vt:i4>
      </vt:variant>
      <vt:variant>
        <vt:i4>0</vt:i4>
      </vt:variant>
      <vt:variant>
        <vt:i4>5</vt:i4>
      </vt:variant>
      <vt:variant>
        <vt:lpwstr/>
      </vt:variant>
      <vt:variant>
        <vt:lpwstr>_Toc226030773</vt:lpwstr>
      </vt:variant>
      <vt:variant>
        <vt:i4>1179696</vt:i4>
      </vt:variant>
      <vt:variant>
        <vt:i4>98</vt:i4>
      </vt:variant>
      <vt:variant>
        <vt:i4>0</vt:i4>
      </vt:variant>
      <vt:variant>
        <vt:i4>5</vt:i4>
      </vt:variant>
      <vt:variant>
        <vt:lpwstr/>
      </vt:variant>
      <vt:variant>
        <vt:lpwstr>_Toc226030772</vt:lpwstr>
      </vt:variant>
      <vt:variant>
        <vt:i4>1179696</vt:i4>
      </vt:variant>
      <vt:variant>
        <vt:i4>92</vt:i4>
      </vt:variant>
      <vt:variant>
        <vt:i4>0</vt:i4>
      </vt:variant>
      <vt:variant>
        <vt:i4>5</vt:i4>
      </vt:variant>
      <vt:variant>
        <vt:lpwstr/>
      </vt:variant>
      <vt:variant>
        <vt:lpwstr>_Toc226030771</vt:lpwstr>
      </vt:variant>
      <vt:variant>
        <vt:i4>1179696</vt:i4>
      </vt:variant>
      <vt:variant>
        <vt:i4>86</vt:i4>
      </vt:variant>
      <vt:variant>
        <vt:i4>0</vt:i4>
      </vt:variant>
      <vt:variant>
        <vt:i4>5</vt:i4>
      </vt:variant>
      <vt:variant>
        <vt:lpwstr/>
      </vt:variant>
      <vt:variant>
        <vt:lpwstr>_Toc226030770</vt:lpwstr>
      </vt:variant>
      <vt:variant>
        <vt:i4>1245232</vt:i4>
      </vt:variant>
      <vt:variant>
        <vt:i4>80</vt:i4>
      </vt:variant>
      <vt:variant>
        <vt:i4>0</vt:i4>
      </vt:variant>
      <vt:variant>
        <vt:i4>5</vt:i4>
      </vt:variant>
      <vt:variant>
        <vt:lpwstr/>
      </vt:variant>
      <vt:variant>
        <vt:lpwstr>_Toc226030769</vt:lpwstr>
      </vt:variant>
      <vt:variant>
        <vt:i4>1245232</vt:i4>
      </vt:variant>
      <vt:variant>
        <vt:i4>74</vt:i4>
      </vt:variant>
      <vt:variant>
        <vt:i4>0</vt:i4>
      </vt:variant>
      <vt:variant>
        <vt:i4>5</vt:i4>
      </vt:variant>
      <vt:variant>
        <vt:lpwstr/>
      </vt:variant>
      <vt:variant>
        <vt:lpwstr>_Toc226030768</vt:lpwstr>
      </vt:variant>
      <vt:variant>
        <vt:i4>1245232</vt:i4>
      </vt:variant>
      <vt:variant>
        <vt:i4>68</vt:i4>
      </vt:variant>
      <vt:variant>
        <vt:i4>0</vt:i4>
      </vt:variant>
      <vt:variant>
        <vt:i4>5</vt:i4>
      </vt:variant>
      <vt:variant>
        <vt:lpwstr/>
      </vt:variant>
      <vt:variant>
        <vt:lpwstr>_Toc226030767</vt:lpwstr>
      </vt:variant>
      <vt:variant>
        <vt:i4>1245232</vt:i4>
      </vt:variant>
      <vt:variant>
        <vt:i4>62</vt:i4>
      </vt:variant>
      <vt:variant>
        <vt:i4>0</vt:i4>
      </vt:variant>
      <vt:variant>
        <vt:i4>5</vt:i4>
      </vt:variant>
      <vt:variant>
        <vt:lpwstr/>
      </vt:variant>
      <vt:variant>
        <vt:lpwstr>_Toc226030766</vt:lpwstr>
      </vt:variant>
      <vt:variant>
        <vt:i4>1245232</vt:i4>
      </vt:variant>
      <vt:variant>
        <vt:i4>56</vt:i4>
      </vt:variant>
      <vt:variant>
        <vt:i4>0</vt:i4>
      </vt:variant>
      <vt:variant>
        <vt:i4>5</vt:i4>
      </vt:variant>
      <vt:variant>
        <vt:lpwstr/>
      </vt:variant>
      <vt:variant>
        <vt:lpwstr>_Toc226030765</vt:lpwstr>
      </vt:variant>
      <vt:variant>
        <vt:i4>1245232</vt:i4>
      </vt:variant>
      <vt:variant>
        <vt:i4>50</vt:i4>
      </vt:variant>
      <vt:variant>
        <vt:i4>0</vt:i4>
      </vt:variant>
      <vt:variant>
        <vt:i4>5</vt:i4>
      </vt:variant>
      <vt:variant>
        <vt:lpwstr/>
      </vt:variant>
      <vt:variant>
        <vt:lpwstr>_Toc226030764</vt:lpwstr>
      </vt:variant>
      <vt:variant>
        <vt:i4>1245232</vt:i4>
      </vt:variant>
      <vt:variant>
        <vt:i4>44</vt:i4>
      </vt:variant>
      <vt:variant>
        <vt:i4>0</vt:i4>
      </vt:variant>
      <vt:variant>
        <vt:i4>5</vt:i4>
      </vt:variant>
      <vt:variant>
        <vt:lpwstr/>
      </vt:variant>
      <vt:variant>
        <vt:lpwstr>_Toc226030763</vt:lpwstr>
      </vt:variant>
      <vt:variant>
        <vt:i4>1245232</vt:i4>
      </vt:variant>
      <vt:variant>
        <vt:i4>38</vt:i4>
      </vt:variant>
      <vt:variant>
        <vt:i4>0</vt:i4>
      </vt:variant>
      <vt:variant>
        <vt:i4>5</vt:i4>
      </vt:variant>
      <vt:variant>
        <vt:lpwstr/>
      </vt:variant>
      <vt:variant>
        <vt:lpwstr>_Toc226030762</vt:lpwstr>
      </vt:variant>
      <vt:variant>
        <vt:i4>1245232</vt:i4>
      </vt:variant>
      <vt:variant>
        <vt:i4>32</vt:i4>
      </vt:variant>
      <vt:variant>
        <vt:i4>0</vt:i4>
      </vt:variant>
      <vt:variant>
        <vt:i4>5</vt:i4>
      </vt:variant>
      <vt:variant>
        <vt:lpwstr/>
      </vt:variant>
      <vt:variant>
        <vt:lpwstr>_Toc226030761</vt:lpwstr>
      </vt:variant>
      <vt:variant>
        <vt:i4>1245232</vt:i4>
      </vt:variant>
      <vt:variant>
        <vt:i4>26</vt:i4>
      </vt:variant>
      <vt:variant>
        <vt:i4>0</vt:i4>
      </vt:variant>
      <vt:variant>
        <vt:i4>5</vt:i4>
      </vt:variant>
      <vt:variant>
        <vt:lpwstr/>
      </vt:variant>
      <vt:variant>
        <vt:lpwstr>_Toc226030760</vt:lpwstr>
      </vt:variant>
      <vt:variant>
        <vt:i4>1048624</vt:i4>
      </vt:variant>
      <vt:variant>
        <vt:i4>20</vt:i4>
      </vt:variant>
      <vt:variant>
        <vt:i4>0</vt:i4>
      </vt:variant>
      <vt:variant>
        <vt:i4>5</vt:i4>
      </vt:variant>
      <vt:variant>
        <vt:lpwstr/>
      </vt:variant>
      <vt:variant>
        <vt:lpwstr>_Toc226030759</vt:lpwstr>
      </vt:variant>
      <vt:variant>
        <vt:i4>1048624</vt:i4>
      </vt:variant>
      <vt:variant>
        <vt:i4>14</vt:i4>
      </vt:variant>
      <vt:variant>
        <vt:i4>0</vt:i4>
      </vt:variant>
      <vt:variant>
        <vt:i4>5</vt:i4>
      </vt:variant>
      <vt:variant>
        <vt:lpwstr/>
      </vt:variant>
      <vt:variant>
        <vt:lpwstr>_Toc226030758</vt:lpwstr>
      </vt:variant>
      <vt:variant>
        <vt:i4>1048624</vt:i4>
      </vt:variant>
      <vt:variant>
        <vt:i4>8</vt:i4>
      </vt:variant>
      <vt:variant>
        <vt:i4>0</vt:i4>
      </vt:variant>
      <vt:variant>
        <vt:i4>5</vt:i4>
      </vt:variant>
      <vt:variant>
        <vt:lpwstr/>
      </vt:variant>
      <vt:variant>
        <vt:lpwstr>_Toc226030757</vt:lpwstr>
      </vt:variant>
      <vt:variant>
        <vt:i4>1048624</vt:i4>
      </vt:variant>
      <vt:variant>
        <vt:i4>2</vt:i4>
      </vt:variant>
      <vt:variant>
        <vt:i4>0</vt:i4>
      </vt:variant>
      <vt:variant>
        <vt:i4>5</vt:i4>
      </vt:variant>
      <vt:variant>
        <vt:lpwstr/>
      </vt:variant>
      <vt:variant>
        <vt:lpwstr>_Toc226030756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dc:title>
  <dc:subject>Template used to document Stormwater Pollution Prevention Plan</dc:subject>
  <dc:creator>TxDOT</dc:creator>
  <cp:keywords>915-02-tem; SW3P; Stormwater; Pollution; Prevention; Plan</cp:keywords>
  <dc:description/>
  <cp:lastModifiedBy>Elisa Garcia</cp:lastModifiedBy>
  <cp:revision>21</cp:revision>
  <dcterms:created xsi:type="dcterms:W3CDTF">2026-04-02T18:44:00Z</dcterms:created>
  <dcterms:modified xsi:type="dcterms:W3CDTF">2026-04-09T13:25:00Z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