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F4FE" w14:textId="64DFDEF5" w:rsidR="004F697B" w:rsidRPr="00917F65" w:rsidRDefault="00074666" w:rsidP="00771021">
      <w:pPr>
        <w:pStyle w:val="Heading1"/>
        <w:rPr>
          <w:rFonts w:hint="eastAsia"/>
          <w:sz w:val="36"/>
          <w:szCs w:val="48"/>
        </w:rPr>
      </w:pPr>
      <w:r>
        <w:rPr>
          <w:sz w:val="36"/>
          <w:szCs w:val="48"/>
        </w:rPr>
        <w:t>Technical Review Comment Response Matrix</w:t>
      </w:r>
    </w:p>
    <w:p w14:paraId="2F05853A" w14:textId="3E7D549C" w:rsidR="005456F3" w:rsidRDefault="00074666" w:rsidP="00F12E71">
      <w:pPr>
        <w:pStyle w:val="ListBullet"/>
      </w:pPr>
      <w:r w:rsidRPr="00216D54">
        <w:rPr>
          <w:b/>
          <w:bCs/>
        </w:rPr>
        <w:t>Project Name:</w:t>
      </w:r>
      <w:r w:rsid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7AF26D56" w14:textId="17FC472A" w:rsidR="00074666" w:rsidRDefault="00074666" w:rsidP="00F12E71">
      <w:pPr>
        <w:pStyle w:val="ListBullet"/>
      </w:pPr>
      <w:r w:rsidRPr="00216D54">
        <w:rPr>
          <w:b/>
          <w:bCs/>
        </w:rPr>
        <w:t>Control Section Job:</w:t>
      </w:r>
      <w:r w:rsid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1AE3DFB3" w14:textId="0CA0BFB9" w:rsidR="00074666" w:rsidRDefault="00074666" w:rsidP="00F12E71">
      <w:pPr>
        <w:pStyle w:val="ListBullet"/>
      </w:pPr>
      <w:r w:rsidRPr="00216D54">
        <w:rPr>
          <w:b/>
          <w:bCs/>
        </w:rPr>
        <w:t>Document Name:</w:t>
      </w:r>
      <w:r w:rsid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7D0376CC" w14:textId="1386366D" w:rsidR="00074666" w:rsidRDefault="00074666" w:rsidP="00F12E71">
      <w:pPr>
        <w:pStyle w:val="ListBullet"/>
      </w:pPr>
      <w:r w:rsidRPr="00216D54">
        <w:rPr>
          <w:b/>
          <w:bCs/>
        </w:rPr>
        <w:t>Document Date:</w:t>
      </w:r>
      <w:r w:rsidR="002E5EB4" w:rsidRP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083563EB" w14:textId="666659CF" w:rsidR="00074666" w:rsidRDefault="00074666" w:rsidP="00F12E71">
      <w:pPr>
        <w:pStyle w:val="ListBullet"/>
      </w:pPr>
      <w:r w:rsidRPr="00216D54">
        <w:rPr>
          <w:b/>
          <w:bCs/>
        </w:rPr>
        <w:t>Preparer:</w:t>
      </w:r>
      <w:r w:rsid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5AA2C6A6" w14:textId="0739ACE9" w:rsidR="00074666" w:rsidRDefault="00074666" w:rsidP="00F12E71">
      <w:pPr>
        <w:pStyle w:val="ListBullet"/>
      </w:pPr>
      <w:r w:rsidRPr="00216D54">
        <w:rPr>
          <w:b/>
          <w:bCs/>
        </w:rPr>
        <w:t>Review Date</w:t>
      </w:r>
      <w:r>
        <w:t>:</w:t>
      </w:r>
      <w:r w:rsidR="002E5EB4">
        <w:t xml:space="preserve"> </w:t>
      </w:r>
      <w:r w:rsidR="002E5EB4">
        <w:rPr>
          <w:highlight w:val="lightGray"/>
        </w:rPr>
        <w:t>[</w:t>
      </w:r>
      <w:r w:rsidR="002E5EB4" w:rsidRPr="00F662E2">
        <w:rPr>
          <w:highlight w:val="lightGray"/>
        </w:rPr>
        <w:t>Insert Text</w:t>
      </w:r>
      <w:r w:rsidR="002E5EB4">
        <w:rPr>
          <w:highlight w:val="lightGray"/>
        </w:rPr>
        <w:t>]</w:t>
      </w:r>
    </w:p>
    <w:p w14:paraId="01D4CBE1" w14:textId="770F432C" w:rsidR="00FE4D24" w:rsidRPr="00FE4D24" w:rsidRDefault="00FE4D24" w:rsidP="00FE4D24">
      <w:pPr>
        <w:pStyle w:val="Caption"/>
        <w:keepNext/>
        <w:rPr>
          <w:b/>
          <w:bCs/>
          <w:sz w:val="24"/>
          <w:szCs w:val="24"/>
        </w:rPr>
      </w:pPr>
      <w:r w:rsidRPr="00FE4D24">
        <w:rPr>
          <w:b/>
          <w:bCs/>
          <w:sz w:val="24"/>
          <w:szCs w:val="24"/>
        </w:rPr>
        <w:t xml:space="preserve">Table </w:t>
      </w:r>
      <w:r w:rsidRPr="00FE4D24">
        <w:rPr>
          <w:b/>
          <w:bCs/>
          <w:sz w:val="24"/>
          <w:szCs w:val="24"/>
        </w:rPr>
        <w:fldChar w:fldCharType="begin"/>
      </w:r>
      <w:r w:rsidRPr="00FE4D24">
        <w:rPr>
          <w:b/>
          <w:bCs/>
          <w:sz w:val="24"/>
          <w:szCs w:val="24"/>
        </w:rPr>
        <w:instrText xml:space="preserve"> SEQ Table \* ARABIC </w:instrText>
      </w:r>
      <w:r w:rsidRPr="00FE4D24">
        <w:rPr>
          <w:b/>
          <w:bCs/>
          <w:sz w:val="24"/>
          <w:szCs w:val="24"/>
        </w:rPr>
        <w:fldChar w:fldCharType="separate"/>
      </w:r>
      <w:r w:rsidR="00074666">
        <w:rPr>
          <w:b/>
          <w:bCs/>
          <w:noProof/>
          <w:sz w:val="24"/>
          <w:szCs w:val="24"/>
        </w:rPr>
        <w:t>1</w:t>
      </w:r>
      <w:r w:rsidRPr="00FE4D24">
        <w:rPr>
          <w:b/>
          <w:bCs/>
          <w:sz w:val="24"/>
          <w:szCs w:val="24"/>
        </w:rPr>
        <w:fldChar w:fldCharType="end"/>
      </w:r>
      <w:r w:rsidRPr="00FE4D24">
        <w:rPr>
          <w:b/>
          <w:bCs/>
          <w:sz w:val="24"/>
          <w:szCs w:val="24"/>
        </w:rPr>
        <w:t xml:space="preserve"> </w:t>
      </w:r>
      <w:r w:rsidR="00074666">
        <w:rPr>
          <w:b/>
          <w:bCs/>
          <w:sz w:val="24"/>
          <w:szCs w:val="24"/>
        </w:rPr>
        <w:t>Comment Response Matrix</w:t>
      </w:r>
    </w:p>
    <w:tbl>
      <w:tblPr>
        <w:tblStyle w:val="ATFTxDOTTable"/>
        <w:tblW w:w="14292" w:type="dxa"/>
        <w:tblInd w:w="98" w:type="dxa"/>
        <w:tblLayout w:type="fixed"/>
        <w:tblLook w:val="0420" w:firstRow="1" w:lastRow="0" w:firstColumn="0" w:lastColumn="0" w:noHBand="0" w:noVBand="1"/>
      </w:tblPr>
      <w:tblGrid>
        <w:gridCol w:w="887"/>
        <w:gridCol w:w="810"/>
        <w:gridCol w:w="930"/>
        <w:gridCol w:w="1337"/>
        <w:gridCol w:w="4237"/>
        <w:gridCol w:w="1776"/>
        <w:gridCol w:w="2448"/>
        <w:gridCol w:w="882"/>
        <w:gridCol w:w="985"/>
      </w:tblGrid>
      <w:tr w:rsidR="00E708CD" w:rsidRPr="00074666" w14:paraId="3C640B0D" w14:textId="77777777" w:rsidTr="00CE6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15"/>
          <w:tblHeader/>
        </w:trPr>
        <w:tc>
          <w:tcPr>
            <w:tcW w:w="887" w:type="dxa"/>
            <w:hideMark/>
          </w:tcPr>
          <w:p w14:paraId="074596E7" w14:textId="77777777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Item</w:t>
            </w:r>
          </w:p>
        </w:tc>
        <w:tc>
          <w:tcPr>
            <w:tcW w:w="810" w:type="dxa"/>
            <w:hideMark/>
          </w:tcPr>
          <w:p w14:paraId="13BABDDD" w14:textId="77777777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Page</w:t>
            </w:r>
          </w:p>
        </w:tc>
        <w:tc>
          <w:tcPr>
            <w:tcW w:w="930" w:type="dxa"/>
            <w:hideMark/>
          </w:tcPr>
          <w:p w14:paraId="7E12859F" w14:textId="6167677E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Sec</w:t>
            </w:r>
            <w:r w:rsidR="009E0F39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-</w:t>
            </w:r>
            <w:proofErr w:type="spellStart"/>
            <w:r w:rsidR="009E0F39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t</w:t>
            </w: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ion</w:t>
            </w:r>
            <w:proofErr w:type="spellEnd"/>
          </w:p>
        </w:tc>
        <w:tc>
          <w:tcPr>
            <w:tcW w:w="1337" w:type="dxa"/>
            <w:hideMark/>
          </w:tcPr>
          <w:p w14:paraId="43C7A59B" w14:textId="18F556B6" w:rsidR="00E708CD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 w:val="0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Sen</w:t>
            </w:r>
            <w:r w:rsidR="00F01CB0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-</w:t>
            </w:r>
            <w:proofErr w:type="spellStart"/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t</w:t>
            </w:r>
            <w:r w:rsidR="00E708CD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ence</w:t>
            </w:r>
            <w:proofErr w:type="spellEnd"/>
          </w:p>
          <w:p w14:paraId="279D29C3" w14:textId="277161F4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Line</w:t>
            </w:r>
          </w:p>
        </w:tc>
        <w:tc>
          <w:tcPr>
            <w:tcW w:w="4237" w:type="dxa"/>
            <w:hideMark/>
          </w:tcPr>
          <w:p w14:paraId="5357E133" w14:textId="7DCB86FA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Comment</w:t>
            </w:r>
            <w:r w:rsidR="00E708CD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 xml:space="preserve"> or </w:t>
            </w: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 xml:space="preserve">Recommended Solution </w:t>
            </w:r>
          </w:p>
        </w:tc>
        <w:tc>
          <w:tcPr>
            <w:tcW w:w="1776" w:type="dxa"/>
            <w:hideMark/>
          </w:tcPr>
          <w:p w14:paraId="6D6746AE" w14:textId="77777777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Commenter</w:t>
            </w:r>
          </w:p>
        </w:tc>
        <w:tc>
          <w:tcPr>
            <w:tcW w:w="2448" w:type="dxa"/>
            <w:hideMark/>
          </w:tcPr>
          <w:p w14:paraId="2E0F634B" w14:textId="77777777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How Addressed</w:t>
            </w: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br/>
              <w:t>(or why not addressed)</w:t>
            </w:r>
          </w:p>
        </w:tc>
        <w:tc>
          <w:tcPr>
            <w:tcW w:w="882" w:type="dxa"/>
            <w:hideMark/>
          </w:tcPr>
          <w:p w14:paraId="1F61053F" w14:textId="77777777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 xml:space="preserve">New </w:t>
            </w: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br/>
              <w:t>Page</w:t>
            </w:r>
          </w:p>
        </w:tc>
        <w:tc>
          <w:tcPr>
            <w:tcW w:w="985" w:type="dxa"/>
            <w:hideMark/>
          </w:tcPr>
          <w:p w14:paraId="681302EC" w14:textId="116D4CC9" w:rsidR="00074666" w:rsidRPr="00074666" w:rsidRDefault="00074666" w:rsidP="00074666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</w:pPr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New Sec</w:t>
            </w:r>
            <w:r w:rsidR="008039C8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-</w:t>
            </w:r>
            <w:proofErr w:type="spellStart"/>
            <w:r w:rsidRPr="00074666">
              <w:rPr>
                <w:rFonts w:asciiTheme="minorHAnsi" w:eastAsia="Times New Roman" w:hAnsiTheme="minorHAnsi"/>
                <w:bCs/>
                <w:color w:val="FFFFFF" w:themeColor="background1"/>
                <w:kern w:val="0"/>
                <w14:ligatures w14:val="none"/>
              </w:rPr>
              <w:t>tion</w:t>
            </w:r>
            <w:proofErr w:type="spellEnd"/>
          </w:p>
        </w:tc>
      </w:tr>
      <w:tr w:rsidR="00E708CD" w:rsidRPr="00074666" w14:paraId="5CD0621F" w14:textId="77777777" w:rsidTr="00CE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</w:trPr>
        <w:tc>
          <w:tcPr>
            <w:tcW w:w="887" w:type="dxa"/>
            <w:noWrap/>
            <w:hideMark/>
          </w:tcPr>
          <w:p w14:paraId="6508BA1A" w14:textId="17B90CAD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810" w:type="dxa"/>
            <w:noWrap/>
            <w:hideMark/>
          </w:tcPr>
          <w:p w14:paraId="1AD8631F" w14:textId="2E3AD58A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930" w:type="dxa"/>
            <w:noWrap/>
            <w:hideMark/>
          </w:tcPr>
          <w:p w14:paraId="7A5F5069" w14:textId="44CB1B09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1337" w:type="dxa"/>
            <w:noWrap/>
            <w:hideMark/>
          </w:tcPr>
          <w:p w14:paraId="359CB62B" w14:textId="484196D4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4237" w:type="dxa"/>
            <w:noWrap/>
            <w:hideMark/>
          </w:tcPr>
          <w:p w14:paraId="58056A5C" w14:textId="06435BDD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1776" w:type="dxa"/>
            <w:hideMark/>
          </w:tcPr>
          <w:p w14:paraId="62CE23FC" w14:textId="293E93A9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2448" w:type="dxa"/>
            <w:noWrap/>
            <w:hideMark/>
          </w:tcPr>
          <w:p w14:paraId="19476F37" w14:textId="7335969E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 xml:space="preserve">No Text </w:t>
            </w:r>
          </w:p>
        </w:tc>
        <w:tc>
          <w:tcPr>
            <w:tcW w:w="882" w:type="dxa"/>
            <w:noWrap/>
            <w:hideMark/>
          </w:tcPr>
          <w:p w14:paraId="64823D56" w14:textId="2CF40246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985" w:type="dxa"/>
            <w:noWrap/>
            <w:hideMark/>
          </w:tcPr>
          <w:p w14:paraId="7377FA75" w14:textId="16D8AFE4" w:rsidR="00074666" w:rsidRPr="008B793F" w:rsidRDefault="008B793F" w:rsidP="00074666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</w:tr>
      <w:tr w:rsidR="008B793F" w:rsidRPr="00074666" w14:paraId="6D2A7A47" w14:textId="77777777" w:rsidTr="00CE6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69"/>
        </w:trPr>
        <w:tc>
          <w:tcPr>
            <w:tcW w:w="887" w:type="dxa"/>
            <w:noWrap/>
            <w:hideMark/>
          </w:tcPr>
          <w:p w14:paraId="415136C6" w14:textId="433621BC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810" w:type="dxa"/>
            <w:noWrap/>
            <w:hideMark/>
          </w:tcPr>
          <w:p w14:paraId="63AF18E7" w14:textId="0EB901A4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930" w:type="dxa"/>
            <w:noWrap/>
            <w:hideMark/>
          </w:tcPr>
          <w:p w14:paraId="4F5B40FD" w14:textId="6A80A9F9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1337" w:type="dxa"/>
            <w:noWrap/>
            <w:hideMark/>
          </w:tcPr>
          <w:p w14:paraId="7AD91966" w14:textId="6505948A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4237" w:type="dxa"/>
            <w:noWrap/>
            <w:hideMark/>
          </w:tcPr>
          <w:p w14:paraId="75B0690B" w14:textId="22205F3B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1776" w:type="dxa"/>
            <w:hideMark/>
          </w:tcPr>
          <w:p w14:paraId="0BBAC91B" w14:textId="4EF21FE4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2448" w:type="dxa"/>
            <w:noWrap/>
            <w:hideMark/>
          </w:tcPr>
          <w:p w14:paraId="17C1B8E6" w14:textId="39BE5647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 xml:space="preserve">No Text </w:t>
            </w:r>
          </w:p>
        </w:tc>
        <w:tc>
          <w:tcPr>
            <w:tcW w:w="882" w:type="dxa"/>
            <w:noWrap/>
            <w:hideMark/>
          </w:tcPr>
          <w:p w14:paraId="7DDF09D8" w14:textId="5600C393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985" w:type="dxa"/>
            <w:noWrap/>
            <w:hideMark/>
          </w:tcPr>
          <w:p w14:paraId="7089AFCF" w14:textId="765BB9D0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</w:tr>
      <w:tr w:rsidR="008B793F" w:rsidRPr="00074666" w14:paraId="25EAC2CC" w14:textId="77777777" w:rsidTr="00CE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887" w:type="dxa"/>
            <w:noWrap/>
            <w:hideMark/>
          </w:tcPr>
          <w:p w14:paraId="11A1ED28" w14:textId="16DE1C3F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810" w:type="dxa"/>
            <w:noWrap/>
            <w:hideMark/>
          </w:tcPr>
          <w:p w14:paraId="0C13D8A6" w14:textId="61EE6A23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930" w:type="dxa"/>
            <w:noWrap/>
            <w:hideMark/>
          </w:tcPr>
          <w:p w14:paraId="706B05DC" w14:textId="126AA4F9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1337" w:type="dxa"/>
            <w:noWrap/>
            <w:hideMark/>
          </w:tcPr>
          <w:p w14:paraId="54CCB38B" w14:textId="20479949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4237" w:type="dxa"/>
            <w:noWrap/>
            <w:hideMark/>
          </w:tcPr>
          <w:p w14:paraId="4C10C79E" w14:textId="75D03B2A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1776" w:type="dxa"/>
            <w:noWrap/>
            <w:hideMark/>
          </w:tcPr>
          <w:p w14:paraId="3AC6D65C" w14:textId="507ABC8F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2448" w:type="dxa"/>
            <w:noWrap/>
            <w:hideMark/>
          </w:tcPr>
          <w:p w14:paraId="791A58B7" w14:textId="0FA08EFF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 xml:space="preserve">No Text </w:t>
            </w:r>
          </w:p>
        </w:tc>
        <w:tc>
          <w:tcPr>
            <w:tcW w:w="882" w:type="dxa"/>
            <w:noWrap/>
            <w:hideMark/>
          </w:tcPr>
          <w:p w14:paraId="02CA67C2" w14:textId="1D9A8655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  <w:tc>
          <w:tcPr>
            <w:tcW w:w="985" w:type="dxa"/>
            <w:noWrap/>
            <w:hideMark/>
          </w:tcPr>
          <w:p w14:paraId="29FB39F2" w14:textId="4C203F79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FFFFFF" w:themeColor="background1"/>
                <w:kern w:val="0"/>
                <w14:ligatures w14:val="none"/>
              </w:rPr>
              <w:t>No Text</w:t>
            </w:r>
          </w:p>
        </w:tc>
      </w:tr>
      <w:tr w:rsidR="008B793F" w:rsidRPr="00074666" w14:paraId="4C7616A4" w14:textId="77777777" w:rsidTr="00CE6F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887" w:type="dxa"/>
            <w:noWrap/>
            <w:hideMark/>
          </w:tcPr>
          <w:p w14:paraId="3A3FDA56" w14:textId="503DC264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810" w:type="dxa"/>
            <w:noWrap/>
            <w:hideMark/>
          </w:tcPr>
          <w:p w14:paraId="3EA7E0FF" w14:textId="6C575C87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930" w:type="dxa"/>
            <w:noWrap/>
            <w:hideMark/>
          </w:tcPr>
          <w:p w14:paraId="496F629D" w14:textId="6E859DF4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1337" w:type="dxa"/>
            <w:noWrap/>
            <w:hideMark/>
          </w:tcPr>
          <w:p w14:paraId="512701EB" w14:textId="17097DAC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4237" w:type="dxa"/>
            <w:noWrap/>
            <w:hideMark/>
          </w:tcPr>
          <w:p w14:paraId="608168E3" w14:textId="6226F5D7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1776" w:type="dxa"/>
            <w:noWrap/>
            <w:hideMark/>
          </w:tcPr>
          <w:p w14:paraId="5FA1C878" w14:textId="0BB22874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2448" w:type="dxa"/>
            <w:noWrap/>
            <w:hideMark/>
          </w:tcPr>
          <w:p w14:paraId="5C949509" w14:textId="4CC69A78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 xml:space="preserve">No Text </w:t>
            </w:r>
          </w:p>
        </w:tc>
        <w:tc>
          <w:tcPr>
            <w:tcW w:w="882" w:type="dxa"/>
            <w:noWrap/>
            <w:hideMark/>
          </w:tcPr>
          <w:p w14:paraId="4B265442" w14:textId="7A20CD80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  <w:tc>
          <w:tcPr>
            <w:tcW w:w="985" w:type="dxa"/>
            <w:noWrap/>
            <w:hideMark/>
          </w:tcPr>
          <w:p w14:paraId="187B4796" w14:textId="57789485" w:rsidR="008B793F" w:rsidRPr="008B793F" w:rsidRDefault="008B793F" w:rsidP="008B793F">
            <w:pPr>
              <w:spacing w:before="60" w:after="60" w:line="276" w:lineRule="auto"/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</w:pPr>
            <w:r w:rsidRPr="008B793F">
              <w:rPr>
                <w:rFonts w:asciiTheme="minorHAnsi" w:eastAsia="Calibri" w:hAnsiTheme="minorHAnsi"/>
                <w:color w:val="DADEE5"/>
                <w:kern w:val="0"/>
                <w14:ligatures w14:val="none"/>
              </w:rPr>
              <w:t>No Text</w:t>
            </w:r>
          </w:p>
        </w:tc>
      </w:tr>
    </w:tbl>
    <w:p w14:paraId="41B5AA14" w14:textId="0187FCEF" w:rsidR="009260DC" w:rsidRDefault="009260DC">
      <w:pPr>
        <w:spacing w:after="0" w:line="240" w:lineRule="auto"/>
      </w:pPr>
    </w:p>
    <w:sectPr w:rsidR="009260DC" w:rsidSect="00074666">
      <w:headerReference w:type="default" r:id="rId11"/>
      <w:footerReference w:type="default" r:id="rId12"/>
      <w:headerReference w:type="first" r:id="rId13"/>
      <w:pgSz w:w="15840" w:h="12240" w:orient="landscape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2522" w14:textId="77777777" w:rsidR="00C40920" w:rsidRDefault="00C40920" w:rsidP="00CE2B96">
      <w:pPr>
        <w:spacing w:after="0"/>
      </w:pPr>
      <w:r>
        <w:separator/>
      </w:r>
    </w:p>
  </w:endnote>
  <w:endnote w:type="continuationSeparator" w:id="0">
    <w:p w14:paraId="39AF249D" w14:textId="77777777" w:rsidR="00C40920" w:rsidRDefault="00C40920" w:rsidP="00CE2B96">
      <w:pPr>
        <w:spacing w:after="0"/>
      </w:pPr>
      <w:r>
        <w:continuationSeparator/>
      </w:r>
    </w:p>
  </w:endnote>
  <w:endnote w:type="continuationNotice" w:id="1">
    <w:p w14:paraId="4E752CCF" w14:textId="77777777" w:rsidR="00C40920" w:rsidRDefault="00C40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7703" w14:textId="78706300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61F18F" wp14:editId="48132B3F">
              <wp:simplePos x="0" y="0"/>
              <wp:positionH relativeFrom="margin">
                <wp:posOffset>0</wp:posOffset>
              </wp:positionH>
              <wp:positionV relativeFrom="paragraph">
                <wp:posOffset>43181</wp:posOffset>
              </wp:positionV>
              <wp:extent cx="9239250" cy="45719"/>
              <wp:effectExtent l="0" t="0" r="19050" b="31115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2392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2146C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3.4pt;width:727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" strokecolor="#d81f26">
              <w10:wrap anchorx="margin"/>
            </v:shape>
          </w:pict>
        </mc:Fallback>
      </mc:AlternateContent>
    </w:r>
    <w:r w:rsidR="00074666" w:rsidRPr="00074666">
      <w:rPr>
        <w:noProof/>
        <w:color w:val="0056A9" w:themeColor="accent1"/>
      </w:rPr>
      <w:t>Technical Review Comment Response Matrix</w:t>
    </w:r>
    <w:r w:rsidR="003A3312">
      <w:rPr>
        <w:noProof/>
        <w:color w:val="0056A9" w:themeColor="accent1"/>
      </w:rPr>
      <w:t xml:space="preserve"> </w:t>
    </w:r>
    <w:r w:rsidR="00BD2218" w:rsidRPr="00BD2218">
      <w:rPr>
        <w:b/>
        <w:bCs/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0AC273C7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7D87" w14:textId="77777777" w:rsidR="00C40920" w:rsidRDefault="00C40920" w:rsidP="00CE2B96">
      <w:pPr>
        <w:spacing w:after="0"/>
      </w:pPr>
      <w:r>
        <w:separator/>
      </w:r>
    </w:p>
  </w:footnote>
  <w:footnote w:type="continuationSeparator" w:id="0">
    <w:p w14:paraId="4363B96C" w14:textId="77777777" w:rsidR="00C40920" w:rsidRDefault="00C40920" w:rsidP="00CE2B96">
      <w:pPr>
        <w:spacing w:after="0"/>
      </w:pPr>
      <w:r>
        <w:continuationSeparator/>
      </w:r>
    </w:p>
  </w:footnote>
  <w:footnote w:type="continuationNotice" w:id="1">
    <w:p w14:paraId="5118C701" w14:textId="77777777" w:rsidR="00C40920" w:rsidRDefault="00C40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0E05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D964681" wp14:editId="391BC504">
          <wp:extent cx="2020824" cy="347472"/>
          <wp:effectExtent l="0" t="0" r="0" b="0"/>
          <wp:docPr id="1352774196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35144" name="Graphic 1" descr="Texas Department of Transportation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B828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66"/>
    <w:rsid w:val="000231FE"/>
    <w:rsid w:val="0003040F"/>
    <w:rsid w:val="00042206"/>
    <w:rsid w:val="0005583F"/>
    <w:rsid w:val="00074666"/>
    <w:rsid w:val="00075AE3"/>
    <w:rsid w:val="000940FB"/>
    <w:rsid w:val="000B2945"/>
    <w:rsid w:val="000B5A5C"/>
    <w:rsid w:val="000C7AD7"/>
    <w:rsid w:val="000E0386"/>
    <w:rsid w:val="000E1AC7"/>
    <w:rsid w:val="0010454F"/>
    <w:rsid w:val="00105532"/>
    <w:rsid w:val="00146BE0"/>
    <w:rsid w:val="001705BC"/>
    <w:rsid w:val="001761D7"/>
    <w:rsid w:val="00176C44"/>
    <w:rsid w:val="00181735"/>
    <w:rsid w:val="0018694B"/>
    <w:rsid w:val="00190DCD"/>
    <w:rsid w:val="00191AFD"/>
    <w:rsid w:val="001A69C9"/>
    <w:rsid w:val="001B5185"/>
    <w:rsid w:val="001B6C26"/>
    <w:rsid w:val="001C3E75"/>
    <w:rsid w:val="001D0111"/>
    <w:rsid w:val="001E5E7E"/>
    <w:rsid w:val="001F4FAC"/>
    <w:rsid w:val="00216D54"/>
    <w:rsid w:val="002340C7"/>
    <w:rsid w:val="002376C2"/>
    <w:rsid w:val="002531E4"/>
    <w:rsid w:val="00273031"/>
    <w:rsid w:val="002805FC"/>
    <w:rsid w:val="00284504"/>
    <w:rsid w:val="00290571"/>
    <w:rsid w:val="00290A05"/>
    <w:rsid w:val="002934DC"/>
    <w:rsid w:val="002A05A5"/>
    <w:rsid w:val="002A12D5"/>
    <w:rsid w:val="002A75F2"/>
    <w:rsid w:val="002B1115"/>
    <w:rsid w:val="002C57BC"/>
    <w:rsid w:val="002D0309"/>
    <w:rsid w:val="002E5EB4"/>
    <w:rsid w:val="0032481A"/>
    <w:rsid w:val="00396946"/>
    <w:rsid w:val="003A3312"/>
    <w:rsid w:val="003A504F"/>
    <w:rsid w:val="003D41C5"/>
    <w:rsid w:val="003E1328"/>
    <w:rsid w:val="003F3CC1"/>
    <w:rsid w:val="004112F8"/>
    <w:rsid w:val="0042061E"/>
    <w:rsid w:val="00427DBB"/>
    <w:rsid w:val="00437A34"/>
    <w:rsid w:val="00487276"/>
    <w:rsid w:val="004A1071"/>
    <w:rsid w:val="004B325C"/>
    <w:rsid w:val="004E496F"/>
    <w:rsid w:val="004E7B23"/>
    <w:rsid w:val="004F697B"/>
    <w:rsid w:val="00501A04"/>
    <w:rsid w:val="005456F3"/>
    <w:rsid w:val="005555C5"/>
    <w:rsid w:val="00571254"/>
    <w:rsid w:val="005D35F1"/>
    <w:rsid w:val="005D638D"/>
    <w:rsid w:val="005D6FD8"/>
    <w:rsid w:val="005E451D"/>
    <w:rsid w:val="006125F2"/>
    <w:rsid w:val="00620CD6"/>
    <w:rsid w:val="00624C21"/>
    <w:rsid w:val="006258E9"/>
    <w:rsid w:val="00626A92"/>
    <w:rsid w:val="00640ADD"/>
    <w:rsid w:val="0064565C"/>
    <w:rsid w:val="00687A4D"/>
    <w:rsid w:val="006B34EF"/>
    <w:rsid w:val="0070413E"/>
    <w:rsid w:val="0072002A"/>
    <w:rsid w:val="007414D4"/>
    <w:rsid w:val="007524CB"/>
    <w:rsid w:val="00763838"/>
    <w:rsid w:val="00767521"/>
    <w:rsid w:val="00771021"/>
    <w:rsid w:val="00781A58"/>
    <w:rsid w:val="00787A27"/>
    <w:rsid w:val="00791127"/>
    <w:rsid w:val="007A3B26"/>
    <w:rsid w:val="007B00A8"/>
    <w:rsid w:val="007C06C2"/>
    <w:rsid w:val="007D14B2"/>
    <w:rsid w:val="007E4B7F"/>
    <w:rsid w:val="008039C8"/>
    <w:rsid w:val="0086528F"/>
    <w:rsid w:val="0087110F"/>
    <w:rsid w:val="00885A03"/>
    <w:rsid w:val="008905E4"/>
    <w:rsid w:val="00893375"/>
    <w:rsid w:val="00894429"/>
    <w:rsid w:val="008B49EB"/>
    <w:rsid w:val="008B793F"/>
    <w:rsid w:val="00900F14"/>
    <w:rsid w:val="00915442"/>
    <w:rsid w:val="00915FFB"/>
    <w:rsid w:val="009160AB"/>
    <w:rsid w:val="0091704D"/>
    <w:rsid w:val="00917F65"/>
    <w:rsid w:val="009260DC"/>
    <w:rsid w:val="00955095"/>
    <w:rsid w:val="00967F5A"/>
    <w:rsid w:val="00976A16"/>
    <w:rsid w:val="00995A37"/>
    <w:rsid w:val="009B0106"/>
    <w:rsid w:val="009E0F39"/>
    <w:rsid w:val="009F72F5"/>
    <w:rsid w:val="009F7B22"/>
    <w:rsid w:val="00A07068"/>
    <w:rsid w:val="00A07348"/>
    <w:rsid w:val="00A166DE"/>
    <w:rsid w:val="00A21810"/>
    <w:rsid w:val="00A22F82"/>
    <w:rsid w:val="00A44609"/>
    <w:rsid w:val="00A47D0D"/>
    <w:rsid w:val="00A517D8"/>
    <w:rsid w:val="00A70747"/>
    <w:rsid w:val="00A71049"/>
    <w:rsid w:val="00A858D7"/>
    <w:rsid w:val="00AD4351"/>
    <w:rsid w:val="00AE1A16"/>
    <w:rsid w:val="00B406D5"/>
    <w:rsid w:val="00B55323"/>
    <w:rsid w:val="00B63CB8"/>
    <w:rsid w:val="00B672E1"/>
    <w:rsid w:val="00B84690"/>
    <w:rsid w:val="00B85D46"/>
    <w:rsid w:val="00B900B0"/>
    <w:rsid w:val="00BB1806"/>
    <w:rsid w:val="00BB31ED"/>
    <w:rsid w:val="00BD2218"/>
    <w:rsid w:val="00BD7E0B"/>
    <w:rsid w:val="00C02127"/>
    <w:rsid w:val="00C10F1E"/>
    <w:rsid w:val="00C27E67"/>
    <w:rsid w:val="00C31BC5"/>
    <w:rsid w:val="00C40920"/>
    <w:rsid w:val="00C454DC"/>
    <w:rsid w:val="00C575AE"/>
    <w:rsid w:val="00C75AB3"/>
    <w:rsid w:val="00C923ED"/>
    <w:rsid w:val="00CB2FFC"/>
    <w:rsid w:val="00CC00DC"/>
    <w:rsid w:val="00CE2B96"/>
    <w:rsid w:val="00CE6A5A"/>
    <w:rsid w:val="00CE6F6C"/>
    <w:rsid w:val="00CF0FA4"/>
    <w:rsid w:val="00D058C9"/>
    <w:rsid w:val="00D07333"/>
    <w:rsid w:val="00D11322"/>
    <w:rsid w:val="00D4473A"/>
    <w:rsid w:val="00D46BC3"/>
    <w:rsid w:val="00D52D93"/>
    <w:rsid w:val="00D641FB"/>
    <w:rsid w:val="00D95D5F"/>
    <w:rsid w:val="00DB6A6F"/>
    <w:rsid w:val="00DD5129"/>
    <w:rsid w:val="00DE6ED5"/>
    <w:rsid w:val="00E04EB5"/>
    <w:rsid w:val="00E15D9F"/>
    <w:rsid w:val="00E302A4"/>
    <w:rsid w:val="00E33825"/>
    <w:rsid w:val="00E47D85"/>
    <w:rsid w:val="00E50774"/>
    <w:rsid w:val="00E62EA4"/>
    <w:rsid w:val="00E708CD"/>
    <w:rsid w:val="00E72420"/>
    <w:rsid w:val="00E75EDD"/>
    <w:rsid w:val="00E83835"/>
    <w:rsid w:val="00E902B3"/>
    <w:rsid w:val="00EA17B0"/>
    <w:rsid w:val="00EB0613"/>
    <w:rsid w:val="00ED1A51"/>
    <w:rsid w:val="00EE6DDC"/>
    <w:rsid w:val="00EF7847"/>
    <w:rsid w:val="00F01CB0"/>
    <w:rsid w:val="00F11034"/>
    <w:rsid w:val="00F12E71"/>
    <w:rsid w:val="00F22C28"/>
    <w:rsid w:val="00F35F29"/>
    <w:rsid w:val="00F44653"/>
    <w:rsid w:val="00F53357"/>
    <w:rsid w:val="00F63F58"/>
    <w:rsid w:val="00F73410"/>
    <w:rsid w:val="00FB2FFC"/>
    <w:rsid w:val="00FB3F6D"/>
    <w:rsid w:val="00FC4A49"/>
    <w:rsid w:val="00FE4D24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C9660"/>
  <w15:chartTrackingRefBased/>
  <w15:docId w15:val="{11583063-F1F3-4F6D-86A1-EC65AEE2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F5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tthew\OneDrive%20-%20Texas%20Department%20of%20Transportation\Desktop\env-word-accessibility-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3" ma:contentTypeDescription="Create a new document." ma:contentTypeScope="" ma:versionID="c1473919cf65aba6893498456c5f4975">
  <xsd:schema xmlns:xsd="http://www.w3.org/2001/XMLSchema" xmlns:xs="http://www.w3.org/2001/XMLSchema" xmlns:p="http://schemas.microsoft.com/office/2006/metadata/properties" xmlns:ns2="7fef7c20-eb6f-4e1b-9e04-31bde27da1d8" targetNamespace="http://schemas.microsoft.com/office/2006/metadata/properties" ma:root="true" ma:fieldsID="e0d9e7d8da83b2a1324fe031cb6528b6" ns2:_="">
    <xsd:import namespace="7fef7c20-eb6f-4e1b-9e04-31bde27da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009FF-797A-4483-9322-3DA511E3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env-word-accessibility-template.dotx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technical-review-comment-response-matrix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technical-review-comment-response-matrix</dc:title>
  <dc:subject>Used to record and communicate review comments and responses generated as a result of an environmental review.</dc:subject>
  <dc:creator>TxDOT</dc:creator>
  <cp:keywords>120-01-tem; CRM; comment; response; matrix; review</cp:keywords>
  <dc:description>Word; Accessibility; Template</dc:description>
  <cp:lastModifiedBy>Lauren Miller</cp:lastModifiedBy>
  <cp:revision>16</cp:revision>
  <dcterms:created xsi:type="dcterms:W3CDTF">2026-01-13T17:31:00Z</dcterms:created>
  <dcterms:modified xsi:type="dcterms:W3CDTF">2026-01-23T15:42:00Z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