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9EC86" w14:textId="3B4C4698" w:rsidR="004F697B" w:rsidRPr="00917F65" w:rsidRDefault="008D67CA" w:rsidP="00771021">
      <w:pPr>
        <w:pStyle w:val="Heading1"/>
        <w:rPr>
          <w:szCs w:val="48"/>
        </w:rPr>
      </w:pPr>
      <w:r>
        <w:rPr>
          <w:szCs w:val="48"/>
        </w:rPr>
        <w:t>Review Standard for a Conformity Report</w:t>
      </w:r>
    </w:p>
    <w:p w14:paraId="4133B8D5" w14:textId="57C66A9E" w:rsidR="005456F3" w:rsidRDefault="002B685C" w:rsidP="005456F3">
      <w:r w:rsidRPr="002B685C">
        <w:t xml:space="preserve">Version </w:t>
      </w:r>
      <w:r w:rsidR="008D67CA">
        <w:t>2</w:t>
      </w:r>
      <w:r w:rsidRPr="002B685C">
        <w:t>, Texas Department of Transportation (TxDOT)</w:t>
      </w:r>
    </w:p>
    <w:p w14:paraId="0AF336C7" w14:textId="77777777" w:rsidR="002B685C" w:rsidRPr="002B685C" w:rsidRDefault="002B685C" w:rsidP="002B685C">
      <w:pPr>
        <w:keepNext/>
        <w:keepLines/>
        <w:spacing w:before="240" w:after="0"/>
        <w:outlineLvl w:val="1"/>
        <w:rPr>
          <w:rFonts w:asciiTheme="majorHAnsi" w:eastAsiaTheme="majorEastAsia" w:hAnsiTheme="majorHAnsi" w:cstheme="majorBidi"/>
          <w:b/>
          <w:color w:val="0056A9" w:themeColor="accent1"/>
          <w:sz w:val="32"/>
          <w:szCs w:val="26"/>
        </w:rPr>
      </w:pPr>
      <w:r w:rsidRPr="002B685C">
        <w:rPr>
          <w:rFonts w:asciiTheme="majorHAnsi" w:eastAsiaTheme="majorEastAsia" w:hAnsiTheme="majorHAnsi" w:cstheme="majorBidi"/>
          <w:b/>
          <w:color w:val="0056A9" w:themeColor="accent1"/>
          <w:sz w:val="32"/>
          <w:szCs w:val="26"/>
        </w:rPr>
        <w:t>Project Information</w:t>
      </w:r>
    </w:p>
    <w:p w14:paraId="2F892D5C" w14:textId="2F9E8DD2" w:rsidR="002B685C" w:rsidRPr="002B685C" w:rsidRDefault="002B685C" w:rsidP="002B685C">
      <w:r>
        <w:t>Project</w:t>
      </w:r>
      <w:r w:rsidRPr="002B685C">
        <w:t xml:space="preserve"> Name: </w:t>
      </w:r>
      <w:sdt>
        <w:sdtPr>
          <w:alias w:val="Enter project name"/>
          <w:tag w:val="Enter project name"/>
          <w:id w:val="-1448455083"/>
          <w:placeholder>
            <w:docPart w:val="7AF492C9EA1A429CB08B65BF28B7F5A5"/>
          </w:placeholder>
          <w:showingPlcHdr/>
        </w:sdtPr>
        <w:sdtEndPr/>
        <w:sdtContent>
          <w:r w:rsidRPr="002B685C">
            <w:rPr>
              <w:highlight w:val="lightGray"/>
            </w:rPr>
            <w:t>[</w:t>
          </w:r>
          <w:r w:rsidRPr="002B685C">
            <w:rPr>
              <w:color w:val="auto"/>
              <w:highlight w:val="lightGray"/>
            </w:rPr>
            <w:t>Click here to enter text]</w:t>
          </w:r>
        </w:sdtContent>
      </w:sdt>
    </w:p>
    <w:p w14:paraId="44FB7312" w14:textId="77777777" w:rsidR="00C11AD9" w:rsidRDefault="11B069DA" w:rsidP="008D67CA">
      <w:r>
        <w:t xml:space="preserve">Control-Section-Job Numbers (CSJs): </w:t>
      </w:r>
      <w:sdt>
        <w:sdtPr>
          <w:alias w:val="Enter CSJ number"/>
          <w:tag w:val="Enter CSJ number"/>
          <w:id w:val="1867945273"/>
          <w:placeholder>
            <w:docPart w:val="D3B6DD9E91524BD59C0D94FB0D5CD76D"/>
          </w:placeholder>
          <w:showingPlcHdr/>
        </w:sdtPr>
        <w:sdtEndPr/>
        <w:sdtContent>
          <w:r w:rsidRPr="11B069DA">
            <w:rPr>
              <w:highlight w:val="lightGray"/>
            </w:rPr>
            <w:t>[</w:t>
          </w:r>
          <w:r w:rsidRPr="11B069DA">
            <w:rPr>
              <w:color w:val="auto"/>
              <w:highlight w:val="lightGray"/>
            </w:rPr>
            <w:t>Click here to enter text]</w:t>
          </w:r>
        </w:sdtContent>
      </w:sdt>
    </w:p>
    <w:p w14:paraId="73E55695" w14:textId="63C984E0" w:rsidR="00560AF9" w:rsidRDefault="00560AF9" w:rsidP="008D67CA">
      <w:r>
        <w:t>Date Received:</w:t>
      </w:r>
      <w:r w:rsidR="00117A31" w:rsidRPr="00117A31">
        <w:t xml:space="preserve"> </w:t>
      </w:r>
      <w:sdt>
        <w:sdtPr>
          <w:alias w:val="Use drop down arrow to select date"/>
          <w:tag w:val="Use drop down arrow to select date"/>
          <w:id w:val="1447587590"/>
          <w:placeholder>
            <w:docPart w:val="CA4864BD35DC4A29ADD326AAC9A3182A"/>
          </w:placeholder>
          <w:showingPlcHdr/>
          <w:date w:fullDate="2026-02-2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17A31" w:rsidRPr="006E4696">
            <w:rPr>
              <w:rStyle w:val="PlaceholderText"/>
              <w:color w:val="auto"/>
              <w:highlight w:val="lightGray"/>
            </w:rPr>
            <w:t xml:space="preserve">[Click </w:t>
          </w:r>
          <w:r w:rsidR="00117A31">
            <w:rPr>
              <w:rStyle w:val="PlaceholderText"/>
              <w:color w:val="auto"/>
              <w:highlight w:val="lightGray"/>
            </w:rPr>
            <w:t>arrow to select date</w:t>
          </w:r>
          <w:r w:rsidR="00117A31" w:rsidRPr="006E4696">
            <w:rPr>
              <w:rStyle w:val="PlaceholderText"/>
              <w:color w:val="auto"/>
              <w:highlight w:val="lightGray"/>
            </w:rPr>
            <w:t>]</w:t>
          </w:r>
        </w:sdtContent>
      </w:sdt>
    </w:p>
    <w:p w14:paraId="1BBE7667" w14:textId="2C3C9196" w:rsidR="00117A31" w:rsidRDefault="00117A31" w:rsidP="008D67CA">
      <w:r>
        <w:t xml:space="preserve">Reviewer: </w:t>
      </w:r>
      <w:sdt>
        <w:sdtPr>
          <w:alias w:val="Enter name of reviewer"/>
          <w:tag w:val="Enter name of reviewer"/>
          <w:id w:val="1412735429"/>
          <w:placeholder>
            <w:docPart w:val="BA3FC640E34243498BD9A47D7809F24D"/>
          </w:placeholder>
          <w:showingPlcHdr/>
        </w:sdtPr>
        <w:sdtEndPr/>
        <w:sdtContent>
          <w:r w:rsidRPr="002B685C">
            <w:rPr>
              <w:highlight w:val="lightGray"/>
            </w:rPr>
            <w:t>[</w:t>
          </w:r>
          <w:r w:rsidRPr="002B685C">
            <w:rPr>
              <w:color w:val="auto"/>
              <w:highlight w:val="lightGray"/>
            </w:rPr>
            <w:t>Click here to enter text]</w:t>
          </w:r>
        </w:sdtContent>
      </w:sdt>
    </w:p>
    <w:p w14:paraId="267EC0F0" w14:textId="5FAA1A43" w:rsidR="00560AF9" w:rsidRPr="002B685C" w:rsidRDefault="00560AF9" w:rsidP="008D67CA">
      <w:r>
        <w:t>Date Reviewed:</w:t>
      </w:r>
      <w:r w:rsidR="00117A31" w:rsidRPr="00117A31">
        <w:t xml:space="preserve"> </w:t>
      </w:r>
      <w:sdt>
        <w:sdtPr>
          <w:alias w:val="Use drop down arrow to select date"/>
          <w:tag w:val="Use drop down arrow to select date"/>
          <w:id w:val="1178383348"/>
          <w:placeholder>
            <w:docPart w:val="9758641637BE456898414E0E74F510E0"/>
          </w:placeholder>
          <w:showingPlcHdr/>
          <w:date w:fullDate="2026-02-2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17A31" w:rsidRPr="006E4696">
            <w:rPr>
              <w:rStyle w:val="PlaceholderText"/>
              <w:color w:val="auto"/>
              <w:highlight w:val="lightGray"/>
            </w:rPr>
            <w:t xml:space="preserve">[Click </w:t>
          </w:r>
          <w:r w:rsidR="00117A31">
            <w:rPr>
              <w:rStyle w:val="PlaceholderText"/>
              <w:color w:val="auto"/>
              <w:highlight w:val="lightGray"/>
            </w:rPr>
            <w:t>arrow to select date</w:t>
          </w:r>
          <w:r w:rsidR="00117A31" w:rsidRPr="006E4696">
            <w:rPr>
              <w:rStyle w:val="PlaceholderText"/>
              <w:color w:val="auto"/>
              <w:highlight w:val="lightGray"/>
            </w:rPr>
            <w:t>]</w:t>
          </w:r>
        </w:sdtContent>
      </w:sdt>
    </w:p>
    <w:p w14:paraId="55675C61" w14:textId="77777777" w:rsidR="00291006" w:rsidRDefault="00B77E6A" w:rsidP="00291006">
      <w:r>
        <w:t>District</w:t>
      </w:r>
      <w:r w:rsidR="00291006" w:rsidRPr="002B685C">
        <w:t xml:space="preserve">: </w:t>
      </w:r>
      <w:sdt>
        <w:sdtPr>
          <w:alias w:val="Enter district name"/>
          <w:tag w:val="Enter district name"/>
          <w:id w:val="229424728"/>
          <w:placeholder>
            <w:docPart w:val="00181C59D94D48E380C4B7978D0BB111"/>
          </w:placeholder>
          <w:showingPlcHdr/>
        </w:sdtPr>
        <w:sdtEndPr/>
        <w:sdtContent>
          <w:r w:rsidR="00291006" w:rsidRPr="002B685C">
            <w:rPr>
              <w:highlight w:val="lightGray"/>
            </w:rPr>
            <w:t>[</w:t>
          </w:r>
          <w:r w:rsidR="00291006" w:rsidRPr="002B685C">
            <w:rPr>
              <w:color w:val="auto"/>
              <w:highlight w:val="lightGray"/>
            </w:rPr>
            <w:t>Click here to enter text]</w:t>
          </w:r>
        </w:sdtContent>
      </w:sdt>
    </w:p>
    <w:p w14:paraId="2340D32E" w14:textId="4CE483B1" w:rsidR="004710CD" w:rsidRPr="006433CF" w:rsidRDefault="0DA990FF" w:rsidP="004710CD">
      <w:r w:rsidRPr="0DA990FF">
        <w:rPr>
          <w:b/>
          <w:bCs/>
        </w:rPr>
        <w:t>Satisfactory (SAT)</w:t>
      </w:r>
      <w:r>
        <w:t xml:space="preserve"> – Indicates that requirements, criteria, or expectations have been fully met and documentation is acceptable with no significant issues.</w:t>
      </w:r>
    </w:p>
    <w:p w14:paraId="08F263E8" w14:textId="43AE333C" w:rsidR="004710CD" w:rsidRPr="006433CF" w:rsidRDefault="00430C49" w:rsidP="004710CD">
      <w:r>
        <w:rPr>
          <w:b/>
        </w:rPr>
        <w:t>Incomplete (INC)</w:t>
      </w:r>
      <w:r w:rsidRPr="00430C49">
        <w:rPr>
          <w:bCs/>
        </w:rPr>
        <w:t xml:space="preserve"> </w:t>
      </w:r>
      <w:r w:rsidR="004710CD" w:rsidRPr="006433CF">
        <w:t xml:space="preserve">– </w:t>
      </w:r>
      <w:r w:rsidR="007815CA" w:rsidRPr="007815CA">
        <w:t>Indicates that required information, work, or documentation has been started but is not fully finished or finalized and needs additional input to be considered complete</w:t>
      </w:r>
      <w:r w:rsidR="004710CD" w:rsidRPr="006433CF">
        <w:t>.</w:t>
      </w:r>
    </w:p>
    <w:p w14:paraId="55EF66BD" w14:textId="40721A1D" w:rsidR="004710CD" w:rsidRDefault="00430C49" w:rsidP="004710CD">
      <w:r>
        <w:rPr>
          <w:b/>
        </w:rPr>
        <w:t>Missing (MIS)</w:t>
      </w:r>
      <w:r w:rsidR="004710CD" w:rsidRPr="006433CF">
        <w:t xml:space="preserve"> – </w:t>
      </w:r>
      <w:r w:rsidR="007815CA">
        <w:t>I</w:t>
      </w:r>
      <w:r w:rsidR="007815CA" w:rsidRPr="007815CA">
        <w:t>ndicates that required information, work, or documentation has not been provided at all</w:t>
      </w:r>
      <w:r w:rsidR="004710CD" w:rsidRPr="006433CF">
        <w:t>.</w:t>
      </w:r>
    </w:p>
    <w:p w14:paraId="55A3D77B" w14:textId="590A3426" w:rsidR="00430C49" w:rsidRDefault="00430C49" w:rsidP="004710CD">
      <w:r>
        <w:rPr>
          <w:b/>
          <w:bCs/>
        </w:rPr>
        <w:t>Not Applicable (NA)</w:t>
      </w:r>
      <w:r>
        <w:t xml:space="preserve"> </w:t>
      </w:r>
      <w:r w:rsidRPr="006433CF">
        <w:t>–</w:t>
      </w:r>
      <w:r>
        <w:t xml:space="preserve"> </w:t>
      </w:r>
      <w:r w:rsidR="001754D2" w:rsidRPr="001754D2">
        <w:t>Indicates that a requirement or item does not apply to the specific situation, scope, or condition being evaluated.</w:t>
      </w:r>
    </w:p>
    <w:p w14:paraId="067675CC" w14:textId="0B9645CC" w:rsidR="00135DFF" w:rsidRDefault="00135DFF" w:rsidP="004710CD">
      <w:r w:rsidRPr="00135DFF">
        <w:t xml:space="preserve">Check one box </w:t>
      </w:r>
      <w:r w:rsidRPr="00135DFF">
        <w:rPr>
          <w:b/>
          <w:bCs/>
        </w:rPr>
        <w:t>ONLY</w:t>
      </w:r>
      <w:r w:rsidRPr="00135DFF">
        <w:t xml:space="preserve">. Answers are </w:t>
      </w:r>
      <w:r w:rsidRPr="00135DFF">
        <w:rPr>
          <w:b/>
          <w:bCs/>
        </w:rPr>
        <w:t>required</w:t>
      </w:r>
      <w:r w:rsidRPr="00135DFF">
        <w:t xml:space="preserve"> for questions that have no NA box.</w:t>
      </w:r>
    </w:p>
    <w:p w14:paraId="76ED3C1C" w14:textId="3E1B4573" w:rsidR="00E72BAB" w:rsidRPr="00430C49" w:rsidRDefault="00E72BAB" w:rsidP="004710CD">
      <w:r w:rsidRPr="00E72BAB">
        <w:t xml:space="preserve">Use this review standard </w:t>
      </w:r>
      <w:r w:rsidR="001D1314">
        <w:t xml:space="preserve">(RS) </w:t>
      </w:r>
      <w:r w:rsidRPr="00E72BAB">
        <w:t xml:space="preserve">for a conformity report. The </w:t>
      </w:r>
      <w:r w:rsidR="001D1314">
        <w:t xml:space="preserve">RS is a </w:t>
      </w:r>
      <w:r w:rsidRPr="00E72BAB">
        <w:t xml:space="preserve">tool used to make </w:t>
      </w:r>
      <w:proofErr w:type="gramStart"/>
      <w:r w:rsidRPr="00E72BAB">
        <w:t>the preliminary</w:t>
      </w:r>
      <w:proofErr w:type="gramEnd"/>
      <w:r w:rsidRPr="00E72BAB">
        <w:t xml:space="preserve"> determination concerning </w:t>
      </w:r>
      <w:proofErr w:type="gramStart"/>
      <w:r w:rsidRPr="00E72BAB">
        <w:t>whether or not</w:t>
      </w:r>
      <w:proofErr w:type="gramEnd"/>
      <w:r w:rsidRPr="00E72BAB">
        <w:t xml:space="preserve"> the conformity report meets the minimum requirements.</w:t>
      </w:r>
    </w:p>
    <w:p w14:paraId="78468949" w14:textId="61DCE5A6" w:rsidR="005456F3" w:rsidRPr="005456F3" w:rsidRDefault="002B685C" w:rsidP="005456F3">
      <w:pPr>
        <w:pStyle w:val="Heading2"/>
      </w:pPr>
      <w:r w:rsidRPr="002B685C">
        <w:lastRenderedPageBreak/>
        <w:t xml:space="preserve">1.0 </w:t>
      </w:r>
      <w:r w:rsidR="00F539C7" w:rsidRPr="00F539C7">
        <w:t>Conformity Report Checklist</w:t>
      </w:r>
    </w:p>
    <w:p w14:paraId="450DA16B" w14:textId="429F48C2" w:rsidR="0064565C" w:rsidRDefault="007F735E" w:rsidP="0064565C">
      <w:r w:rsidRPr="007F735E">
        <w:t xml:space="preserve">Does the conformity report include the following components related to the conformity report checklist? Ensure that only </w:t>
      </w:r>
      <w:r w:rsidRPr="007F735E">
        <w:rPr>
          <w:b/>
          <w:bCs/>
        </w:rPr>
        <w:t>one</w:t>
      </w:r>
      <w:r w:rsidRPr="007F735E">
        <w:t xml:space="preserve"> box is checked for each step and that the appropriate box is checked based on the project specific details. If multiple boxes are checked for a step, an inappropriate box is checked, or a field is filled out with incorrect information, select the INC </w:t>
      </w:r>
      <w:r w:rsidR="00870E23">
        <w:t>b</w:t>
      </w:r>
      <w:r w:rsidRPr="007F735E">
        <w:t xml:space="preserve">ox. If an INC </w:t>
      </w:r>
      <w:r w:rsidR="00870E23">
        <w:t>b</w:t>
      </w:r>
      <w:r w:rsidRPr="007F735E">
        <w:t>ox is selected, explain why and provide recommendations in the comments section.</w:t>
      </w:r>
    </w:p>
    <w:p w14:paraId="7076E1C9" w14:textId="543362A1" w:rsidR="002B685C" w:rsidRDefault="00A50281" w:rsidP="00550572">
      <w:pPr>
        <w:pStyle w:val="ListNumber"/>
        <w:ind w:left="540" w:hanging="540"/>
      </w:pPr>
      <w:proofErr w:type="gramStart"/>
      <w:r w:rsidRPr="00A50281">
        <w:t>A completely filled</w:t>
      </w:r>
      <w:proofErr w:type="gramEnd"/>
      <w:r w:rsidR="00870E23">
        <w:t xml:space="preserve"> </w:t>
      </w:r>
      <w:r w:rsidRPr="00A50281">
        <w:t>out project information section</w:t>
      </w:r>
      <w:r w:rsidR="00C2355D">
        <w:t>.</w:t>
      </w:r>
    </w:p>
    <w:p w14:paraId="78D51F14" w14:textId="65840370" w:rsidR="00A50281" w:rsidRDefault="004A20B6" w:rsidP="00550572">
      <w:pPr>
        <w:pStyle w:val="ListNumber"/>
        <w:numPr>
          <w:ilvl w:val="0"/>
          <w:numId w:val="0"/>
        </w:numPr>
        <w:tabs>
          <w:tab w:val="left" w:pos="1890"/>
          <w:tab w:val="left" w:pos="3330"/>
        </w:tabs>
        <w:ind w:left="540"/>
      </w:pPr>
      <w:sdt>
        <w:sdtPr>
          <w:alias w:val="Select if applicable"/>
          <w:tag w:val="Select if applicable"/>
          <w:id w:val="1119725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227">
            <w:rPr>
              <w:rFonts w:ascii="MS Gothic" w:eastAsia="MS Gothic" w:hAnsi="MS Gothic" w:hint="eastAsia"/>
            </w:rPr>
            <w:t>☐</w:t>
          </w:r>
        </w:sdtContent>
      </w:sdt>
      <w:r w:rsidR="002B685C">
        <w:t xml:space="preserve"> </w:t>
      </w:r>
      <w:r w:rsidR="00A50281">
        <w:t>SAT</w:t>
      </w:r>
      <w:r w:rsidR="002B685C">
        <w:tab/>
      </w:r>
      <w:sdt>
        <w:sdtPr>
          <w:alias w:val="Select if applicable"/>
          <w:tag w:val="Select if applicable"/>
          <w:id w:val="1799022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F2B" w:rsidRPr="00535475">
            <w:rPr>
              <w:rFonts w:hint="eastAsia"/>
            </w:rPr>
            <w:t>☐</w:t>
          </w:r>
        </w:sdtContent>
      </w:sdt>
      <w:r w:rsidR="002B685C">
        <w:t xml:space="preserve"> </w:t>
      </w:r>
      <w:r w:rsidR="00A50281">
        <w:t>INC</w:t>
      </w:r>
      <w:r w:rsidR="00A50281">
        <w:tab/>
      </w:r>
      <w:sdt>
        <w:sdtPr>
          <w:alias w:val="Select if applicable"/>
          <w:tag w:val="Select if applicable"/>
          <w:id w:val="-1868448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281" w:rsidRPr="00535475">
            <w:rPr>
              <w:rFonts w:hint="eastAsia"/>
            </w:rPr>
            <w:t>☐</w:t>
          </w:r>
        </w:sdtContent>
      </w:sdt>
      <w:r w:rsidR="00A50281">
        <w:t xml:space="preserve"> MIS</w:t>
      </w:r>
    </w:p>
    <w:p w14:paraId="4FD333A1" w14:textId="6E0BC28C" w:rsidR="002B685C" w:rsidRPr="00EA0578" w:rsidRDefault="00B8234D" w:rsidP="00550572">
      <w:pPr>
        <w:pStyle w:val="ListNumber"/>
        <w:ind w:left="540" w:hanging="540"/>
      </w:pPr>
      <w:r w:rsidRPr="00B8234D">
        <w:t>A completed checklist in which the last step is checked</w:t>
      </w:r>
      <w:r w:rsidR="00C2355D">
        <w:t>.</w:t>
      </w:r>
    </w:p>
    <w:p w14:paraId="3D3853D2" w14:textId="372C61E1" w:rsidR="00B8234D" w:rsidRDefault="004A20B6" w:rsidP="00550572">
      <w:pPr>
        <w:pStyle w:val="ListNumber"/>
        <w:numPr>
          <w:ilvl w:val="0"/>
          <w:numId w:val="0"/>
        </w:numPr>
        <w:tabs>
          <w:tab w:val="left" w:pos="1890"/>
          <w:tab w:val="left" w:pos="3330"/>
          <w:tab w:val="left" w:pos="4770"/>
        </w:tabs>
        <w:ind w:left="540"/>
      </w:pPr>
      <w:sdt>
        <w:sdtPr>
          <w:alias w:val="Select if applicable"/>
          <w:tag w:val="Select if applicable"/>
          <w:id w:val="159297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572">
            <w:rPr>
              <w:rFonts w:ascii="MS Gothic" w:eastAsia="MS Gothic" w:hAnsi="MS Gothic" w:hint="eastAsia"/>
            </w:rPr>
            <w:t>☐</w:t>
          </w:r>
        </w:sdtContent>
      </w:sdt>
      <w:r w:rsidR="00B8234D">
        <w:t xml:space="preserve"> SAT</w:t>
      </w:r>
      <w:r w:rsidR="00B8234D">
        <w:tab/>
      </w:r>
      <w:sdt>
        <w:sdtPr>
          <w:alias w:val="Select if applicable"/>
          <w:tag w:val="Select if applicable"/>
          <w:id w:val="1632978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34D">
            <w:rPr>
              <w:rFonts w:ascii="MS Gothic" w:eastAsia="MS Gothic" w:hAnsi="MS Gothic" w:hint="eastAsia"/>
            </w:rPr>
            <w:t>☐</w:t>
          </w:r>
        </w:sdtContent>
      </w:sdt>
      <w:r w:rsidR="00B8234D">
        <w:t xml:space="preserve"> INC</w:t>
      </w:r>
      <w:r w:rsidR="00B8234D">
        <w:tab/>
      </w:r>
      <w:sdt>
        <w:sdtPr>
          <w:alias w:val="Select if applicable"/>
          <w:tag w:val="Select if applicable"/>
          <w:id w:val="433792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34D">
            <w:rPr>
              <w:rFonts w:ascii="MS Gothic" w:eastAsia="MS Gothic" w:hAnsi="MS Gothic" w:hint="eastAsia"/>
            </w:rPr>
            <w:t>☐</w:t>
          </w:r>
        </w:sdtContent>
      </w:sdt>
      <w:r w:rsidR="00B8234D">
        <w:t xml:space="preserve"> MIS</w:t>
      </w:r>
    </w:p>
    <w:p w14:paraId="538B90FF" w14:textId="525B985F" w:rsidR="002B685C" w:rsidRDefault="00535475" w:rsidP="00550572">
      <w:pPr>
        <w:pStyle w:val="ListNumber"/>
        <w:ind w:left="540" w:hanging="540"/>
      </w:pPr>
      <w:proofErr w:type="gramStart"/>
      <w:r w:rsidRPr="00535475">
        <w:rPr>
          <w:rFonts w:cs="Arial"/>
          <w:szCs w:val="20"/>
        </w:rPr>
        <w:t>All of</w:t>
      </w:r>
      <w:proofErr w:type="gramEnd"/>
      <w:r w:rsidRPr="00535475">
        <w:rPr>
          <w:rFonts w:cs="Arial"/>
          <w:szCs w:val="20"/>
        </w:rPr>
        <w:t xml:space="preserve"> the applicable form fields have been filled in with the correct information</w:t>
      </w:r>
      <w:r w:rsidR="00C2355D">
        <w:rPr>
          <w:rFonts w:cs="Arial"/>
          <w:szCs w:val="20"/>
        </w:rPr>
        <w:t>.</w:t>
      </w:r>
    </w:p>
    <w:p w14:paraId="5644FD40" w14:textId="14F0F9AA" w:rsidR="005027DE" w:rsidRDefault="004A20B6" w:rsidP="00550572">
      <w:pPr>
        <w:pStyle w:val="ListNumber"/>
        <w:numPr>
          <w:ilvl w:val="0"/>
          <w:numId w:val="0"/>
        </w:numPr>
        <w:tabs>
          <w:tab w:val="left" w:pos="1890"/>
          <w:tab w:val="left" w:pos="3330"/>
          <w:tab w:val="left" w:pos="4770"/>
        </w:tabs>
        <w:ind w:left="540"/>
      </w:pPr>
      <w:sdt>
        <w:sdtPr>
          <w:alias w:val="Select if applicable"/>
          <w:tag w:val="Select if applicable"/>
          <w:id w:val="-1858650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227">
            <w:rPr>
              <w:rFonts w:ascii="MS Gothic" w:eastAsia="MS Gothic" w:hAnsi="MS Gothic" w:hint="eastAsia"/>
            </w:rPr>
            <w:t>☐</w:t>
          </w:r>
        </w:sdtContent>
      </w:sdt>
      <w:r w:rsidR="005027DE">
        <w:t xml:space="preserve"> SAT</w:t>
      </w:r>
      <w:r w:rsidR="005027DE">
        <w:tab/>
      </w:r>
      <w:sdt>
        <w:sdtPr>
          <w:alias w:val="Select if applicable"/>
          <w:tag w:val="Select if applicable"/>
          <w:id w:val="-2109883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7DE">
            <w:rPr>
              <w:rFonts w:ascii="MS Gothic" w:eastAsia="MS Gothic" w:hAnsi="MS Gothic" w:hint="eastAsia"/>
            </w:rPr>
            <w:t>☐</w:t>
          </w:r>
        </w:sdtContent>
      </w:sdt>
      <w:r w:rsidR="005027DE">
        <w:t xml:space="preserve"> INC</w:t>
      </w:r>
      <w:r w:rsidR="005027DE">
        <w:tab/>
      </w:r>
      <w:sdt>
        <w:sdtPr>
          <w:alias w:val="Select if applicable"/>
          <w:tag w:val="Select if applicable"/>
          <w:id w:val="-1147268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7DE">
            <w:rPr>
              <w:rFonts w:ascii="MS Gothic" w:eastAsia="MS Gothic" w:hAnsi="MS Gothic" w:hint="eastAsia"/>
            </w:rPr>
            <w:t>☐</w:t>
          </w:r>
        </w:sdtContent>
      </w:sdt>
      <w:r w:rsidR="005027DE">
        <w:t xml:space="preserve"> MIS</w:t>
      </w:r>
    </w:p>
    <w:p w14:paraId="04111157" w14:textId="1EF16535" w:rsidR="00535475" w:rsidRDefault="00A465CF" w:rsidP="00550572">
      <w:pPr>
        <w:pStyle w:val="ListNumber"/>
        <w:ind w:left="540" w:hanging="540"/>
      </w:pPr>
      <w:r w:rsidRPr="00A465CF">
        <w:rPr>
          <w:rFonts w:cs="Arial"/>
          <w:szCs w:val="20"/>
        </w:rPr>
        <w:t>If an environmental review document has been prepared, the conformity language in that document is consistent with the conformity report</w:t>
      </w:r>
      <w:r w:rsidR="00C2355D">
        <w:rPr>
          <w:rFonts w:cs="Arial"/>
          <w:szCs w:val="20"/>
        </w:rPr>
        <w:t>.</w:t>
      </w:r>
    </w:p>
    <w:p w14:paraId="1DD2D747" w14:textId="70C2B854" w:rsidR="00535475" w:rsidRDefault="004A20B6" w:rsidP="00550572">
      <w:pPr>
        <w:pStyle w:val="ListNumber"/>
        <w:numPr>
          <w:ilvl w:val="0"/>
          <w:numId w:val="0"/>
        </w:numPr>
        <w:tabs>
          <w:tab w:val="left" w:pos="1890"/>
          <w:tab w:val="left" w:pos="3330"/>
          <w:tab w:val="left" w:pos="4770"/>
        </w:tabs>
        <w:ind w:left="540"/>
      </w:pPr>
      <w:sdt>
        <w:sdtPr>
          <w:alias w:val="Select if applicable"/>
          <w:tag w:val="Select if applicable"/>
          <w:id w:val="-700091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227">
            <w:rPr>
              <w:rFonts w:ascii="MS Gothic" w:eastAsia="MS Gothic" w:hAnsi="MS Gothic" w:hint="eastAsia"/>
            </w:rPr>
            <w:t>☐</w:t>
          </w:r>
        </w:sdtContent>
      </w:sdt>
      <w:r w:rsidR="00535475">
        <w:t xml:space="preserve"> SAT</w:t>
      </w:r>
      <w:r w:rsidR="00535475">
        <w:tab/>
      </w:r>
      <w:sdt>
        <w:sdtPr>
          <w:alias w:val="Select if applicable"/>
          <w:tag w:val="Select if applicable"/>
          <w:id w:val="280310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475">
            <w:rPr>
              <w:rFonts w:ascii="MS Gothic" w:eastAsia="MS Gothic" w:hAnsi="MS Gothic" w:hint="eastAsia"/>
            </w:rPr>
            <w:t>☐</w:t>
          </w:r>
        </w:sdtContent>
      </w:sdt>
      <w:r w:rsidR="00535475">
        <w:t xml:space="preserve"> INC</w:t>
      </w:r>
      <w:r w:rsidR="00535475">
        <w:tab/>
      </w:r>
      <w:sdt>
        <w:sdtPr>
          <w:alias w:val="Select if applicable"/>
          <w:tag w:val="Select if applicable"/>
          <w:id w:val="-2063856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475">
            <w:rPr>
              <w:rFonts w:ascii="MS Gothic" w:eastAsia="MS Gothic" w:hAnsi="MS Gothic" w:hint="eastAsia"/>
            </w:rPr>
            <w:t>☐</w:t>
          </w:r>
        </w:sdtContent>
      </w:sdt>
      <w:r w:rsidR="00535475">
        <w:t xml:space="preserve"> MIS</w:t>
      </w:r>
      <w:r w:rsidR="00535475">
        <w:tab/>
      </w:r>
      <w:sdt>
        <w:sdtPr>
          <w:alias w:val="Select if applicable"/>
          <w:tag w:val="Select if applicable"/>
          <w:id w:val="1522282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475">
            <w:rPr>
              <w:rFonts w:ascii="MS Gothic" w:eastAsia="MS Gothic" w:hAnsi="MS Gothic" w:hint="eastAsia"/>
            </w:rPr>
            <w:t>☐</w:t>
          </w:r>
        </w:sdtContent>
      </w:sdt>
      <w:r w:rsidR="00535475">
        <w:t xml:space="preserve"> NA</w:t>
      </w:r>
    </w:p>
    <w:p w14:paraId="73A04D09" w14:textId="428AFB2F" w:rsidR="002B685C" w:rsidRPr="001E3263" w:rsidRDefault="005821D2" w:rsidP="001E3263">
      <w:r w:rsidRPr="00D961B8">
        <w:rPr>
          <w:b/>
          <w:bCs/>
        </w:rPr>
        <w:t>Comments</w:t>
      </w:r>
      <w:r w:rsidR="001E3263">
        <w:rPr>
          <w:b/>
          <w:bCs/>
        </w:rPr>
        <w:t>:</w:t>
      </w:r>
      <w:r w:rsidR="001E3263">
        <w:t xml:space="preserve"> </w:t>
      </w:r>
      <w:sdt>
        <w:sdtPr>
          <w:alias w:val="Enter comments as applicable"/>
          <w:tag w:val="Enter comments as applicable"/>
          <w:id w:val="1053975162"/>
          <w:placeholder>
            <w:docPart w:val="4E1456BD7FAC48FE823DF908ED777435"/>
          </w:placeholder>
          <w:showingPlcHdr/>
        </w:sdtPr>
        <w:sdtEndPr/>
        <w:sdtContent>
          <w:r w:rsidR="001E3263" w:rsidRPr="001E3263">
            <w:rPr>
              <w:highlight w:val="lightGray"/>
            </w:rPr>
            <w:t>[</w:t>
          </w:r>
          <w:r w:rsidR="001E3263" w:rsidRPr="001E3263">
            <w:rPr>
              <w:rStyle w:val="PlaceholderText"/>
              <w:color w:val="auto"/>
              <w:highlight w:val="lightGray"/>
            </w:rPr>
            <w:t>Enter comments]</w:t>
          </w:r>
        </w:sdtContent>
      </w:sdt>
    </w:p>
    <w:p w14:paraId="277CEB13" w14:textId="18E61746" w:rsidR="00A714B1" w:rsidRDefault="00237025" w:rsidP="00A714B1">
      <w:pPr>
        <w:pStyle w:val="Heading2"/>
      </w:pPr>
      <w:r>
        <w:t>2</w:t>
      </w:r>
      <w:r w:rsidR="00A714B1">
        <w:t xml:space="preserve">.0 </w:t>
      </w:r>
      <w:r>
        <w:t>Attachments</w:t>
      </w:r>
    </w:p>
    <w:p w14:paraId="502222A1" w14:textId="4F24BF76" w:rsidR="00A714B1" w:rsidRPr="0083685C" w:rsidRDefault="00A73BE9" w:rsidP="007E7CD7">
      <w:pPr>
        <w:keepNext/>
      </w:pPr>
      <w:r w:rsidRPr="00A73BE9">
        <w:t xml:space="preserve">Does the conformity report include the following components related to the attachments, as applicable? Ensure that the attachments are the most up-to-date, and, if the most current version is not attached, select the INC </w:t>
      </w:r>
      <w:r w:rsidR="00C02A86">
        <w:t>b</w:t>
      </w:r>
      <w:r w:rsidRPr="00A73BE9">
        <w:t>ox and explain why in the comment section.</w:t>
      </w:r>
    </w:p>
    <w:p w14:paraId="12DD5CE6" w14:textId="4FD20422" w:rsidR="00A73BE9" w:rsidRDefault="00047B9D" w:rsidP="00550572">
      <w:pPr>
        <w:pStyle w:val="ListNumber"/>
        <w:numPr>
          <w:ilvl w:val="0"/>
          <w:numId w:val="9"/>
        </w:numPr>
        <w:ind w:left="540" w:hanging="540"/>
      </w:pPr>
      <w:r w:rsidRPr="00047B9D">
        <w:t>Consultation Partner decisions</w:t>
      </w:r>
      <w:r w:rsidR="00C02A86">
        <w:t>.</w:t>
      </w:r>
    </w:p>
    <w:p w14:paraId="51418EDD" w14:textId="77777777" w:rsidR="00A73BE9" w:rsidRDefault="004A20B6" w:rsidP="00550572">
      <w:pPr>
        <w:pStyle w:val="ListNumber"/>
        <w:numPr>
          <w:ilvl w:val="0"/>
          <w:numId w:val="0"/>
        </w:numPr>
        <w:tabs>
          <w:tab w:val="left" w:pos="1890"/>
          <w:tab w:val="left" w:pos="3330"/>
          <w:tab w:val="left" w:pos="4770"/>
        </w:tabs>
        <w:ind w:left="540"/>
      </w:pPr>
      <w:sdt>
        <w:sdtPr>
          <w:alias w:val="Select if applicable"/>
          <w:tag w:val="Select if applicable"/>
          <w:id w:val="-768851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BE9">
            <w:rPr>
              <w:rFonts w:ascii="MS Gothic" w:eastAsia="MS Gothic" w:hAnsi="MS Gothic" w:hint="eastAsia"/>
            </w:rPr>
            <w:t>☐</w:t>
          </w:r>
        </w:sdtContent>
      </w:sdt>
      <w:r w:rsidR="00A73BE9">
        <w:t xml:space="preserve"> SAT</w:t>
      </w:r>
      <w:r w:rsidR="00A73BE9">
        <w:tab/>
      </w:r>
      <w:sdt>
        <w:sdtPr>
          <w:alias w:val="Select if applicable"/>
          <w:tag w:val="Select if applicable"/>
          <w:id w:val="-212740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BE9" w:rsidRPr="00535475">
            <w:rPr>
              <w:rFonts w:hint="eastAsia"/>
            </w:rPr>
            <w:t>☐</w:t>
          </w:r>
        </w:sdtContent>
      </w:sdt>
      <w:r w:rsidR="00A73BE9">
        <w:t xml:space="preserve"> INC</w:t>
      </w:r>
      <w:r w:rsidR="00A73BE9">
        <w:tab/>
      </w:r>
      <w:sdt>
        <w:sdtPr>
          <w:alias w:val="Select if applicable"/>
          <w:tag w:val="Select if applicable"/>
          <w:id w:val="1060988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BE9" w:rsidRPr="00535475">
            <w:rPr>
              <w:rFonts w:hint="eastAsia"/>
            </w:rPr>
            <w:t>☐</w:t>
          </w:r>
        </w:sdtContent>
      </w:sdt>
      <w:r w:rsidR="00A73BE9">
        <w:t xml:space="preserve"> MIS</w:t>
      </w:r>
      <w:r w:rsidR="00A73BE9">
        <w:tab/>
      </w:r>
      <w:sdt>
        <w:sdtPr>
          <w:alias w:val="Select if applicable"/>
          <w:tag w:val="Select if applicable"/>
          <w:id w:val="1556746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BE9" w:rsidRPr="00535475">
            <w:rPr>
              <w:rFonts w:hint="eastAsia"/>
            </w:rPr>
            <w:t>☐</w:t>
          </w:r>
        </w:sdtContent>
      </w:sdt>
      <w:r w:rsidR="00A73BE9">
        <w:t xml:space="preserve"> NA</w:t>
      </w:r>
    </w:p>
    <w:p w14:paraId="1E8D48A8" w14:textId="4F611758" w:rsidR="00A73BE9" w:rsidRDefault="00D5576B" w:rsidP="00550572">
      <w:pPr>
        <w:pStyle w:val="ListNumber"/>
        <w:ind w:left="540" w:hanging="540"/>
      </w:pPr>
      <w:r w:rsidRPr="00D5576B">
        <w:t>A hot-spot analysis</w:t>
      </w:r>
      <w:r w:rsidR="00C02A86">
        <w:t>.</w:t>
      </w:r>
    </w:p>
    <w:p w14:paraId="2D292116" w14:textId="7A7DD2C2" w:rsidR="00A73BE9" w:rsidRDefault="004A20B6" w:rsidP="00550572">
      <w:pPr>
        <w:pStyle w:val="ListNumber"/>
        <w:numPr>
          <w:ilvl w:val="0"/>
          <w:numId w:val="0"/>
        </w:numPr>
        <w:tabs>
          <w:tab w:val="left" w:pos="1890"/>
          <w:tab w:val="left" w:pos="3330"/>
          <w:tab w:val="left" w:pos="4770"/>
        </w:tabs>
        <w:ind w:left="540"/>
      </w:pPr>
      <w:sdt>
        <w:sdtPr>
          <w:alias w:val="Select if applicable"/>
          <w:tag w:val="Select if applicable"/>
          <w:id w:val="100460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BE9">
            <w:rPr>
              <w:rFonts w:ascii="MS Gothic" w:eastAsia="MS Gothic" w:hAnsi="MS Gothic" w:hint="eastAsia"/>
            </w:rPr>
            <w:t>☐</w:t>
          </w:r>
        </w:sdtContent>
      </w:sdt>
      <w:r w:rsidR="00A73BE9">
        <w:t xml:space="preserve"> SAT</w:t>
      </w:r>
      <w:r w:rsidR="00A73BE9">
        <w:tab/>
      </w:r>
      <w:sdt>
        <w:sdtPr>
          <w:alias w:val="Select if applicable"/>
          <w:tag w:val="Select if applicable"/>
          <w:id w:val="-590925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BE9">
            <w:rPr>
              <w:rFonts w:ascii="MS Gothic" w:eastAsia="MS Gothic" w:hAnsi="MS Gothic" w:hint="eastAsia"/>
            </w:rPr>
            <w:t>☐</w:t>
          </w:r>
        </w:sdtContent>
      </w:sdt>
      <w:r w:rsidR="00A73BE9">
        <w:t xml:space="preserve"> INC</w:t>
      </w:r>
      <w:r w:rsidR="00A73BE9">
        <w:tab/>
      </w:r>
      <w:sdt>
        <w:sdtPr>
          <w:alias w:val="Select if applicable"/>
          <w:tag w:val="Select if applicable"/>
          <w:id w:val="-667933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BE9">
            <w:rPr>
              <w:rFonts w:ascii="MS Gothic" w:eastAsia="MS Gothic" w:hAnsi="MS Gothic" w:hint="eastAsia"/>
            </w:rPr>
            <w:t>☐</w:t>
          </w:r>
        </w:sdtContent>
      </w:sdt>
      <w:r w:rsidR="00A73BE9">
        <w:t xml:space="preserve"> MIS</w:t>
      </w:r>
      <w:r w:rsidR="00A73BE9">
        <w:tab/>
      </w:r>
      <w:sdt>
        <w:sdtPr>
          <w:alias w:val="Select if applicable"/>
          <w:tag w:val="Select if applicable"/>
          <w:id w:val="-2022468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BE9">
            <w:rPr>
              <w:rFonts w:ascii="MS Gothic" w:eastAsia="MS Gothic" w:hAnsi="MS Gothic" w:hint="eastAsia"/>
            </w:rPr>
            <w:t>☐</w:t>
          </w:r>
        </w:sdtContent>
      </w:sdt>
      <w:r w:rsidR="00A73BE9">
        <w:t xml:space="preserve"> NA</w:t>
      </w:r>
    </w:p>
    <w:p w14:paraId="1DE70A7B" w14:textId="480B4B12" w:rsidR="00A73BE9" w:rsidRDefault="00F35DEF" w:rsidP="00550572">
      <w:pPr>
        <w:pStyle w:val="ListNumber"/>
        <w:ind w:left="540" w:hanging="540"/>
      </w:pPr>
      <w:r w:rsidRPr="00F35DEF">
        <w:rPr>
          <w:rFonts w:cs="Arial"/>
          <w:szCs w:val="20"/>
        </w:rPr>
        <w:t>A copy of any conformity related public comments and response</w:t>
      </w:r>
      <w:r w:rsidR="00C02A86">
        <w:rPr>
          <w:rFonts w:cs="Arial"/>
          <w:szCs w:val="20"/>
        </w:rPr>
        <w:t>.</w:t>
      </w:r>
    </w:p>
    <w:p w14:paraId="4389E115" w14:textId="77777777" w:rsidR="00A73BE9" w:rsidRDefault="004A20B6" w:rsidP="00550572">
      <w:pPr>
        <w:pStyle w:val="ListNumber"/>
        <w:numPr>
          <w:ilvl w:val="0"/>
          <w:numId w:val="0"/>
        </w:numPr>
        <w:tabs>
          <w:tab w:val="left" w:pos="1890"/>
          <w:tab w:val="left" w:pos="3330"/>
          <w:tab w:val="left" w:pos="4770"/>
        </w:tabs>
        <w:ind w:left="540"/>
      </w:pPr>
      <w:sdt>
        <w:sdtPr>
          <w:alias w:val="Select if applicable"/>
          <w:tag w:val="Select if applicable"/>
          <w:id w:val="-105130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BE9">
            <w:rPr>
              <w:rFonts w:ascii="MS Gothic" w:eastAsia="MS Gothic" w:hAnsi="MS Gothic" w:hint="eastAsia"/>
            </w:rPr>
            <w:t>☐</w:t>
          </w:r>
        </w:sdtContent>
      </w:sdt>
      <w:r w:rsidR="00A73BE9">
        <w:t xml:space="preserve"> SAT</w:t>
      </w:r>
      <w:r w:rsidR="00A73BE9">
        <w:tab/>
      </w:r>
      <w:sdt>
        <w:sdtPr>
          <w:alias w:val="Select if applicable"/>
          <w:tag w:val="Select if applicable"/>
          <w:id w:val="-90549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BE9">
            <w:rPr>
              <w:rFonts w:ascii="MS Gothic" w:eastAsia="MS Gothic" w:hAnsi="MS Gothic" w:hint="eastAsia"/>
            </w:rPr>
            <w:t>☐</w:t>
          </w:r>
        </w:sdtContent>
      </w:sdt>
      <w:r w:rsidR="00A73BE9">
        <w:t xml:space="preserve"> INC</w:t>
      </w:r>
      <w:r w:rsidR="00A73BE9">
        <w:tab/>
      </w:r>
      <w:sdt>
        <w:sdtPr>
          <w:alias w:val="Select if applicable"/>
          <w:tag w:val="Select if applicable"/>
          <w:id w:val="-58947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BE9">
            <w:rPr>
              <w:rFonts w:ascii="MS Gothic" w:eastAsia="MS Gothic" w:hAnsi="MS Gothic" w:hint="eastAsia"/>
            </w:rPr>
            <w:t>☐</w:t>
          </w:r>
        </w:sdtContent>
      </w:sdt>
      <w:r w:rsidR="00A73BE9">
        <w:t xml:space="preserve"> MIS</w:t>
      </w:r>
      <w:r w:rsidR="00A73BE9">
        <w:tab/>
      </w:r>
      <w:sdt>
        <w:sdtPr>
          <w:alias w:val="Select if applicable"/>
          <w:tag w:val="Select if applicable"/>
          <w:id w:val="1593516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BE9">
            <w:rPr>
              <w:rFonts w:ascii="MS Gothic" w:eastAsia="MS Gothic" w:hAnsi="MS Gothic" w:hint="eastAsia"/>
            </w:rPr>
            <w:t>☐</w:t>
          </w:r>
        </w:sdtContent>
      </w:sdt>
      <w:r w:rsidR="00A73BE9">
        <w:t xml:space="preserve"> NA</w:t>
      </w:r>
    </w:p>
    <w:p w14:paraId="1B8CB8A6" w14:textId="1B5B9330" w:rsidR="00A73BE9" w:rsidRDefault="009E36EB" w:rsidP="00550572">
      <w:pPr>
        <w:pStyle w:val="ListNumber"/>
        <w:ind w:left="540" w:hanging="540"/>
      </w:pPr>
      <w:r w:rsidRPr="009E36EB">
        <w:rPr>
          <w:rFonts w:cs="Arial"/>
          <w:szCs w:val="20"/>
        </w:rPr>
        <w:t>Copies of the applicable pages of the M</w:t>
      </w:r>
      <w:r>
        <w:rPr>
          <w:rFonts w:cs="Arial"/>
          <w:szCs w:val="20"/>
        </w:rPr>
        <w:t>etro</w:t>
      </w:r>
      <w:r w:rsidR="0021544A">
        <w:rPr>
          <w:rFonts w:cs="Arial"/>
          <w:szCs w:val="20"/>
        </w:rPr>
        <w:t>politan Transportation Plan (M</w:t>
      </w:r>
      <w:r w:rsidRPr="009E36EB">
        <w:rPr>
          <w:rFonts w:cs="Arial"/>
          <w:szCs w:val="20"/>
        </w:rPr>
        <w:t>TP</w:t>
      </w:r>
      <w:r w:rsidR="0021544A">
        <w:rPr>
          <w:rFonts w:cs="Arial"/>
          <w:szCs w:val="20"/>
        </w:rPr>
        <w:t>)</w:t>
      </w:r>
      <w:r w:rsidRPr="009E36EB">
        <w:rPr>
          <w:rFonts w:cs="Arial"/>
          <w:szCs w:val="20"/>
        </w:rPr>
        <w:t xml:space="preserve">, </w:t>
      </w:r>
      <w:r w:rsidR="00961E9B" w:rsidRPr="00961E9B">
        <w:rPr>
          <w:rFonts w:cs="Arial"/>
          <w:szCs w:val="20"/>
        </w:rPr>
        <w:t>Transportation Improvement Plan</w:t>
      </w:r>
      <w:r w:rsidR="00961E9B">
        <w:rPr>
          <w:rFonts w:cs="Arial"/>
          <w:szCs w:val="20"/>
        </w:rPr>
        <w:t xml:space="preserve"> (</w:t>
      </w:r>
      <w:r w:rsidRPr="009E36EB">
        <w:rPr>
          <w:rFonts w:cs="Arial"/>
          <w:szCs w:val="20"/>
        </w:rPr>
        <w:t>TIP</w:t>
      </w:r>
      <w:r w:rsidR="00961E9B">
        <w:rPr>
          <w:rFonts w:cs="Arial"/>
          <w:szCs w:val="20"/>
        </w:rPr>
        <w:t>)</w:t>
      </w:r>
      <w:r w:rsidR="00C02A86">
        <w:rPr>
          <w:rFonts w:cs="Arial"/>
          <w:szCs w:val="20"/>
        </w:rPr>
        <w:t>,</w:t>
      </w:r>
      <w:r w:rsidRPr="009E36EB">
        <w:rPr>
          <w:rFonts w:cs="Arial"/>
          <w:szCs w:val="20"/>
        </w:rPr>
        <w:t xml:space="preserve"> and </w:t>
      </w:r>
      <w:r w:rsidR="00D3537F">
        <w:rPr>
          <w:color w:val="auto"/>
        </w:rPr>
        <w:t>Statewide Transportation Improvement Program</w:t>
      </w:r>
      <w:r w:rsidR="00D3537F" w:rsidRPr="009E36EB">
        <w:rPr>
          <w:rFonts w:cs="Arial"/>
          <w:szCs w:val="20"/>
        </w:rPr>
        <w:t xml:space="preserve"> </w:t>
      </w:r>
      <w:r w:rsidR="00D3537F">
        <w:rPr>
          <w:rFonts w:cs="Arial"/>
          <w:szCs w:val="20"/>
        </w:rPr>
        <w:t>(</w:t>
      </w:r>
      <w:r w:rsidRPr="009E36EB">
        <w:rPr>
          <w:rFonts w:cs="Arial"/>
          <w:szCs w:val="20"/>
        </w:rPr>
        <w:t>STIP</w:t>
      </w:r>
      <w:r w:rsidR="00D3537F">
        <w:rPr>
          <w:rFonts w:cs="Arial"/>
          <w:szCs w:val="20"/>
        </w:rPr>
        <w:t>)</w:t>
      </w:r>
      <w:r w:rsidR="00C02A86">
        <w:rPr>
          <w:rFonts w:cs="Arial"/>
          <w:szCs w:val="20"/>
        </w:rPr>
        <w:t>.</w:t>
      </w:r>
    </w:p>
    <w:p w14:paraId="00947FDE" w14:textId="15BAACBD" w:rsidR="00A73BE9" w:rsidRDefault="004A20B6" w:rsidP="00550572">
      <w:pPr>
        <w:pStyle w:val="ListNumber"/>
        <w:numPr>
          <w:ilvl w:val="0"/>
          <w:numId w:val="0"/>
        </w:numPr>
        <w:tabs>
          <w:tab w:val="left" w:pos="1890"/>
          <w:tab w:val="left" w:pos="3330"/>
          <w:tab w:val="left" w:pos="4770"/>
        </w:tabs>
        <w:ind w:left="540"/>
      </w:pPr>
      <w:sdt>
        <w:sdtPr>
          <w:alias w:val="Select if applicable"/>
          <w:tag w:val="Select if applicable"/>
          <w:id w:val="-377004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572">
            <w:rPr>
              <w:rFonts w:ascii="MS Gothic" w:eastAsia="MS Gothic" w:hAnsi="MS Gothic" w:hint="eastAsia"/>
            </w:rPr>
            <w:t>☐</w:t>
          </w:r>
        </w:sdtContent>
      </w:sdt>
      <w:r w:rsidR="00A73BE9">
        <w:t xml:space="preserve"> SAT</w:t>
      </w:r>
      <w:r w:rsidR="00A73BE9">
        <w:tab/>
      </w:r>
      <w:sdt>
        <w:sdtPr>
          <w:alias w:val="Select if applicable"/>
          <w:tag w:val="Select if applicable"/>
          <w:id w:val="-1571802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BE9">
            <w:rPr>
              <w:rFonts w:ascii="MS Gothic" w:eastAsia="MS Gothic" w:hAnsi="MS Gothic" w:hint="eastAsia"/>
            </w:rPr>
            <w:t>☐</w:t>
          </w:r>
        </w:sdtContent>
      </w:sdt>
      <w:r w:rsidR="00A73BE9">
        <w:t xml:space="preserve"> INC</w:t>
      </w:r>
      <w:r w:rsidR="00A73BE9">
        <w:tab/>
      </w:r>
      <w:sdt>
        <w:sdtPr>
          <w:alias w:val="Select if applicable"/>
          <w:tag w:val="Select if applicable"/>
          <w:id w:val="1349217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BE9">
            <w:rPr>
              <w:rFonts w:ascii="MS Gothic" w:eastAsia="MS Gothic" w:hAnsi="MS Gothic" w:hint="eastAsia"/>
            </w:rPr>
            <w:t>☐</w:t>
          </w:r>
        </w:sdtContent>
      </w:sdt>
      <w:r w:rsidR="00A73BE9">
        <w:t xml:space="preserve"> MIS</w:t>
      </w:r>
      <w:r w:rsidR="00A73BE9">
        <w:tab/>
      </w:r>
      <w:sdt>
        <w:sdtPr>
          <w:alias w:val="Select if applicable"/>
          <w:tag w:val="Select if applicable"/>
          <w:id w:val="-1192530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BE9">
            <w:rPr>
              <w:rFonts w:ascii="MS Gothic" w:eastAsia="MS Gothic" w:hAnsi="MS Gothic" w:hint="eastAsia"/>
            </w:rPr>
            <w:t>☐</w:t>
          </w:r>
        </w:sdtContent>
      </w:sdt>
      <w:r w:rsidR="00A73BE9">
        <w:t xml:space="preserve"> NA</w:t>
      </w:r>
    </w:p>
    <w:p w14:paraId="1A735B37" w14:textId="77777777" w:rsidR="004313CE" w:rsidRDefault="11B069DA" w:rsidP="004313CE">
      <w:pPr>
        <w:pStyle w:val="ListNumber"/>
      </w:pPr>
      <w:r w:rsidRPr="004313CE">
        <w:t xml:space="preserve">A copy of </w:t>
      </w:r>
      <w:r w:rsidR="0DA990FF" w:rsidRPr="004313CE">
        <w:t xml:space="preserve">build and no-build </w:t>
      </w:r>
      <w:r w:rsidRPr="004313CE">
        <w:t>typical sections</w:t>
      </w:r>
      <w:r w:rsidR="00B64678" w:rsidRPr="0DA990FF">
        <w:rPr>
          <w:rStyle w:val="EndnoteReference"/>
          <w:rFonts w:cs="Arial"/>
        </w:rPr>
        <w:endnoteReference w:id="1"/>
      </w:r>
      <w:r w:rsidRPr="004313CE">
        <w:t>.</w:t>
      </w:r>
    </w:p>
    <w:p w14:paraId="58C75B63" w14:textId="3226ED88" w:rsidR="00F35DEF" w:rsidRDefault="004A20B6" w:rsidP="00150F3E">
      <w:pPr>
        <w:pStyle w:val="ListNumber"/>
        <w:numPr>
          <w:ilvl w:val="0"/>
          <w:numId w:val="0"/>
        </w:numPr>
        <w:ind w:left="540"/>
      </w:pPr>
      <w:sdt>
        <w:sdtPr>
          <w:rPr>
            <w:rFonts w:ascii="MS Gothic" w:eastAsia="MS Gothic" w:hAnsi="MS Gothic"/>
          </w:rPr>
          <w:alias w:val="Select if applicable"/>
          <w:tag w:val="Select if applicable"/>
          <w:id w:val="45650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572" w:rsidRPr="004313CE">
            <w:rPr>
              <w:rFonts w:ascii="MS Gothic" w:eastAsia="MS Gothic" w:hAnsi="MS Gothic" w:hint="eastAsia"/>
            </w:rPr>
            <w:t>☐</w:t>
          </w:r>
        </w:sdtContent>
      </w:sdt>
      <w:r w:rsidR="00F35DEF">
        <w:t xml:space="preserve"> SAT</w:t>
      </w:r>
      <w:r w:rsidR="00F35DEF">
        <w:tab/>
      </w:r>
      <w:sdt>
        <w:sdtPr>
          <w:rPr>
            <w:rFonts w:ascii="MS Gothic" w:eastAsia="MS Gothic" w:hAnsi="MS Gothic"/>
          </w:rPr>
          <w:alias w:val="Select if applicable"/>
          <w:tag w:val="Select if applicable"/>
          <w:id w:val="-74281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DEF" w:rsidRPr="004313CE">
            <w:rPr>
              <w:rFonts w:ascii="MS Gothic" w:eastAsia="MS Gothic" w:hAnsi="MS Gothic" w:hint="eastAsia"/>
            </w:rPr>
            <w:t>☐</w:t>
          </w:r>
        </w:sdtContent>
      </w:sdt>
      <w:r w:rsidR="00F35DEF">
        <w:t xml:space="preserve"> INC</w:t>
      </w:r>
      <w:r w:rsidR="00F35DEF">
        <w:tab/>
      </w:r>
      <w:sdt>
        <w:sdtPr>
          <w:rPr>
            <w:rFonts w:ascii="MS Gothic" w:eastAsia="MS Gothic" w:hAnsi="MS Gothic"/>
          </w:rPr>
          <w:alias w:val="Select if applicable"/>
          <w:tag w:val="Select if applicable"/>
          <w:id w:val="-808705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DEF" w:rsidRPr="004313CE">
            <w:rPr>
              <w:rFonts w:ascii="MS Gothic" w:eastAsia="MS Gothic" w:hAnsi="MS Gothic" w:hint="eastAsia"/>
            </w:rPr>
            <w:t>☐</w:t>
          </w:r>
        </w:sdtContent>
      </w:sdt>
      <w:r w:rsidR="00F35DEF">
        <w:t xml:space="preserve"> MIS</w:t>
      </w:r>
      <w:r w:rsidR="00F35DEF">
        <w:tab/>
      </w:r>
      <w:sdt>
        <w:sdtPr>
          <w:rPr>
            <w:rFonts w:ascii="MS Gothic" w:eastAsia="MS Gothic" w:hAnsi="MS Gothic"/>
          </w:rPr>
          <w:alias w:val="Select if applicable"/>
          <w:tag w:val="Select if applicable"/>
          <w:id w:val="2032146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DEF" w:rsidRPr="004313CE">
            <w:rPr>
              <w:rFonts w:ascii="MS Gothic" w:eastAsia="MS Gothic" w:hAnsi="MS Gothic" w:hint="eastAsia"/>
            </w:rPr>
            <w:t>☐</w:t>
          </w:r>
        </w:sdtContent>
      </w:sdt>
      <w:r w:rsidR="00F35DEF">
        <w:t xml:space="preserve"> NA</w:t>
      </w:r>
    </w:p>
    <w:p w14:paraId="46973271" w14:textId="2B0506C8" w:rsidR="00F35DEF" w:rsidRDefault="00025D0D" w:rsidP="00550572">
      <w:pPr>
        <w:pStyle w:val="ListNumber"/>
        <w:ind w:left="540" w:hanging="540"/>
      </w:pPr>
      <w:r w:rsidRPr="00025D0D">
        <w:rPr>
          <w:rFonts w:cs="Arial"/>
          <w:szCs w:val="20"/>
        </w:rPr>
        <w:t>All coordination in support of a conformity decision</w:t>
      </w:r>
      <w:r w:rsidR="00C02A86">
        <w:rPr>
          <w:rFonts w:cs="Arial"/>
          <w:szCs w:val="20"/>
        </w:rPr>
        <w:t>.</w:t>
      </w:r>
    </w:p>
    <w:p w14:paraId="3176F09B" w14:textId="1C49C9FA" w:rsidR="00F35DEF" w:rsidRDefault="004A20B6" w:rsidP="00550572">
      <w:pPr>
        <w:pStyle w:val="ListNumber"/>
        <w:numPr>
          <w:ilvl w:val="0"/>
          <w:numId w:val="0"/>
        </w:numPr>
        <w:tabs>
          <w:tab w:val="left" w:pos="1890"/>
          <w:tab w:val="left" w:pos="3330"/>
          <w:tab w:val="left" w:pos="4770"/>
        </w:tabs>
        <w:ind w:left="540"/>
      </w:pPr>
      <w:sdt>
        <w:sdtPr>
          <w:alias w:val="Select if applicable"/>
          <w:tag w:val="Select if applicable"/>
          <w:id w:val="2134208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572">
            <w:rPr>
              <w:rFonts w:ascii="MS Gothic" w:eastAsia="MS Gothic" w:hAnsi="MS Gothic" w:hint="eastAsia"/>
            </w:rPr>
            <w:t>☐</w:t>
          </w:r>
        </w:sdtContent>
      </w:sdt>
      <w:r w:rsidR="00F35DEF">
        <w:t xml:space="preserve"> SAT</w:t>
      </w:r>
      <w:r w:rsidR="00F35DEF">
        <w:tab/>
      </w:r>
      <w:sdt>
        <w:sdtPr>
          <w:alias w:val="Select if applicable"/>
          <w:tag w:val="Select if applicable"/>
          <w:id w:val="-2056304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DEF">
            <w:rPr>
              <w:rFonts w:ascii="MS Gothic" w:eastAsia="MS Gothic" w:hAnsi="MS Gothic" w:hint="eastAsia"/>
            </w:rPr>
            <w:t>☐</w:t>
          </w:r>
        </w:sdtContent>
      </w:sdt>
      <w:r w:rsidR="00F35DEF">
        <w:t xml:space="preserve"> INC</w:t>
      </w:r>
      <w:r w:rsidR="00F35DEF">
        <w:tab/>
      </w:r>
      <w:sdt>
        <w:sdtPr>
          <w:alias w:val="Select if applicable"/>
          <w:tag w:val="Select if applicable"/>
          <w:id w:val="1952896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DEF">
            <w:rPr>
              <w:rFonts w:ascii="MS Gothic" w:eastAsia="MS Gothic" w:hAnsi="MS Gothic" w:hint="eastAsia"/>
            </w:rPr>
            <w:t>☐</w:t>
          </w:r>
        </w:sdtContent>
      </w:sdt>
      <w:r w:rsidR="00F35DEF">
        <w:t xml:space="preserve"> MIS</w:t>
      </w:r>
      <w:r w:rsidR="00F35DEF">
        <w:tab/>
      </w:r>
      <w:sdt>
        <w:sdtPr>
          <w:alias w:val="Select if applicable"/>
          <w:tag w:val="Select if applicable"/>
          <w:id w:val="36254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DEF">
            <w:rPr>
              <w:rFonts w:ascii="MS Gothic" w:eastAsia="MS Gothic" w:hAnsi="MS Gothic" w:hint="eastAsia"/>
            </w:rPr>
            <w:t>☐</w:t>
          </w:r>
        </w:sdtContent>
      </w:sdt>
      <w:r w:rsidR="00F35DEF">
        <w:t xml:space="preserve"> NA</w:t>
      </w:r>
    </w:p>
    <w:p w14:paraId="45BC7FF6" w14:textId="4F91E428" w:rsidR="00456C2A" w:rsidRDefault="00A73BE9" w:rsidP="00A73BE9">
      <w:r w:rsidRPr="00D961B8">
        <w:rPr>
          <w:b/>
          <w:bCs/>
        </w:rPr>
        <w:t>Comments</w:t>
      </w:r>
      <w:r>
        <w:rPr>
          <w:b/>
          <w:bCs/>
        </w:rPr>
        <w:t>:</w:t>
      </w:r>
      <w:r>
        <w:t xml:space="preserve"> </w:t>
      </w:r>
      <w:sdt>
        <w:sdtPr>
          <w:alias w:val="Enter comments as applicable"/>
          <w:tag w:val="Enter comments as applicable"/>
          <w:id w:val="-1129854468"/>
          <w:placeholder>
            <w:docPart w:val="31093FBEBA7C415AB4004DB0D452E1AA"/>
          </w:placeholder>
          <w:showingPlcHdr/>
        </w:sdtPr>
        <w:sdtEndPr/>
        <w:sdtContent>
          <w:r w:rsidRPr="001E3263">
            <w:rPr>
              <w:highlight w:val="lightGray"/>
            </w:rPr>
            <w:t>[</w:t>
          </w:r>
          <w:r w:rsidRPr="001E3263">
            <w:rPr>
              <w:rStyle w:val="PlaceholderText"/>
              <w:color w:val="auto"/>
              <w:highlight w:val="lightGray"/>
            </w:rPr>
            <w:t>Enter comments]</w:t>
          </w:r>
        </w:sdtContent>
      </w:sdt>
    </w:p>
    <w:p w14:paraId="2AEABA3C" w14:textId="77777777" w:rsidR="00456C2A" w:rsidRDefault="00456C2A">
      <w:pPr>
        <w:spacing w:after="0" w:line="240" w:lineRule="auto"/>
      </w:pPr>
      <w:r>
        <w:br w:type="page"/>
      </w:r>
    </w:p>
    <w:p w14:paraId="07C341CC" w14:textId="77777777" w:rsidR="00456C2A" w:rsidRPr="00456C2A" w:rsidRDefault="00456C2A" w:rsidP="00456C2A">
      <w:pPr>
        <w:keepNext/>
        <w:keepLines/>
        <w:spacing w:before="240" w:after="0"/>
        <w:outlineLvl w:val="1"/>
        <w:rPr>
          <w:rFonts w:ascii="Verdana Bold" w:eastAsia="Times New Roman" w:hAnsi="Verdana Bold" w:cs="Times New Roman"/>
          <w:b/>
          <w:color w:val="0056A9" w:themeColor="accent1"/>
          <w:sz w:val="32"/>
          <w:szCs w:val="26"/>
        </w:rPr>
      </w:pPr>
      <w:r w:rsidRPr="00456C2A">
        <w:rPr>
          <w:rFonts w:ascii="Verdana Bold" w:eastAsia="Times New Roman" w:hAnsi="Verdana Bold" w:cs="Times New Roman"/>
          <w:color w:val="0056A9" w:themeColor="accent1"/>
          <w:sz w:val="32"/>
          <w:szCs w:val="26"/>
        </w:rPr>
        <w:lastRenderedPageBreak/>
        <w:t>Revision</w:t>
      </w:r>
      <w:r w:rsidRPr="00456C2A">
        <w:rPr>
          <w:rFonts w:ascii="Verdana Bold" w:eastAsia="Times New Roman" w:hAnsi="Verdana Bold" w:cs="Times New Roman"/>
          <w:b/>
          <w:color w:val="0056A9" w:themeColor="accent1"/>
          <w:sz w:val="32"/>
          <w:szCs w:val="26"/>
        </w:rPr>
        <w:t xml:space="preserve"> History</w:t>
      </w:r>
    </w:p>
    <w:p w14:paraId="68BFED86" w14:textId="77777777" w:rsidR="00456C2A" w:rsidRPr="00456C2A" w:rsidRDefault="00456C2A" w:rsidP="00456C2A">
      <w:pPr>
        <w:keepNext/>
        <w:spacing w:line="240" w:lineRule="auto"/>
        <w:rPr>
          <w:rFonts w:ascii="Verdana" w:eastAsia="Verdana" w:hAnsi="Verdana" w:cs="Times New Roman"/>
          <w:b/>
          <w:bCs/>
          <w:iCs/>
          <w:color w:val="000000" w:themeColor="text2"/>
        </w:rPr>
      </w:pPr>
      <w:r w:rsidRPr="00456C2A">
        <w:rPr>
          <w:rFonts w:ascii="Verdana" w:eastAsia="Verdana" w:hAnsi="Verdana" w:cs="Times New Roman"/>
          <w:b/>
          <w:bCs/>
          <w:iCs/>
          <w:color w:val="000000" w:themeColor="text2"/>
        </w:rPr>
        <w:t xml:space="preserve">Table </w:t>
      </w:r>
      <w:r w:rsidRPr="00456C2A">
        <w:rPr>
          <w:rFonts w:ascii="Verdana" w:eastAsia="Verdana" w:hAnsi="Verdana" w:cs="Times New Roman"/>
          <w:b/>
          <w:bCs/>
          <w:iCs/>
          <w:color w:val="000000" w:themeColor="text2"/>
        </w:rPr>
        <w:fldChar w:fldCharType="begin"/>
      </w:r>
      <w:r w:rsidRPr="00456C2A">
        <w:rPr>
          <w:rFonts w:ascii="Verdana" w:eastAsia="Verdana" w:hAnsi="Verdana" w:cs="Times New Roman"/>
          <w:b/>
          <w:bCs/>
          <w:iCs/>
          <w:color w:val="000000" w:themeColor="text2"/>
        </w:rPr>
        <w:instrText xml:space="preserve"> SEQ Table \* ARABIC </w:instrText>
      </w:r>
      <w:r w:rsidRPr="00456C2A">
        <w:rPr>
          <w:rFonts w:ascii="Verdana" w:eastAsia="Verdana" w:hAnsi="Verdana" w:cs="Times New Roman"/>
          <w:b/>
          <w:bCs/>
          <w:iCs/>
          <w:color w:val="000000" w:themeColor="text2"/>
        </w:rPr>
        <w:fldChar w:fldCharType="separate"/>
      </w:r>
      <w:r w:rsidRPr="00456C2A">
        <w:rPr>
          <w:rFonts w:ascii="Verdana" w:eastAsia="Verdana" w:hAnsi="Verdana" w:cs="Times New Roman"/>
          <w:b/>
          <w:bCs/>
          <w:iCs/>
          <w:noProof/>
          <w:color w:val="000000" w:themeColor="text2"/>
        </w:rPr>
        <w:t>1</w:t>
      </w:r>
      <w:r w:rsidRPr="00456C2A">
        <w:rPr>
          <w:rFonts w:ascii="Verdana" w:eastAsia="Verdana" w:hAnsi="Verdana" w:cs="Times New Roman"/>
          <w:b/>
          <w:bCs/>
          <w:iCs/>
          <w:color w:val="000000" w:themeColor="text2"/>
        </w:rPr>
        <w:fldChar w:fldCharType="end"/>
      </w:r>
      <w:r w:rsidRPr="00456C2A">
        <w:rPr>
          <w:rFonts w:ascii="Verdana" w:eastAsia="Verdana" w:hAnsi="Verdana" w:cs="Times New Roman"/>
          <w:b/>
          <w:bCs/>
          <w:iCs/>
          <w:color w:val="000000" w:themeColor="text2"/>
        </w:rPr>
        <w:t>. Document revision history</w:t>
      </w:r>
    </w:p>
    <w:tbl>
      <w:tblPr>
        <w:tblStyle w:val="ATFTxDOTTable1"/>
        <w:tblW w:w="0" w:type="auto"/>
        <w:tblInd w:w="0" w:type="dxa"/>
        <w:tblLook w:val="0420" w:firstRow="1" w:lastRow="0" w:firstColumn="0" w:lastColumn="0" w:noHBand="0" w:noVBand="1"/>
        <w:tblCaption w:val="Document revision history"/>
      </w:tblPr>
      <w:tblGrid>
        <w:gridCol w:w="2425"/>
        <w:gridCol w:w="8365"/>
      </w:tblGrid>
      <w:tr w:rsidR="00456C2A" w:rsidRPr="00456C2A" w14:paraId="26C0B162" w14:textId="77777777" w:rsidTr="00456C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82A47" w14:textId="77777777" w:rsidR="00456C2A" w:rsidRPr="00456C2A" w:rsidRDefault="00456C2A" w:rsidP="00456C2A">
            <w:pPr>
              <w:spacing w:after="0"/>
              <w:rPr>
                <w:bCs/>
                <w:color w:val="FFFFFF" w:themeColor="background1"/>
              </w:rPr>
            </w:pPr>
            <w:r w:rsidRPr="00456C2A">
              <w:rPr>
                <w:bCs/>
                <w:color w:val="FFFFFF" w:themeColor="background1"/>
              </w:rPr>
              <w:t>Effective date (month year)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AB2F9" w14:textId="77777777" w:rsidR="00456C2A" w:rsidRPr="00456C2A" w:rsidRDefault="00456C2A" w:rsidP="00456C2A">
            <w:pPr>
              <w:spacing w:after="0"/>
              <w:rPr>
                <w:bCs/>
                <w:color w:val="FFFFFF" w:themeColor="background1"/>
              </w:rPr>
            </w:pPr>
            <w:r w:rsidRPr="00456C2A">
              <w:rPr>
                <w:bCs/>
                <w:color w:val="FFFFFF" w:themeColor="background1"/>
              </w:rPr>
              <w:t>Reason for and description of change</w:t>
            </w:r>
          </w:p>
        </w:tc>
      </w:tr>
      <w:tr w:rsidR="00456C2A" w:rsidRPr="00456C2A" w14:paraId="17E42ACC" w14:textId="77777777" w:rsidTr="00456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1B58C" w14:textId="77777777" w:rsidR="00456C2A" w:rsidRPr="00456C2A" w:rsidRDefault="00456C2A" w:rsidP="00456C2A">
            <w:pPr>
              <w:spacing w:after="0"/>
            </w:pPr>
            <w:r w:rsidRPr="00456C2A">
              <w:t>April 2026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14:paraId="447E977F" w14:textId="77777777" w:rsidR="00456C2A" w:rsidRPr="00456C2A" w:rsidRDefault="00456C2A" w:rsidP="00456C2A">
            <w:r w:rsidRPr="00456C2A">
              <w:t>Version 2</w:t>
            </w:r>
          </w:p>
          <w:p w14:paraId="4786C298" w14:textId="77777777" w:rsidR="00456C2A" w:rsidRPr="00456C2A" w:rsidRDefault="00456C2A" w:rsidP="00456C2A">
            <w:pPr>
              <w:pStyle w:val="ListBullet"/>
            </w:pPr>
            <w:r w:rsidRPr="00456C2A">
              <w:t>Updated to comply with accessibility and TxDOT branding standards.</w:t>
            </w:r>
          </w:p>
        </w:tc>
      </w:tr>
      <w:tr w:rsidR="00456C2A" w:rsidRPr="00456C2A" w14:paraId="29C21A96" w14:textId="77777777" w:rsidTr="00456C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A84F7" w14:textId="03FE14E8" w:rsidR="00456C2A" w:rsidRPr="00456C2A" w:rsidRDefault="00456C2A" w:rsidP="00456C2A">
            <w:pPr>
              <w:spacing w:after="0"/>
            </w:pPr>
            <w:r>
              <w:rPr>
                <w:color w:val="auto"/>
              </w:rPr>
              <w:t>February 2014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BBBB0" w14:textId="77777777" w:rsidR="00456C2A" w:rsidRPr="00456C2A" w:rsidRDefault="00456C2A" w:rsidP="00456C2A">
            <w:r w:rsidRPr="00456C2A">
              <w:t>Version 1</w:t>
            </w:r>
          </w:p>
          <w:p w14:paraId="38BC457A" w14:textId="77777777" w:rsidR="00456C2A" w:rsidRPr="00456C2A" w:rsidRDefault="00456C2A" w:rsidP="00456C2A">
            <w:pPr>
              <w:pStyle w:val="ListBullet"/>
            </w:pPr>
            <w:r w:rsidRPr="00456C2A">
              <w:t>Used by TxDOT to review a CO TAQA technical report for TxDOT projects.</w:t>
            </w:r>
          </w:p>
        </w:tc>
      </w:tr>
    </w:tbl>
    <w:p w14:paraId="53967EF8" w14:textId="77777777" w:rsidR="00611227" w:rsidRPr="001E3263" w:rsidRDefault="00611227" w:rsidP="00A73BE9"/>
    <w:sectPr w:rsidR="00611227" w:rsidRPr="001E3263" w:rsidSect="0010454F">
      <w:headerReference w:type="default" r:id="rId11"/>
      <w:footerReference w:type="default" r:id="rId12"/>
      <w:headerReference w:type="first" r:id="rId13"/>
      <w:endnotePr>
        <w:numFmt w:val="decimal"/>
      </w:endnotePr>
      <w:pgSz w:w="12240" w:h="15840" w:code="1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EC85E" w14:textId="77777777" w:rsidR="008E0E9B" w:rsidRDefault="008E0E9B" w:rsidP="00CE2B96">
      <w:pPr>
        <w:spacing w:after="0"/>
      </w:pPr>
      <w:r>
        <w:separator/>
      </w:r>
    </w:p>
  </w:endnote>
  <w:endnote w:type="continuationSeparator" w:id="0">
    <w:p w14:paraId="44F647E5" w14:textId="77777777" w:rsidR="008E0E9B" w:rsidRDefault="008E0E9B" w:rsidP="00CE2B96">
      <w:pPr>
        <w:spacing w:after="0"/>
      </w:pPr>
      <w:r>
        <w:continuationSeparator/>
      </w:r>
    </w:p>
  </w:endnote>
  <w:endnote w:id="1">
    <w:p w14:paraId="4273343C" w14:textId="370E700C" w:rsidR="0DA990FF" w:rsidRDefault="0DA990FF" w:rsidP="00C11AD9">
      <w:r w:rsidRPr="0DA990FF">
        <w:rPr>
          <w:rStyle w:val="EndnoteReference"/>
        </w:rPr>
        <w:endnoteRef/>
      </w:r>
      <w:r>
        <w:t xml:space="preserve"> Preferably one existing and one build typical section that is representative of the project for each section of the project where there is a significant difference in the existing or build design (</w:t>
      </w:r>
      <w:r w:rsidR="00C11AD9">
        <w:t>such as</w:t>
      </w:r>
      <w:r>
        <w:t>, a typical section that is generically representative of the existing and build conditions). Preferably NOT typical sections representing specific cross-sections of the schematic.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9E893" w14:textId="1D5E5732" w:rsidR="00E15D9F" w:rsidRPr="00A07068" w:rsidRDefault="00C02127" w:rsidP="0010454F">
    <w:pPr>
      <w:pStyle w:val="Footer"/>
      <w:spacing w:before="360" w:line="360" w:lineRule="auto"/>
      <w:jc w:val="right"/>
      <w:rPr>
        <w:b/>
        <w:bCs/>
        <w:color w:val="0056A9"/>
      </w:rPr>
    </w:pPr>
    <w:r w:rsidRPr="00FF6912">
      <w:rPr>
        <w:noProof/>
        <w:color w:val="0056A9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8C9B62" wp14:editId="7F320A90">
              <wp:simplePos x="0" y="0"/>
              <wp:positionH relativeFrom="margin">
                <wp:posOffset>0</wp:posOffset>
              </wp:positionH>
              <wp:positionV relativeFrom="paragraph">
                <wp:posOffset>86065</wp:posOffset>
              </wp:positionV>
              <wp:extent cx="6844381" cy="6795"/>
              <wp:effectExtent l="0" t="0" r="13970" b="31750"/>
              <wp:wrapNone/>
              <wp:docPr id="2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44381" cy="67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1F2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D222B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&quot;&quot;" style="position:absolute;margin-left:0;margin-top:6.8pt;width:538.95pt;height:.5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" strokecolor="#d81f26">
              <w10:wrap anchorx="margin"/>
            </v:shape>
          </w:pict>
        </mc:Fallback>
      </mc:AlternateContent>
    </w:r>
    <w:r w:rsidR="001B55D3" w:rsidRPr="00FF6912">
      <w:rPr>
        <w:color w:val="0056A9" w:themeColor="accent1"/>
      </w:rPr>
      <w:t xml:space="preserve"> </w:t>
    </w:r>
    <w:r w:rsidR="00025D0D" w:rsidRPr="00FF6912">
      <w:rPr>
        <w:noProof/>
        <w:color w:val="0056A9" w:themeColor="accent1"/>
      </w:rPr>
      <w:t>R</w:t>
    </w:r>
    <w:r w:rsidR="00025D0D" w:rsidRPr="00025D0D">
      <w:rPr>
        <w:noProof/>
        <w:color w:val="0056A9" w:themeColor="accent1"/>
      </w:rPr>
      <w:t xml:space="preserve">eview Standard for a Conformity Report </w:t>
    </w:r>
    <w:r w:rsidR="00BD2218" w:rsidRPr="009E532E">
      <w:rPr>
        <w:color w:val="0056A9"/>
      </w:rPr>
      <w:t>|</w:t>
    </w:r>
    <w:r w:rsidR="00BD2218" w:rsidRPr="001B55D3">
      <w:rPr>
        <w:color w:val="0056A9"/>
      </w:rPr>
      <w:t xml:space="preserve"> </w:t>
    </w:r>
    <w:r w:rsidR="00BD2218" w:rsidRPr="00BD2218">
      <w:rPr>
        <w:b/>
        <w:bCs/>
        <w:color w:val="0056A9"/>
      </w:rPr>
      <w:fldChar w:fldCharType="begin"/>
    </w:r>
    <w:r w:rsidR="00BD2218" w:rsidRPr="00BD2218">
      <w:rPr>
        <w:b/>
        <w:bCs/>
        <w:color w:val="0056A9"/>
      </w:rPr>
      <w:instrText xml:space="preserve"> PAGE   \* MERGEFORMAT </w:instrText>
    </w:r>
    <w:r w:rsidR="00BD2218" w:rsidRPr="00BD2218">
      <w:rPr>
        <w:b/>
        <w:bCs/>
        <w:color w:val="0056A9"/>
      </w:rPr>
      <w:fldChar w:fldCharType="separate"/>
    </w:r>
    <w:r w:rsidR="00BD2218" w:rsidRPr="00BD2218">
      <w:rPr>
        <w:b/>
        <w:bCs/>
        <w:noProof/>
        <w:color w:val="0056A9"/>
      </w:rPr>
      <w:t>1</w:t>
    </w:r>
    <w:r w:rsidR="00BD2218" w:rsidRPr="00BD2218">
      <w:rPr>
        <w:b/>
        <w:bCs/>
        <w:noProof/>
        <w:color w:val="0056A9"/>
      </w:rPr>
      <w:fldChar w:fldCharType="end"/>
    </w:r>
  </w:p>
  <w:p w14:paraId="036C38D5" w14:textId="77777777" w:rsidR="002376C2" w:rsidRDefault="00237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20C71" w14:textId="77777777" w:rsidR="008E0E9B" w:rsidRDefault="008E0E9B" w:rsidP="00CE2B96">
      <w:pPr>
        <w:spacing w:after="0"/>
      </w:pPr>
      <w:r>
        <w:separator/>
      </w:r>
    </w:p>
  </w:footnote>
  <w:footnote w:type="continuationSeparator" w:id="0">
    <w:p w14:paraId="230368E0" w14:textId="77777777" w:rsidR="008E0E9B" w:rsidRDefault="008E0E9B" w:rsidP="00CE2B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8F242" w14:textId="77777777" w:rsidR="001705BC" w:rsidRDefault="009E532E" w:rsidP="001705BC">
    <w:pPr>
      <w:pStyle w:val="Header"/>
      <w:spacing w:after="400"/>
      <w:jc w:val="right"/>
    </w:pPr>
    <w:r>
      <w:rPr>
        <w:noProof/>
      </w:rPr>
      <w:drawing>
        <wp:inline distT="0" distB="0" distL="0" distR="0" wp14:anchorId="10020805" wp14:editId="38FA6F4C">
          <wp:extent cx="2020824" cy="384048"/>
          <wp:effectExtent l="0" t="0" r="0" b="0"/>
          <wp:docPr id="906658471" name="Picture 1" descr="Texas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796457" name="Picture 1" descr="Texas Department of Transportat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0824" cy="384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BBDCF" w14:textId="77777777" w:rsidR="00CE2B96" w:rsidRPr="002A75F2" w:rsidRDefault="00CE2B96" w:rsidP="002A75F2">
    <w:pPr>
      <w:spacing w:after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C12DE"/>
    <w:multiLevelType w:val="multilevel"/>
    <w:tmpl w:val="C6BE243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486940803">
    <w:abstractNumId w:val="1"/>
  </w:num>
  <w:num w:numId="2" w16cid:durableId="945039576">
    <w:abstractNumId w:val="0"/>
  </w:num>
  <w:num w:numId="3" w16cid:durableId="6520289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86708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78067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76823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91268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3467795">
    <w:abstractNumId w:val="0"/>
  </w:num>
  <w:num w:numId="9" w16cid:durableId="20358364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8QakgAXr7Ux3DRdSLCJAiqDVrT86PLHSIm8OPv5Ocd+DM8pFK/uskatL0S4wzYBqtbXWirJs+PTksme+O1c9fA==" w:salt="P14homPFjgwJkCT6H3ths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5C"/>
    <w:rsid w:val="00025D0D"/>
    <w:rsid w:val="0003040F"/>
    <w:rsid w:val="0003296A"/>
    <w:rsid w:val="00040F73"/>
    <w:rsid w:val="00041BE7"/>
    <w:rsid w:val="00042206"/>
    <w:rsid w:val="00043D68"/>
    <w:rsid w:val="00047B9D"/>
    <w:rsid w:val="00051E7A"/>
    <w:rsid w:val="0005583F"/>
    <w:rsid w:val="00073C60"/>
    <w:rsid w:val="00074844"/>
    <w:rsid w:val="00075AE3"/>
    <w:rsid w:val="000940FB"/>
    <w:rsid w:val="000A32A0"/>
    <w:rsid w:val="000A5D0B"/>
    <w:rsid w:val="000B2945"/>
    <w:rsid w:val="000B5A5C"/>
    <w:rsid w:val="000B7EE3"/>
    <w:rsid w:val="000C7AD7"/>
    <w:rsid w:val="000D42C7"/>
    <w:rsid w:val="000E0386"/>
    <w:rsid w:val="000E3710"/>
    <w:rsid w:val="000E463C"/>
    <w:rsid w:val="000F04B0"/>
    <w:rsid w:val="000F2F0C"/>
    <w:rsid w:val="000F4947"/>
    <w:rsid w:val="00103576"/>
    <w:rsid w:val="0010454F"/>
    <w:rsid w:val="00105532"/>
    <w:rsid w:val="00107B9C"/>
    <w:rsid w:val="00113EC6"/>
    <w:rsid w:val="00117A31"/>
    <w:rsid w:val="00135DFF"/>
    <w:rsid w:val="00140844"/>
    <w:rsid w:val="001468A0"/>
    <w:rsid w:val="00146BE0"/>
    <w:rsid w:val="001705BC"/>
    <w:rsid w:val="00172683"/>
    <w:rsid w:val="00172792"/>
    <w:rsid w:val="001754D2"/>
    <w:rsid w:val="001761D7"/>
    <w:rsid w:val="00181735"/>
    <w:rsid w:val="0018694B"/>
    <w:rsid w:val="00190DCD"/>
    <w:rsid w:val="00191AFD"/>
    <w:rsid w:val="00193C0D"/>
    <w:rsid w:val="001A40A9"/>
    <w:rsid w:val="001A69C9"/>
    <w:rsid w:val="001B0171"/>
    <w:rsid w:val="001B5185"/>
    <w:rsid w:val="001B55D3"/>
    <w:rsid w:val="001B6C26"/>
    <w:rsid w:val="001C3E75"/>
    <w:rsid w:val="001D000B"/>
    <w:rsid w:val="001D1314"/>
    <w:rsid w:val="001E3263"/>
    <w:rsid w:val="001E3745"/>
    <w:rsid w:val="001E5E7E"/>
    <w:rsid w:val="001F4FAC"/>
    <w:rsid w:val="0021544A"/>
    <w:rsid w:val="002340C7"/>
    <w:rsid w:val="00237025"/>
    <w:rsid w:val="002376C2"/>
    <w:rsid w:val="002531E4"/>
    <w:rsid w:val="00273031"/>
    <w:rsid w:val="002805FC"/>
    <w:rsid w:val="00284504"/>
    <w:rsid w:val="00290571"/>
    <w:rsid w:val="00290A05"/>
    <w:rsid w:val="00291006"/>
    <w:rsid w:val="002934DC"/>
    <w:rsid w:val="002A05A5"/>
    <w:rsid w:val="002A12D5"/>
    <w:rsid w:val="002A75F2"/>
    <w:rsid w:val="002B1115"/>
    <w:rsid w:val="002B685C"/>
    <w:rsid w:val="002C57BC"/>
    <w:rsid w:val="002D0309"/>
    <w:rsid w:val="002E06CF"/>
    <w:rsid w:val="002F09D5"/>
    <w:rsid w:val="002F0F2B"/>
    <w:rsid w:val="003211B2"/>
    <w:rsid w:val="0032481A"/>
    <w:rsid w:val="003423D4"/>
    <w:rsid w:val="003452E7"/>
    <w:rsid w:val="003641CE"/>
    <w:rsid w:val="0037472C"/>
    <w:rsid w:val="003A504F"/>
    <w:rsid w:val="003B3B7B"/>
    <w:rsid w:val="003D41C5"/>
    <w:rsid w:val="003D6291"/>
    <w:rsid w:val="003E1328"/>
    <w:rsid w:val="003F3CC1"/>
    <w:rsid w:val="00406546"/>
    <w:rsid w:val="004112F8"/>
    <w:rsid w:val="0042061E"/>
    <w:rsid w:val="00426EEB"/>
    <w:rsid w:val="00427DBB"/>
    <w:rsid w:val="00430C49"/>
    <w:rsid w:val="004313CE"/>
    <w:rsid w:val="00437A34"/>
    <w:rsid w:val="00447BA2"/>
    <w:rsid w:val="004567BC"/>
    <w:rsid w:val="00456C2A"/>
    <w:rsid w:val="004607AC"/>
    <w:rsid w:val="004710CD"/>
    <w:rsid w:val="004812C4"/>
    <w:rsid w:val="00487276"/>
    <w:rsid w:val="00491DFE"/>
    <w:rsid w:val="004A1071"/>
    <w:rsid w:val="004A20B6"/>
    <w:rsid w:val="004B325C"/>
    <w:rsid w:val="004B59F2"/>
    <w:rsid w:val="004E2B43"/>
    <w:rsid w:val="004E496F"/>
    <w:rsid w:val="004E7B23"/>
    <w:rsid w:val="004F3E58"/>
    <w:rsid w:val="004F697B"/>
    <w:rsid w:val="00501A04"/>
    <w:rsid w:val="005027DE"/>
    <w:rsid w:val="00535475"/>
    <w:rsid w:val="005456F3"/>
    <w:rsid w:val="00550572"/>
    <w:rsid w:val="00554DF2"/>
    <w:rsid w:val="005555C5"/>
    <w:rsid w:val="00560AF9"/>
    <w:rsid w:val="00572098"/>
    <w:rsid w:val="005821D2"/>
    <w:rsid w:val="005A0C31"/>
    <w:rsid w:val="005A694B"/>
    <w:rsid w:val="005B3398"/>
    <w:rsid w:val="005C41EA"/>
    <w:rsid w:val="005D2D3A"/>
    <w:rsid w:val="005D35F1"/>
    <w:rsid w:val="005D638D"/>
    <w:rsid w:val="005D6FD8"/>
    <w:rsid w:val="005E1425"/>
    <w:rsid w:val="005E451D"/>
    <w:rsid w:val="00604B03"/>
    <w:rsid w:val="00610916"/>
    <w:rsid w:val="00611227"/>
    <w:rsid w:val="006125F2"/>
    <w:rsid w:val="0061670E"/>
    <w:rsid w:val="00624C21"/>
    <w:rsid w:val="006258E9"/>
    <w:rsid w:val="00626A92"/>
    <w:rsid w:val="0062729E"/>
    <w:rsid w:val="00640ADD"/>
    <w:rsid w:val="0064565C"/>
    <w:rsid w:val="006574A0"/>
    <w:rsid w:val="00671CCD"/>
    <w:rsid w:val="00687A4D"/>
    <w:rsid w:val="00687ED3"/>
    <w:rsid w:val="006B34EF"/>
    <w:rsid w:val="006E21B1"/>
    <w:rsid w:val="0070413E"/>
    <w:rsid w:val="0072002A"/>
    <w:rsid w:val="00736442"/>
    <w:rsid w:val="007414D4"/>
    <w:rsid w:val="007524CB"/>
    <w:rsid w:val="00763838"/>
    <w:rsid w:val="007672BC"/>
    <w:rsid w:val="00767521"/>
    <w:rsid w:val="00771021"/>
    <w:rsid w:val="007815CA"/>
    <w:rsid w:val="00781A58"/>
    <w:rsid w:val="00791127"/>
    <w:rsid w:val="00793B4F"/>
    <w:rsid w:val="007A1792"/>
    <w:rsid w:val="007A3B26"/>
    <w:rsid w:val="007B00A8"/>
    <w:rsid w:val="007C06C2"/>
    <w:rsid w:val="007E4B7F"/>
    <w:rsid w:val="007E7CD7"/>
    <w:rsid w:val="007F043C"/>
    <w:rsid w:val="007F735E"/>
    <w:rsid w:val="0086528F"/>
    <w:rsid w:val="00870E23"/>
    <w:rsid w:val="0087110F"/>
    <w:rsid w:val="00873A64"/>
    <w:rsid w:val="008849B3"/>
    <w:rsid w:val="00885A03"/>
    <w:rsid w:val="008905E4"/>
    <w:rsid w:val="00892C62"/>
    <w:rsid w:val="00893375"/>
    <w:rsid w:val="00894429"/>
    <w:rsid w:val="008B49EB"/>
    <w:rsid w:val="008C1217"/>
    <w:rsid w:val="008D67CA"/>
    <w:rsid w:val="008E0E9B"/>
    <w:rsid w:val="00900F14"/>
    <w:rsid w:val="009043F4"/>
    <w:rsid w:val="00913B7E"/>
    <w:rsid w:val="00915FFB"/>
    <w:rsid w:val="009160AB"/>
    <w:rsid w:val="0091704D"/>
    <w:rsid w:val="00917F65"/>
    <w:rsid w:val="009260DC"/>
    <w:rsid w:val="00947AC2"/>
    <w:rsid w:val="00955095"/>
    <w:rsid w:val="00961E9B"/>
    <w:rsid w:val="00961F7A"/>
    <w:rsid w:val="00963540"/>
    <w:rsid w:val="00967F5A"/>
    <w:rsid w:val="0097321E"/>
    <w:rsid w:val="00976A16"/>
    <w:rsid w:val="00995A37"/>
    <w:rsid w:val="009B0174"/>
    <w:rsid w:val="009E36EB"/>
    <w:rsid w:val="009E532E"/>
    <w:rsid w:val="009F72F5"/>
    <w:rsid w:val="00A07068"/>
    <w:rsid w:val="00A07348"/>
    <w:rsid w:val="00A166DE"/>
    <w:rsid w:val="00A22F82"/>
    <w:rsid w:val="00A310C9"/>
    <w:rsid w:val="00A44609"/>
    <w:rsid w:val="00A465CF"/>
    <w:rsid w:val="00A47D0D"/>
    <w:rsid w:val="00A50281"/>
    <w:rsid w:val="00A517D8"/>
    <w:rsid w:val="00A53A66"/>
    <w:rsid w:val="00A671FF"/>
    <w:rsid w:val="00A70747"/>
    <w:rsid w:val="00A71049"/>
    <w:rsid w:val="00A714B1"/>
    <w:rsid w:val="00A73BE9"/>
    <w:rsid w:val="00A858D7"/>
    <w:rsid w:val="00AA2A2A"/>
    <w:rsid w:val="00AB125D"/>
    <w:rsid w:val="00AD4351"/>
    <w:rsid w:val="00AE1A16"/>
    <w:rsid w:val="00B05AD4"/>
    <w:rsid w:val="00B076D5"/>
    <w:rsid w:val="00B1198F"/>
    <w:rsid w:val="00B15693"/>
    <w:rsid w:val="00B22256"/>
    <w:rsid w:val="00B406D5"/>
    <w:rsid w:val="00B55323"/>
    <w:rsid w:val="00B63718"/>
    <w:rsid w:val="00B63CB8"/>
    <w:rsid w:val="00B64678"/>
    <w:rsid w:val="00B77E6A"/>
    <w:rsid w:val="00B8234D"/>
    <w:rsid w:val="00B84690"/>
    <w:rsid w:val="00B85D46"/>
    <w:rsid w:val="00B900B0"/>
    <w:rsid w:val="00B94756"/>
    <w:rsid w:val="00B96561"/>
    <w:rsid w:val="00BC4863"/>
    <w:rsid w:val="00BD2218"/>
    <w:rsid w:val="00BD7E0B"/>
    <w:rsid w:val="00BE371E"/>
    <w:rsid w:val="00C02127"/>
    <w:rsid w:val="00C027AE"/>
    <w:rsid w:val="00C02A86"/>
    <w:rsid w:val="00C03905"/>
    <w:rsid w:val="00C055E2"/>
    <w:rsid w:val="00C071E3"/>
    <w:rsid w:val="00C10F1E"/>
    <w:rsid w:val="00C11AD9"/>
    <w:rsid w:val="00C166DE"/>
    <w:rsid w:val="00C2355D"/>
    <w:rsid w:val="00C27E67"/>
    <w:rsid w:val="00C31BC5"/>
    <w:rsid w:val="00C468B7"/>
    <w:rsid w:val="00C575AE"/>
    <w:rsid w:val="00C75AB3"/>
    <w:rsid w:val="00C923ED"/>
    <w:rsid w:val="00CB2FFC"/>
    <w:rsid w:val="00CC00DC"/>
    <w:rsid w:val="00CC496B"/>
    <w:rsid w:val="00CE0216"/>
    <w:rsid w:val="00CE2B96"/>
    <w:rsid w:val="00CE6274"/>
    <w:rsid w:val="00CE6A5A"/>
    <w:rsid w:val="00CF0FA4"/>
    <w:rsid w:val="00D058C9"/>
    <w:rsid w:val="00D07333"/>
    <w:rsid w:val="00D11322"/>
    <w:rsid w:val="00D3537F"/>
    <w:rsid w:val="00D37F6C"/>
    <w:rsid w:val="00D4473A"/>
    <w:rsid w:val="00D46BC3"/>
    <w:rsid w:val="00D52D93"/>
    <w:rsid w:val="00D545E1"/>
    <w:rsid w:val="00D5576B"/>
    <w:rsid w:val="00D641FB"/>
    <w:rsid w:val="00D87291"/>
    <w:rsid w:val="00D961B8"/>
    <w:rsid w:val="00DB6A6F"/>
    <w:rsid w:val="00DD5129"/>
    <w:rsid w:val="00DE6ED5"/>
    <w:rsid w:val="00E04EB5"/>
    <w:rsid w:val="00E15D9F"/>
    <w:rsid w:val="00E302A4"/>
    <w:rsid w:val="00E33825"/>
    <w:rsid w:val="00E411DA"/>
    <w:rsid w:val="00E47D85"/>
    <w:rsid w:val="00E50774"/>
    <w:rsid w:val="00E726F8"/>
    <w:rsid w:val="00E72BAB"/>
    <w:rsid w:val="00E75EDD"/>
    <w:rsid w:val="00E83835"/>
    <w:rsid w:val="00E86B24"/>
    <w:rsid w:val="00EB0613"/>
    <w:rsid w:val="00ED20AC"/>
    <w:rsid w:val="00ED4A7A"/>
    <w:rsid w:val="00EE2054"/>
    <w:rsid w:val="00EE5A53"/>
    <w:rsid w:val="00EE6DDC"/>
    <w:rsid w:val="00EF7847"/>
    <w:rsid w:val="00F11034"/>
    <w:rsid w:val="00F22C28"/>
    <w:rsid w:val="00F262B8"/>
    <w:rsid w:val="00F35DEF"/>
    <w:rsid w:val="00F35F29"/>
    <w:rsid w:val="00F44653"/>
    <w:rsid w:val="00F47B34"/>
    <w:rsid w:val="00F53357"/>
    <w:rsid w:val="00F539C7"/>
    <w:rsid w:val="00F63F58"/>
    <w:rsid w:val="00F8718F"/>
    <w:rsid w:val="00FB2FFC"/>
    <w:rsid w:val="00FB3F6D"/>
    <w:rsid w:val="00FC3D65"/>
    <w:rsid w:val="00FC4A49"/>
    <w:rsid w:val="00FC4AE9"/>
    <w:rsid w:val="00FE3BE8"/>
    <w:rsid w:val="00FE4D24"/>
    <w:rsid w:val="00FF0DCA"/>
    <w:rsid w:val="00FF4496"/>
    <w:rsid w:val="00FF50AD"/>
    <w:rsid w:val="00FF6912"/>
    <w:rsid w:val="0DA990FF"/>
    <w:rsid w:val="11B0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14A386"/>
  <w15:chartTrackingRefBased/>
  <w15:docId w15:val="{9573CE35-C9B3-4F18-8C23-B4A1C040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357"/>
    <w:pPr>
      <w:spacing w:after="200" w:line="36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E5A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56A9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E5A53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E5A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2E69" w:themeColor="accent5"/>
      <w:sz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E5A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002E69" w:themeColor="accent5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F63F58"/>
    <w:rPr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E5A53"/>
    <w:rPr>
      <w:rFonts w:asciiTheme="majorHAnsi" w:eastAsiaTheme="majorEastAsia" w:hAnsiTheme="majorHAnsi" w:cstheme="majorBidi"/>
      <w:b/>
      <w:color w:val="0056A9" w:themeColor="accen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E5A53"/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37A34"/>
    <w:pPr>
      <w:spacing w:before="12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BC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BC"/>
    <w:rPr>
      <w:color w:val="000000" w:themeColor="text1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E5A53"/>
    <w:rPr>
      <w:rFonts w:asciiTheme="majorHAnsi" w:eastAsiaTheme="majorEastAsia" w:hAnsiTheme="majorHAnsi" w:cstheme="majorBidi"/>
      <w:b/>
      <w:color w:val="002E69" w:themeColor="accent5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E5A53"/>
    <w:rPr>
      <w:rFonts w:asciiTheme="majorHAnsi" w:eastAsiaTheme="majorEastAsia" w:hAnsiTheme="majorHAnsi" w:cstheme="majorBidi"/>
      <w:b/>
      <w:i/>
      <w:iCs/>
      <w:color w:val="002E69" w:themeColor="accent5"/>
      <w:sz w:val="26"/>
    </w:rPr>
  </w:style>
  <w:style w:type="paragraph" w:styleId="ListBullet">
    <w:name w:val="List Bullet"/>
    <w:basedOn w:val="Normal"/>
    <w:uiPriority w:val="1"/>
    <w:qFormat/>
    <w:rsid w:val="00E50774"/>
    <w:pPr>
      <w:numPr>
        <w:numId w:val="1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56F3"/>
    <w:pPr>
      <w:spacing w:after="0" w:line="240" w:lineRule="auto"/>
    </w:pPr>
    <w:rPr>
      <w:rFonts w:ascii="Arial" w:hAnsi="Arial"/>
      <w:color w:val="auto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56F3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456F3"/>
    <w:rPr>
      <w:vertAlign w:val="superscript"/>
    </w:rPr>
  </w:style>
  <w:style w:type="character" w:styleId="Hyperlink">
    <w:name w:val="Hyperlink"/>
    <w:uiPriority w:val="99"/>
    <w:unhideWhenUsed/>
    <w:rsid w:val="005456F3"/>
    <w:rPr>
      <w:color w:val="0000FF"/>
      <w:u w:val="single"/>
    </w:rPr>
  </w:style>
  <w:style w:type="table" w:styleId="TableGrid">
    <w:name w:val="Table Grid"/>
    <w:basedOn w:val="TableNormal"/>
    <w:uiPriority w:val="39"/>
    <w:rsid w:val="003F3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2D0309"/>
    <w:tblPr>
      <w:tblStyleRowBandSize w:val="1"/>
      <w:tblStyleColBandSize w:val="1"/>
      <w:tblBorders>
        <w:top w:val="single" w:sz="4" w:space="0" w:color="0056A9" w:themeColor="accent1"/>
        <w:left w:val="single" w:sz="4" w:space="0" w:color="0056A9" w:themeColor="accent1"/>
        <w:bottom w:val="single" w:sz="4" w:space="0" w:color="0056A9" w:themeColor="accent1"/>
        <w:right w:val="single" w:sz="4" w:space="0" w:color="0056A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6A9" w:themeFill="accent1"/>
      </w:tcPr>
    </w:tblStylePr>
    <w:tblStylePr w:type="lastRow">
      <w:rPr>
        <w:b/>
        <w:bCs/>
      </w:rPr>
      <w:tblPr/>
      <w:tcPr>
        <w:tcBorders>
          <w:top w:val="double" w:sz="4" w:space="0" w:color="0056A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6A9" w:themeColor="accent1"/>
          <w:right w:val="single" w:sz="4" w:space="0" w:color="0056A9" w:themeColor="accent1"/>
        </w:tcBorders>
      </w:tcPr>
    </w:tblStylePr>
    <w:tblStylePr w:type="band1Horz">
      <w:tblPr/>
      <w:tcPr>
        <w:tcBorders>
          <w:top w:val="single" w:sz="4" w:space="0" w:color="0056A9" w:themeColor="accent1"/>
          <w:bottom w:val="single" w:sz="4" w:space="0" w:color="0056A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6A9" w:themeColor="accent1"/>
          <w:left w:val="nil"/>
        </w:tcBorders>
      </w:tcPr>
    </w:tblStylePr>
    <w:tblStylePr w:type="swCell">
      <w:tblPr/>
      <w:tcPr>
        <w:tcBorders>
          <w:top w:val="double" w:sz="4" w:space="0" w:color="0056A9" w:themeColor="accent1"/>
          <w:right w:val="nil"/>
        </w:tcBorders>
      </w:tcPr>
    </w:tblStylePr>
  </w:style>
  <w:style w:type="table" w:customStyle="1" w:styleId="ATFTxDOTTable">
    <w:name w:val="ATF TxDOT Table"/>
    <w:basedOn w:val="TableNormal"/>
    <w:uiPriority w:val="99"/>
    <w:rsid w:val="00FE4D24"/>
    <w:rPr>
      <w:rFonts w:ascii="Verdana" w:eastAsia="Verdana" w:hAnsi="Verdana" w:cs="Times New Roman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paragraph" w:styleId="Caption">
    <w:name w:val="caption"/>
    <w:basedOn w:val="Normal"/>
    <w:next w:val="Normal"/>
    <w:autoRedefine/>
    <w:uiPriority w:val="35"/>
    <w:unhideWhenUsed/>
    <w:qFormat/>
    <w:rsid w:val="000A5D0B"/>
    <w:pPr>
      <w:keepNext/>
      <w:spacing w:line="240" w:lineRule="auto"/>
    </w:pPr>
    <w:rPr>
      <w:b/>
      <w:bCs/>
      <w:iCs/>
      <w:color w:val="000000" w:themeColor="text2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B6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6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685C"/>
    <w:rPr>
      <w:color w:val="000000" w:themeColor="text1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B685C"/>
    <w:rPr>
      <w:color w:val="666666"/>
    </w:rPr>
  </w:style>
  <w:style w:type="paragraph" w:styleId="ListNumber">
    <w:name w:val="List Number"/>
    <w:basedOn w:val="BodyText"/>
    <w:uiPriority w:val="1"/>
    <w:qFormat/>
    <w:rsid w:val="00A714B1"/>
    <w:pPr>
      <w:numPr>
        <w:numId w:val="2"/>
      </w:numPr>
      <w:spacing w:after="200"/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A714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714B1"/>
    <w:rPr>
      <w:color w:val="000000" w:themeColor="tex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5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5D3"/>
    <w:rPr>
      <w:b/>
      <w:bCs/>
      <w:color w:val="000000" w:themeColor="text1"/>
      <w:sz w:val="20"/>
      <w:szCs w:val="20"/>
    </w:rPr>
  </w:style>
  <w:style w:type="paragraph" w:customStyle="1" w:styleId="Flush-lefttext">
    <w:name w:val="Flush-left text"/>
    <w:basedOn w:val="Normal"/>
    <w:qFormat/>
    <w:rsid w:val="001B55D3"/>
    <w:pPr>
      <w:spacing w:after="0" w:line="276" w:lineRule="auto"/>
    </w:pPr>
    <w:rPr>
      <w:rFonts w:ascii="Arial" w:eastAsia="Calibri" w:hAnsi="Arial" w:cs="Arial"/>
      <w:color w:val="auto"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C4863"/>
    <w:rPr>
      <w:color w:val="5F0F40" w:themeColor="followedHyperlink"/>
      <w:u w:val="single"/>
    </w:rPr>
  </w:style>
  <w:style w:type="paragraph" w:styleId="Revision">
    <w:name w:val="Revision"/>
    <w:hidden/>
    <w:uiPriority w:val="99"/>
    <w:semiHidden/>
    <w:rsid w:val="00610916"/>
    <w:rPr>
      <w:color w:val="000000" w:themeColor="text1"/>
    </w:rPr>
  </w:style>
  <w:style w:type="paragraph" w:styleId="EndnoteText">
    <w:name w:val="endnote text"/>
    <w:basedOn w:val="Normal"/>
    <w:uiPriority w:val="99"/>
    <w:semiHidden/>
    <w:unhideWhenUsed/>
    <w:rsid w:val="0DA990FF"/>
    <w:pPr>
      <w:spacing w:after="0"/>
    </w:pPr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table" w:customStyle="1" w:styleId="ATFTxDOTTable1">
    <w:name w:val="ATF TxDOT Table1"/>
    <w:basedOn w:val="TableNormal"/>
    <w:uiPriority w:val="99"/>
    <w:rsid w:val="00456C2A"/>
    <w:rPr>
      <w:rFonts w:ascii="Verdana" w:eastAsia="Verdana" w:hAnsi="Verdana" w:cs="Times New Roman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arci6\Texas%20Department%20of%20Transportation\ENV%20ATF%20-%20Documents\00%20-%20Resources\env-word-accessibility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F492C9EA1A429CB08B65BF28B7F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51E52-EFC8-43AF-AF23-A9C340B8DC9C}"/>
      </w:docPartPr>
      <w:docPartBody>
        <w:p w:rsidR="00A95F2D" w:rsidRDefault="00016B83" w:rsidP="00016B83">
          <w:pPr>
            <w:pStyle w:val="7AF492C9EA1A429CB08B65BF28B7F5A53"/>
          </w:pPr>
          <w:r w:rsidRPr="002B685C">
            <w:rPr>
              <w:highlight w:val="lightGray"/>
            </w:rPr>
            <w:t>[</w:t>
          </w:r>
          <w:r w:rsidRPr="002B685C">
            <w:rPr>
              <w:color w:val="auto"/>
              <w:highlight w:val="lightGray"/>
            </w:rPr>
            <w:t>Click here to enter text]</w:t>
          </w:r>
        </w:p>
      </w:docPartBody>
    </w:docPart>
    <w:docPart>
      <w:docPartPr>
        <w:name w:val="D3B6DD9E91524BD59C0D94FB0D5CD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DE74C-5399-4D79-B3A5-B02C7A93749A}"/>
      </w:docPartPr>
      <w:docPartBody>
        <w:p w:rsidR="00A95F2D" w:rsidRDefault="00016B83" w:rsidP="00016B83">
          <w:pPr>
            <w:pStyle w:val="D3B6DD9E91524BD59C0D94FB0D5CD76D3"/>
          </w:pPr>
          <w:r w:rsidRPr="002B685C">
            <w:rPr>
              <w:highlight w:val="lightGray"/>
            </w:rPr>
            <w:t>[</w:t>
          </w:r>
          <w:r w:rsidRPr="002B685C">
            <w:rPr>
              <w:color w:val="auto"/>
              <w:highlight w:val="lightGray"/>
            </w:rPr>
            <w:t>Click here to enter text]</w:t>
          </w:r>
        </w:p>
      </w:docPartBody>
    </w:docPart>
    <w:docPart>
      <w:docPartPr>
        <w:name w:val="CA4864BD35DC4A29ADD326AAC9A31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FC69F-A15A-4981-910E-1BE05F72E21F}"/>
      </w:docPartPr>
      <w:docPartBody>
        <w:p w:rsidR="008862E3" w:rsidRDefault="00016B83" w:rsidP="00016B83">
          <w:pPr>
            <w:pStyle w:val="CA4864BD35DC4A29ADD326AAC9A3182A3"/>
          </w:pPr>
          <w:r w:rsidRPr="006E4696">
            <w:rPr>
              <w:rStyle w:val="PlaceholderText"/>
              <w:color w:val="auto"/>
              <w:highlight w:val="lightGray"/>
            </w:rPr>
            <w:t xml:space="preserve">[Click </w:t>
          </w:r>
          <w:r>
            <w:rPr>
              <w:rStyle w:val="PlaceholderText"/>
              <w:color w:val="auto"/>
              <w:highlight w:val="lightGray"/>
            </w:rPr>
            <w:t>arrow to select date</w:t>
          </w:r>
          <w:r w:rsidRPr="006E4696">
            <w:rPr>
              <w:rStyle w:val="PlaceholderText"/>
              <w:color w:val="auto"/>
              <w:highlight w:val="lightGray"/>
            </w:rPr>
            <w:t>]</w:t>
          </w:r>
        </w:p>
      </w:docPartBody>
    </w:docPart>
    <w:docPart>
      <w:docPartPr>
        <w:name w:val="9758641637BE456898414E0E74F51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56B0D-70E4-4C7C-BE8D-BD731B6CD2F4}"/>
      </w:docPartPr>
      <w:docPartBody>
        <w:p w:rsidR="008862E3" w:rsidRDefault="00016B83" w:rsidP="00016B83">
          <w:pPr>
            <w:pStyle w:val="9758641637BE456898414E0E74F510E03"/>
          </w:pPr>
          <w:r w:rsidRPr="006E4696">
            <w:rPr>
              <w:rStyle w:val="PlaceholderText"/>
              <w:color w:val="auto"/>
              <w:highlight w:val="lightGray"/>
            </w:rPr>
            <w:t xml:space="preserve">[Click </w:t>
          </w:r>
          <w:r>
            <w:rPr>
              <w:rStyle w:val="PlaceholderText"/>
              <w:color w:val="auto"/>
              <w:highlight w:val="lightGray"/>
            </w:rPr>
            <w:t>arrow to select date</w:t>
          </w:r>
          <w:r w:rsidRPr="006E4696">
            <w:rPr>
              <w:rStyle w:val="PlaceholderText"/>
              <w:color w:val="auto"/>
              <w:highlight w:val="lightGray"/>
            </w:rPr>
            <w:t>]</w:t>
          </w:r>
        </w:p>
      </w:docPartBody>
    </w:docPart>
    <w:docPart>
      <w:docPartPr>
        <w:name w:val="BA3FC640E34243498BD9A47D7809F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C8A8F-5007-4626-B13C-4E6C7732B262}"/>
      </w:docPartPr>
      <w:docPartBody>
        <w:p w:rsidR="008862E3" w:rsidRDefault="00016B83" w:rsidP="00016B83">
          <w:pPr>
            <w:pStyle w:val="BA3FC640E34243498BD9A47D7809F24D3"/>
          </w:pPr>
          <w:r w:rsidRPr="002B685C">
            <w:rPr>
              <w:highlight w:val="lightGray"/>
            </w:rPr>
            <w:t>[</w:t>
          </w:r>
          <w:r w:rsidRPr="002B685C">
            <w:rPr>
              <w:color w:val="auto"/>
              <w:highlight w:val="lightGray"/>
            </w:rPr>
            <w:t>Click here to enter text]</w:t>
          </w:r>
        </w:p>
      </w:docPartBody>
    </w:docPart>
    <w:docPart>
      <w:docPartPr>
        <w:name w:val="00181C59D94D48E380C4B7978D0BB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96903-80C1-4C26-BC47-E0CEC39B4D93}"/>
      </w:docPartPr>
      <w:docPartBody>
        <w:p w:rsidR="008862E3" w:rsidRDefault="00016B83" w:rsidP="00016B83">
          <w:pPr>
            <w:pStyle w:val="00181C59D94D48E380C4B7978D0BB1113"/>
          </w:pPr>
          <w:r w:rsidRPr="002B685C">
            <w:rPr>
              <w:highlight w:val="lightGray"/>
            </w:rPr>
            <w:t>[</w:t>
          </w:r>
          <w:r w:rsidRPr="002B685C">
            <w:rPr>
              <w:color w:val="auto"/>
              <w:highlight w:val="lightGray"/>
            </w:rPr>
            <w:t>Click here to enter text]</w:t>
          </w:r>
        </w:p>
      </w:docPartBody>
    </w:docPart>
    <w:docPart>
      <w:docPartPr>
        <w:name w:val="4E1456BD7FAC48FE823DF908ED777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90E5B-E5D7-4ECA-9545-0208EE738E2F}"/>
      </w:docPartPr>
      <w:docPartBody>
        <w:p w:rsidR="008862E3" w:rsidRDefault="00016B83" w:rsidP="00016B83">
          <w:pPr>
            <w:pStyle w:val="4E1456BD7FAC48FE823DF908ED7774353"/>
          </w:pPr>
          <w:r w:rsidRPr="001E3263">
            <w:rPr>
              <w:highlight w:val="lightGray"/>
            </w:rPr>
            <w:t>[</w:t>
          </w:r>
          <w:r w:rsidRPr="001E3263">
            <w:rPr>
              <w:rStyle w:val="PlaceholderText"/>
              <w:color w:val="auto"/>
              <w:highlight w:val="lightGray"/>
            </w:rPr>
            <w:t>Enter comments]</w:t>
          </w:r>
        </w:p>
      </w:docPartBody>
    </w:docPart>
    <w:docPart>
      <w:docPartPr>
        <w:name w:val="31093FBEBA7C415AB4004DB0D452E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8498C-98D1-47D3-A80E-47E383F7A70E}"/>
      </w:docPartPr>
      <w:docPartBody>
        <w:p w:rsidR="008862E3" w:rsidRDefault="00016B83" w:rsidP="00016B83">
          <w:pPr>
            <w:pStyle w:val="31093FBEBA7C415AB4004DB0D452E1AA3"/>
          </w:pPr>
          <w:r w:rsidRPr="001E3263">
            <w:rPr>
              <w:highlight w:val="lightGray"/>
            </w:rPr>
            <w:t>[</w:t>
          </w:r>
          <w:r w:rsidRPr="001E3263">
            <w:rPr>
              <w:rStyle w:val="PlaceholderText"/>
              <w:color w:val="auto"/>
              <w:highlight w:val="lightGray"/>
            </w:rPr>
            <w:t>Enter comments]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019A3"/>
    <w:multiLevelType w:val="multilevel"/>
    <w:tmpl w:val="93747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69E5FFE"/>
    <w:multiLevelType w:val="multilevel"/>
    <w:tmpl w:val="99525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890441">
    <w:abstractNumId w:val="0"/>
  </w:num>
  <w:num w:numId="2" w16cid:durableId="675501460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B4"/>
    <w:rsid w:val="00016B83"/>
    <w:rsid w:val="00117AD6"/>
    <w:rsid w:val="00140844"/>
    <w:rsid w:val="00172792"/>
    <w:rsid w:val="002D2F57"/>
    <w:rsid w:val="002D2FB4"/>
    <w:rsid w:val="003B3B7B"/>
    <w:rsid w:val="004E2B43"/>
    <w:rsid w:val="006D2308"/>
    <w:rsid w:val="00753CD9"/>
    <w:rsid w:val="007A1792"/>
    <w:rsid w:val="00873A64"/>
    <w:rsid w:val="008862E3"/>
    <w:rsid w:val="009043F4"/>
    <w:rsid w:val="00913B7E"/>
    <w:rsid w:val="00A95F2D"/>
    <w:rsid w:val="00AB125D"/>
    <w:rsid w:val="00B94756"/>
    <w:rsid w:val="00D37F6C"/>
    <w:rsid w:val="00E411DA"/>
    <w:rsid w:val="00E726F8"/>
    <w:rsid w:val="00E9494C"/>
    <w:rsid w:val="00F262B8"/>
    <w:rsid w:val="00F457BC"/>
    <w:rsid w:val="00FC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6B83"/>
    <w:rPr>
      <w:color w:val="666666"/>
    </w:rPr>
  </w:style>
  <w:style w:type="paragraph" w:customStyle="1" w:styleId="7AF492C9EA1A429CB08B65BF28B7F5A53">
    <w:name w:val="7AF492C9EA1A429CB08B65BF28B7F5A53"/>
    <w:rsid w:val="00016B83"/>
    <w:pPr>
      <w:spacing w:after="200" w:line="360" w:lineRule="auto"/>
    </w:pPr>
    <w:rPr>
      <w:rFonts w:eastAsiaTheme="minorHAnsi"/>
      <w:color w:val="000000" w:themeColor="text1"/>
    </w:rPr>
  </w:style>
  <w:style w:type="paragraph" w:customStyle="1" w:styleId="D3B6DD9E91524BD59C0D94FB0D5CD76D3">
    <w:name w:val="D3B6DD9E91524BD59C0D94FB0D5CD76D3"/>
    <w:rsid w:val="00016B83"/>
    <w:pPr>
      <w:spacing w:after="200" w:line="360" w:lineRule="auto"/>
    </w:pPr>
    <w:rPr>
      <w:rFonts w:eastAsiaTheme="minorHAnsi"/>
      <w:color w:val="000000" w:themeColor="text1"/>
    </w:rPr>
  </w:style>
  <w:style w:type="paragraph" w:customStyle="1" w:styleId="CA4864BD35DC4A29ADD326AAC9A3182A3">
    <w:name w:val="CA4864BD35DC4A29ADD326AAC9A3182A3"/>
    <w:rsid w:val="00016B83"/>
    <w:pPr>
      <w:spacing w:after="200" w:line="360" w:lineRule="auto"/>
    </w:pPr>
    <w:rPr>
      <w:rFonts w:eastAsiaTheme="minorHAnsi"/>
      <w:color w:val="000000" w:themeColor="text1"/>
    </w:rPr>
  </w:style>
  <w:style w:type="paragraph" w:customStyle="1" w:styleId="BA3FC640E34243498BD9A47D7809F24D3">
    <w:name w:val="BA3FC640E34243498BD9A47D7809F24D3"/>
    <w:rsid w:val="00016B83"/>
    <w:pPr>
      <w:spacing w:after="200" w:line="360" w:lineRule="auto"/>
    </w:pPr>
    <w:rPr>
      <w:rFonts w:eastAsiaTheme="minorHAnsi"/>
      <w:color w:val="000000" w:themeColor="text1"/>
    </w:rPr>
  </w:style>
  <w:style w:type="paragraph" w:customStyle="1" w:styleId="9758641637BE456898414E0E74F510E03">
    <w:name w:val="9758641637BE456898414E0E74F510E03"/>
    <w:rsid w:val="00016B83"/>
    <w:pPr>
      <w:spacing w:after="200" w:line="360" w:lineRule="auto"/>
    </w:pPr>
    <w:rPr>
      <w:rFonts w:eastAsiaTheme="minorHAnsi"/>
      <w:color w:val="000000" w:themeColor="text1"/>
    </w:rPr>
  </w:style>
  <w:style w:type="paragraph" w:customStyle="1" w:styleId="00181C59D94D48E380C4B7978D0BB1113">
    <w:name w:val="00181C59D94D48E380C4B7978D0BB1113"/>
    <w:rsid w:val="00016B83"/>
    <w:pPr>
      <w:spacing w:after="200" w:line="360" w:lineRule="auto"/>
    </w:pPr>
    <w:rPr>
      <w:rFonts w:eastAsiaTheme="minorHAnsi"/>
      <w:color w:val="000000" w:themeColor="text1"/>
    </w:rPr>
  </w:style>
  <w:style w:type="paragraph" w:customStyle="1" w:styleId="4E1456BD7FAC48FE823DF908ED7774353">
    <w:name w:val="4E1456BD7FAC48FE823DF908ED7774353"/>
    <w:rsid w:val="00016B83"/>
    <w:pPr>
      <w:spacing w:after="200" w:line="360" w:lineRule="auto"/>
    </w:pPr>
    <w:rPr>
      <w:rFonts w:eastAsiaTheme="minorHAnsi"/>
      <w:color w:val="000000" w:themeColor="text1"/>
    </w:rPr>
  </w:style>
  <w:style w:type="paragraph" w:customStyle="1" w:styleId="31093FBEBA7C415AB4004DB0D452E1AA3">
    <w:name w:val="31093FBEBA7C415AB4004DB0D452E1AA3"/>
    <w:rsid w:val="00016B83"/>
    <w:pPr>
      <w:spacing w:after="200" w:line="360" w:lineRule="auto"/>
    </w:pPr>
    <w:rPr>
      <w:rFonts w:eastAsiaTheme="minorHAnsi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273E4B2CEC442B741A59F4CE8D246" ma:contentTypeVersion="11" ma:contentTypeDescription="Create a new document." ma:contentTypeScope="" ma:versionID="bb7ab03890c48a8b4061d5457e23cd69">
  <xsd:schema xmlns:xsd="http://www.w3.org/2001/XMLSchema" xmlns:xs="http://www.w3.org/2001/XMLSchema" xmlns:p="http://schemas.microsoft.com/office/2006/metadata/properties" xmlns:ns2="7fef7c20-eb6f-4e1b-9e04-31bde27da1d8" xmlns:ns3="4f546ee9-1892-45b9-9ba2-985592e03772" targetNamespace="http://schemas.microsoft.com/office/2006/metadata/properties" ma:root="true" ma:fieldsID="26c2e92895f5f411ac7e0a90eb3a753c" ns2:_="" ns3:_="">
    <xsd:import namespace="7fef7c20-eb6f-4e1b-9e04-31bde27da1d8"/>
    <xsd:import namespace="4f546ee9-1892-45b9-9ba2-985592e03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f7c20-eb6f-4e1b-9e04-31bde27da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100b2c1-7ce8-4bfa-b3ce-153ab71b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46ee9-1892-45b9-9ba2-985592e0377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395cf50-e9f2-4e56-bbde-0b0411142929}" ma:internalName="TaxCatchAll" ma:showField="CatchAllData" ma:web="4f546ee9-1892-45b9-9ba2-985592e03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ef7c20-eb6f-4e1b-9e04-31bde27da1d8">
      <Terms xmlns="http://schemas.microsoft.com/office/infopath/2007/PartnerControls"/>
    </lcf76f155ced4ddcb4097134ff3c332f>
    <TaxCatchAll xmlns="4f546ee9-1892-45b9-9ba2-985592e0377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E3115-644F-4C41-8C77-9ABF1A05B7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AAD408-5151-44B2-A632-DCB0AF987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f7c20-eb6f-4e1b-9e04-31bde27da1d8"/>
    <ds:schemaRef ds:uri="4f546ee9-1892-45b9-9ba2-985592e03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38030A-1151-48DB-8A23-26F7EDCC7F4A}">
  <ds:schemaRefs>
    <ds:schemaRef ds:uri="http://schemas.microsoft.com/office/2006/metadata/properties"/>
    <ds:schemaRef ds:uri="7fef7c20-eb6f-4e1b-9e04-31bde27da1d8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4f546ee9-1892-45b9-9ba2-985592e03772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54487C1-0562-40A6-9E6F-583F926DF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env-word-accessibility-template.dotx</Template>
  <TotalTime>7</TotalTime>
  <Pages>4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Standard for a Conformity Report</vt:lpstr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Standard for a Conformity Report</dc:title>
  <dc:subject>Verifies that a project-level conformity report meets requirements</dc:subject>
  <dc:creator>TxDOT</dc:creator>
  <cp:keywords>210-01-rev; ENV; air; conformity; review</cp:keywords>
  <dc:description/>
  <cp:lastModifiedBy>Elisa Garcia</cp:lastModifiedBy>
  <cp:revision>6</cp:revision>
  <dcterms:created xsi:type="dcterms:W3CDTF">2026-04-09T17:02:00Z</dcterms:created>
  <dcterms:modified xsi:type="dcterms:W3CDTF">2026-04-09T18:14:00Z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0x010100C7A273E4B2CEC442B741A59F4CE8D246</vt:lpwstr>
  </property>
  <property fmtid="{D5CDD505-2E9C-101B-9397-08002B2CF9AE}" pid="3" name="MediaServiceImageTags">
    <vt:lpwstr/>
  </property>
</Properties>
</file>