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A7F3" w14:textId="77777777" w:rsidR="00020E5C" w:rsidRPr="00020E5C" w:rsidRDefault="00020E5C" w:rsidP="00020E5C">
      <w:pPr>
        <w:pStyle w:val="NormalSingleSpaceNoSpaceAfter"/>
      </w:pPr>
    </w:p>
    <w:p w14:paraId="3ADEBAAB" w14:textId="77777777" w:rsidR="004D3590" w:rsidRDefault="004D3590" w:rsidP="004D3590">
      <w:pPr>
        <w:pStyle w:val="CVRTxDOTLogoSpacing"/>
      </w:pPr>
      <w:r>
        <w:drawing>
          <wp:inline distT="0" distB="0" distL="0" distR="0" wp14:anchorId="0EBCA6D0" wp14:editId="76582D7C">
            <wp:extent cx="1215341" cy="851387"/>
            <wp:effectExtent l="0" t="0" r="4445" b="635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37021" cy="866575"/>
                    </a:xfrm>
                    <a:prstGeom prst="rect">
                      <a:avLst/>
                    </a:prstGeom>
                  </pic:spPr>
                </pic:pic>
              </a:graphicData>
            </a:graphic>
          </wp:inline>
        </w:drawing>
      </w:r>
    </w:p>
    <w:p w14:paraId="1A3FE5F8" w14:textId="61D35C53" w:rsidR="00FE5D65" w:rsidRPr="00990E21" w:rsidRDefault="001F2DFB" w:rsidP="00990E21">
      <w:pPr>
        <w:pStyle w:val="Heading1"/>
        <w:sectPr w:rsidR="00FE5D65" w:rsidRPr="00990E21" w:rsidSect="003B6CAE">
          <w:footerReference w:type="default" r:id="rId13"/>
          <w:footerReference w:type="first" r:id="rId14"/>
          <w:pgSz w:w="12240" w:h="15840"/>
          <w:pgMar w:top="720" w:right="720" w:bottom="450" w:left="720" w:header="720" w:footer="144" w:gutter="0"/>
          <w:cols w:space="720"/>
          <w:docGrid w:linePitch="360"/>
        </w:sectPr>
      </w:pPr>
      <w:bookmarkStart w:id="0" w:name="_Toc217895683"/>
      <w:bookmarkStart w:id="1" w:name="_Toc221105590"/>
      <w:r w:rsidRPr="00990E21">
        <w:t>Guidance:</w:t>
      </w:r>
      <w:r w:rsidR="00F07F79" w:rsidRPr="00990E21">
        <w:t xml:space="preserve"> </w:t>
      </w:r>
      <w:r w:rsidRPr="00990E21">
        <w:t>Historical</w:t>
      </w:r>
      <w:r w:rsidR="00F07F79" w:rsidRPr="00990E21">
        <w:t xml:space="preserve"> </w:t>
      </w:r>
      <w:r w:rsidRPr="00990E21">
        <w:t>Studies</w:t>
      </w:r>
      <w:r w:rsidR="00F07F79" w:rsidRPr="00990E21">
        <w:t xml:space="preserve"> </w:t>
      </w:r>
      <w:r w:rsidRPr="00990E21">
        <w:t>Review</w:t>
      </w:r>
      <w:r w:rsidR="00F07F79" w:rsidRPr="00990E21">
        <w:t xml:space="preserve"> </w:t>
      </w:r>
      <w:r w:rsidRPr="00990E21">
        <w:t>Procedures</w:t>
      </w:r>
      <w:bookmarkStart w:id="2" w:name="_Toc217895684"/>
      <w:bookmarkEnd w:id="0"/>
      <w:r w:rsidR="004D3590" w:rsidRPr="00990E21">
        <w:rPr>
          <w:noProof/>
        </w:rPr>
        <mc:AlternateContent>
          <mc:Choice Requires="wps">
            <w:drawing>
              <wp:anchor distT="0" distB="0" distL="114300" distR="114300" simplePos="0" relativeHeight="251658240" behindDoc="1" locked="1" layoutInCell="1" allowOverlap="1" wp14:anchorId="2FD5E988" wp14:editId="2C6DD5D0">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0AA63"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1"/>
      <w:bookmarkEnd w:id="2"/>
    </w:p>
    <w:bookmarkStart w:id="3" w:name="_Toc217895685" w:displacedByCustomXml="next"/>
    <w:sdt>
      <w:sdtPr>
        <w:rPr>
          <w:rFonts w:asciiTheme="minorHAnsi" w:hAnsiTheme="minorHAnsi"/>
          <w:b w:val="0"/>
          <w:bCs w:val="0"/>
          <w:noProof w:val="0"/>
          <w:color w:val="000000" w:themeColor="text1"/>
          <w:kern w:val="2"/>
          <w:sz w:val="24"/>
          <w:szCs w:val="24"/>
          <w14:ligatures w14:val="standardContextual"/>
        </w:rPr>
        <w:id w:val="782303031"/>
        <w:docPartObj>
          <w:docPartGallery w:val="Table of Contents"/>
          <w:docPartUnique/>
        </w:docPartObj>
      </w:sdtPr>
      <w:sdtEndPr>
        <w:rPr>
          <w:color w:val="000000" w:themeColor="text2"/>
        </w:rPr>
      </w:sdtEndPr>
      <w:sdtContent>
        <w:p w14:paraId="1FACB47D" w14:textId="4A96D403" w:rsidR="00865FCA" w:rsidRDefault="00865FCA" w:rsidP="00221865">
          <w:pPr>
            <w:pStyle w:val="TOCHeading"/>
          </w:pPr>
          <w:r>
            <w:t>Contents</w:t>
          </w:r>
        </w:p>
        <w:p w14:paraId="037372F0" w14:textId="4718D316" w:rsidR="00FB27BD" w:rsidRDefault="00865FCA">
          <w:pPr>
            <w:pStyle w:val="TOC1"/>
            <w:tabs>
              <w:tab w:val="right" w:leader="dot" w:pos="9350"/>
            </w:tabs>
            <w:rPr>
              <w:rFonts w:eastAsiaTheme="minorEastAsia"/>
              <w:b w:val="0"/>
              <w:noProof/>
              <w:color w:val="auto"/>
            </w:rPr>
          </w:pPr>
          <w:r>
            <w:rPr>
              <w:b w:val="0"/>
            </w:rPr>
            <w:fldChar w:fldCharType="begin"/>
          </w:r>
          <w:r>
            <w:instrText xml:space="preserve"> TOC \o "1-3" \h \z \u </w:instrText>
          </w:r>
          <w:r>
            <w:rPr>
              <w:b w:val="0"/>
            </w:rPr>
            <w:fldChar w:fldCharType="separate"/>
          </w:r>
          <w:hyperlink w:anchor="_Toc221105590" w:history="1">
            <w:r w:rsidR="00FB27BD" w:rsidRPr="00666BA2">
              <w:rPr>
                <w:rStyle w:val="Hyperlink"/>
                <w:noProof/>
              </w:rPr>
              <w:t>Guidance: Historical Studies Review Procedures</w:t>
            </w:r>
            <w:r w:rsidR="00FB27BD">
              <w:rPr>
                <w:noProof/>
                <w:webHidden/>
              </w:rPr>
              <w:tab/>
            </w:r>
            <w:r w:rsidR="00FB27BD">
              <w:rPr>
                <w:noProof/>
                <w:webHidden/>
              </w:rPr>
              <w:fldChar w:fldCharType="begin"/>
            </w:r>
            <w:r w:rsidR="00FB27BD">
              <w:rPr>
                <w:noProof/>
                <w:webHidden/>
              </w:rPr>
              <w:instrText xml:space="preserve"> PAGEREF _Toc221105590 \h </w:instrText>
            </w:r>
            <w:r w:rsidR="00FB27BD">
              <w:rPr>
                <w:noProof/>
                <w:webHidden/>
              </w:rPr>
            </w:r>
            <w:r w:rsidR="00FB27BD">
              <w:rPr>
                <w:noProof/>
                <w:webHidden/>
              </w:rPr>
              <w:fldChar w:fldCharType="separate"/>
            </w:r>
            <w:r w:rsidR="00FB27BD">
              <w:rPr>
                <w:noProof/>
                <w:webHidden/>
              </w:rPr>
              <w:t>1</w:t>
            </w:r>
            <w:r w:rsidR="00FB27BD">
              <w:rPr>
                <w:noProof/>
                <w:webHidden/>
              </w:rPr>
              <w:fldChar w:fldCharType="end"/>
            </w:r>
          </w:hyperlink>
        </w:p>
        <w:p w14:paraId="7F0D1F73" w14:textId="67686916" w:rsidR="00FB27BD" w:rsidRDefault="00FB27BD">
          <w:pPr>
            <w:pStyle w:val="TOC2"/>
            <w:tabs>
              <w:tab w:val="right" w:leader="dot" w:pos="9350"/>
            </w:tabs>
            <w:rPr>
              <w:rFonts w:eastAsiaTheme="minorEastAsia"/>
              <w:noProof/>
              <w:color w:val="auto"/>
            </w:rPr>
          </w:pPr>
          <w:hyperlink w:anchor="_Toc221105591" w:history="1">
            <w:r w:rsidRPr="00666BA2">
              <w:rPr>
                <w:rStyle w:val="Hyperlink"/>
                <w:noProof/>
              </w:rPr>
              <w:t>1.0 Introduction</w:t>
            </w:r>
            <w:r>
              <w:rPr>
                <w:noProof/>
                <w:webHidden/>
              </w:rPr>
              <w:tab/>
            </w:r>
            <w:r>
              <w:rPr>
                <w:noProof/>
                <w:webHidden/>
              </w:rPr>
              <w:fldChar w:fldCharType="begin"/>
            </w:r>
            <w:r>
              <w:rPr>
                <w:noProof/>
                <w:webHidden/>
              </w:rPr>
              <w:instrText xml:space="preserve"> PAGEREF _Toc221105591 \h </w:instrText>
            </w:r>
            <w:r>
              <w:rPr>
                <w:noProof/>
                <w:webHidden/>
              </w:rPr>
            </w:r>
            <w:r>
              <w:rPr>
                <w:noProof/>
                <w:webHidden/>
              </w:rPr>
              <w:fldChar w:fldCharType="separate"/>
            </w:r>
            <w:r>
              <w:rPr>
                <w:noProof/>
                <w:webHidden/>
              </w:rPr>
              <w:t>4</w:t>
            </w:r>
            <w:r>
              <w:rPr>
                <w:noProof/>
                <w:webHidden/>
              </w:rPr>
              <w:fldChar w:fldCharType="end"/>
            </w:r>
          </w:hyperlink>
        </w:p>
        <w:p w14:paraId="357C7CCF" w14:textId="74CDCA9D" w:rsidR="00FB27BD" w:rsidRDefault="00FB27BD">
          <w:pPr>
            <w:pStyle w:val="TOC3"/>
            <w:tabs>
              <w:tab w:val="right" w:leader="dot" w:pos="9350"/>
            </w:tabs>
            <w:rPr>
              <w:rFonts w:eastAsiaTheme="minorEastAsia"/>
              <w:noProof/>
              <w:color w:val="auto"/>
            </w:rPr>
          </w:pPr>
          <w:hyperlink w:anchor="_Toc221105592" w:history="1">
            <w:r w:rsidRPr="00666BA2">
              <w:rPr>
                <w:rStyle w:val="Hyperlink"/>
                <w:noProof/>
              </w:rPr>
              <w:t>1.1 What is a Non-Archeological Historic Property?</w:t>
            </w:r>
            <w:r>
              <w:rPr>
                <w:noProof/>
                <w:webHidden/>
              </w:rPr>
              <w:tab/>
            </w:r>
            <w:r>
              <w:rPr>
                <w:noProof/>
                <w:webHidden/>
              </w:rPr>
              <w:fldChar w:fldCharType="begin"/>
            </w:r>
            <w:r>
              <w:rPr>
                <w:noProof/>
                <w:webHidden/>
              </w:rPr>
              <w:instrText xml:space="preserve"> PAGEREF _Toc221105592 \h </w:instrText>
            </w:r>
            <w:r>
              <w:rPr>
                <w:noProof/>
                <w:webHidden/>
              </w:rPr>
            </w:r>
            <w:r>
              <w:rPr>
                <w:noProof/>
                <w:webHidden/>
              </w:rPr>
              <w:fldChar w:fldCharType="separate"/>
            </w:r>
            <w:r>
              <w:rPr>
                <w:noProof/>
                <w:webHidden/>
              </w:rPr>
              <w:t>4</w:t>
            </w:r>
            <w:r>
              <w:rPr>
                <w:noProof/>
                <w:webHidden/>
              </w:rPr>
              <w:fldChar w:fldCharType="end"/>
            </w:r>
          </w:hyperlink>
        </w:p>
        <w:p w14:paraId="03CCD8C2" w14:textId="3D3199DF" w:rsidR="00FB27BD" w:rsidRDefault="00FB27BD">
          <w:pPr>
            <w:pStyle w:val="TOC3"/>
            <w:tabs>
              <w:tab w:val="right" w:leader="dot" w:pos="9350"/>
            </w:tabs>
            <w:rPr>
              <w:rFonts w:eastAsiaTheme="minorEastAsia"/>
              <w:noProof/>
              <w:color w:val="auto"/>
            </w:rPr>
          </w:pPr>
          <w:hyperlink w:anchor="_Toc221105593" w:history="1">
            <w:r w:rsidRPr="00666BA2">
              <w:rPr>
                <w:rStyle w:val="Hyperlink"/>
                <w:noProof/>
              </w:rPr>
              <w:t>1.2 Purpose of this Guidance</w:t>
            </w:r>
            <w:r>
              <w:rPr>
                <w:noProof/>
                <w:webHidden/>
              </w:rPr>
              <w:tab/>
            </w:r>
            <w:r>
              <w:rPr>
                <w:noProof/>
                <w:webHidden/>
              </w:rPr>
              <w:fldChar w:fldCharType="begin"/>
            </w:r>
            <w:r>
              <w:rPr>
                <w:noProof/>
                <w:webHidden/>
              </w:rPr>
              <w:instrText xml:space="preserve"> PAGEREF _Toc221105593 \h </w:instrText>
            </w:r>
            <w:r>
              <w:rPr>
                <w:noProof/>
                <w:webHidden/>
              </w:rPr>
            </w:r>
            <w:r>
              <w:rPr>
                <w:noProof/>
                <w:webHidden/>
              </w:rPr>
              <w:fldChar w:fldCharType="separate"/>
            </w:r>
            <w:r>
              <w:rPr>
                <w:noProof/>
                <w:webHidden/>
              </w:rPr>
              <w:t>5</w:t>
            </w:r>
            <w:r>
              <w:rPr>
                <w:noProof/>
                <w:webHidden/>
              </w:rPr>
              <w:fldChar w:fldCharType="end"/>
            </w:r>
          </w:hyperlink>
        </w:p>
        <w:p w14:paraId="64A44FDC" w14:textId="2BC35D4E" w:rsidR="00FB27BD" w:rsidRDefault="00FB27BD">
          <w:pPr>
            <w:pStyle w:val="TOC3"/>
            <w:tabs>
              <w:tab w:val="right" w:leader="dot" w:pos="9350"/>
            </w:tabs>
            <w:rPr>
              <w:rFonts w:eastAsiaTheme="minorEastAsia"/>
              <w:noProof/>
              <w:color w:val="auto"/>
            </w:rPr>
          </w:pPr>
          <w:hyperlink w:anchor="_Toc221105594" w:history="1">
            <w:r w:rsidRPr="00666BA2">
              <w:rPr>
                <w:rStyle w:val="Hyperlink"/>
                <w:noProof/>
              </w:rPr>
              <w:t>1.3 Section 106 PA</w:t>
            </w:r>
            <w:r>
              <w:rPr>
                <w:noProof/>
                <w:webHidden/>
              </w:rPr>
              <w:tab/>
            </w:r>
            <w:r>
              <w:rPr>
                <w:noProof/>
                <w:webHidden/>
              </w:rPr>
              <w:fldChar w:fldCharType="begin"/>
            </w:r>
            <w:r>
              <w:rPr>
                <w:noProof/>
                <w:webHidden/>
              </w:rPr>
              <w:instrText xml:space="preserve"> PAGEREF _Toc221105594 \h </w:instrText>
            </w:r>
            <w:r>
              <w:rPr>
                <w:noProof/>
                <w:webHidden/>
              </w:rPr>
            </w:r>
            <w:r>
              <w:rPr>
                <w:noProof/>
                <w:webHidden/>
              </w:rPr>
              <w:fldChar w:fldCharType="separate"/>
            </w:r>
            <w:r>
              <w:rPr>
                <w:noProof/>
                <w:webHidden/>
              </w:rPr>
              <w:t>5</w:t>
            </w:r>
            <w:r>
              <w:rPr>
                <w:noProof/>
                <w:webHidden/>
              </w:rPr>
              <w:fldChar w:fldCharType="end"/>
            </w:r>
          </w:hyperlink>
        </w:p>
        <w:p w14:paraId="0E988C68" w14:textId="11FF9D1A" w:rsidR="00FB27BD" w:rsidRDefault="00FB27BD">
          <w:pPr>
            <w:pStyle w:val="TOC2"/>
            <w:tabs>
              <w:tab w:val="right" w:leader="dot" w:pos="9350"/>
            </w:tabs>
            <w:rPr>
              <w:rFonts w:eastAsiaTheme="minorEastAsia"/>
              <w:noProof/>
              <w:color w:val="auto"/>
            </w:rPr>
          </w:pPr>
          <w:hyperlink w:anchor="_Toc221105595" w:history="1">
            <w:r w:rsidRPr="00666BA2">
              <w:rPr>
                <w:rStyle w:val="Hyperlink"/>
                <w:noProof/>
              </w:rPr>
              <w:t>2.0 Area of Potential Effect</w:t>
            </w:r>
            <w:r>
              <w:rPr>
                <w:noProof/>
                <w:webHidden/>
              </w:rPr>
              <w:tab/>
            </w:r>
            <w:r>
              <w:rPr>
                <w:noProof/>
                <w:webHidden/>
              </w:rPr>
              <w:fldChar w:fldCharType="begin"/>
            </w:r>
            <w:r>
              <w:rPr>
                <w:noProof/>
                <w:webHidden/>
              </w:rPr>
              <w:instrText xml:space="preserve"> PAGEREF _Toc221105595 \h </w:instrText>
            </w:r>
            <w:r>
              <w:rPr>
                <w:noProof/>
                <w:webHidden/>
              </w:rPr>
            </w:r>
            <w:r>
              <w:rPr>
                <w:noProof/>
                <w:webHidden/>
              </w:rPr>
              <w:fldChar w:fldCharType="separate"/>
            </w:r>
            <w:r>
              <w:rPr>
                <w:noProof/>
                <w:webHidden/>
              </w:rPr>
              <w:t>5</w:t>
            </w:r>
            <w:r>
              <w:rPr>
                <w:noProof/>
                <w:webHidden/>
              </w:rPr>
              <w:fldChar w:fldCharType="end"/>
            </w:r>
          </w:hyperlink>
        </w:p>
        <w:p w14:paraId="0D4F3153" w14:textId="62995573" w:rsidR="00FB27BD" w:rsidRDefault="00FB27BD">
          <w:pPr>
            <w:pStyle w:val="TOC2"/>
            <w:tabs>
              <w:tab w:val="right" w:leader="dot" w:pos="9350"/>
            </w:tabs>
            <w:rPr>
              <w:rFonts w:eastAsiaTheme="minorEastAsia"/>
              <w:noProof/>
              <w:color w:val="auto"/>
            </w:rPr>
          </w:pPr>
          <w:hyperlink w:anchor="_Toc221105596" w:history="1">
            <w:r w:rsidRPr="00666BA2">
              <w:rPr>
                <w:rStyle w:val="Hyperlink"/>
                <w:noProof/>
              </w:rPr>
              <w:t>3.0 FHWA PA Appendix 3—Unscreened Project Types &amp; Activities</w:t>
            </w:r>
            <w:r>
              <w:rPr>
                <w:noProof/>
                <w:webHidden/>
              </w:rPr>
              <w:tab/>
            </w:r>
            <w:r>
              <w:rPr>
                <w:noProof/>
                <w:webHidden/>
              </w:rPr>
              <w:fldChar w:fldCharType="begin"/>
            </w:r>
            <w:r>
              <w:rPr>
                <w:noProof/>
                <w:webHidden/>
              </w:rPr>
              <w:instrText xml:space="preserve"> PAGEREF _Toc221105596 \h </w:instrText>
            </w:r>
            <w:r>
              <w:rPr>
                <w:noProof/>
                <w:webHidden/>
              </w:rPr>
            </w:r>
            <w:r>
              <w:rPr>
                <w:noProof/>
                <w:webHidden/>
              </w:rPr>
              <w:fldChar w:fldCharType="separate"/>
            </w:r>
            <w:r>
              <w:rPr>
                <w:noProof/>
                <w:webHidden/>
              </w:rPr>
              <w:t>7</w:t>
            </w:r>
            <w:r>
              <w:rPr>
                <w:noProof/>
                <w:webHidden/>
              </w:rPr>
              <w:fldChar w:fldCharType="end"/>
            </w:r>
          </w:hyperlink>
        </w:p>
        <w:p w14:paraId="3223F1D4" w14:textId="7739373D" w:rsidR="00FB27BD" w:rsidRDefault="00FB27BD">
          <w:pPr>
            <w:pStyle w:val="TOC2"/>
            <w:tabs>
              <w:tab w:val="right" w:leader="dot" w:pos="9350"/>
            </w:tabs>
            <w:rPr>
              <w:rFonts w:eastAsiaTheme="minorEastAsia"/>
              <w:noProof/>
              <w:color w:val="auto"/>
            </w:rPr>
          </w:pPr>
          <w:hyperlink w:anchor="_Toc221105597" w:history="1">
            <w:r w:rsidRPr="00666BA2">
              <w:rPr>
                <w:rStyle w:val="Hyperlink"/>
                <w:noProof/>
              </w:rPr>
              <w:t xml:space="preserve">4.0 </w:t>
            </w:r>
            <w:r w:rsidRPr="00666BA2">
              <w:rPr>
                <w:rStyle w:val="Hyperlink"/>
                <w:rFonts w:ascii="Verdana" w:hAnsi="Verdana"/>
                <w:noProof/>
              </w:rPr>
              <w:t>FHWA PA</w:t>
            </w:r>
            <w:r w:rsidRPr="00666BA2">
              <w:rPr>
                <w:rStyle w:val="Hyperlink"/>
                <w:noProof/>
              </w:rPr>
              <w:t xml:space="preserve"> Appendix 4—Screened Project Types &amp; Activities</w:t>
            </w:r>
            <w:r>
              <w:rPr>
                <w:noProof/>
                <w:webHidden/>
              </w:rPr>
              <w:tab/>
            </w:r>
            <w:r>
              <w:rPr>
                <w:noProof/>
                <w:webHidden/>
              </w:rPr>
              <w:fldChar w:fldCharType="begin"/>
            </w:r>
            <w:r>
              <w:rPr>
                <w:noProof/>
                <w:webHidden/>
              </w:rPr>
              <w:instrText xml:space="preserve"> PAGEREF _Toc221105597 \h </w:instrText>
            </w:r>
            <w:r>
              <w:rPr>
                <w:noProof/>
                <w:webHidden/>
              </w:rPr>
            </w:r>
            <w:r>
              <w:rPr>
                <w:noProof/>
                <w:webHidden/>
              </w:rPr>
              <w:fldChar w:fldCharType="separate"/>
            </w:r>
            <w:r>
              <w:rPr>
                <w:noProof/>
                <w:webHidden/>
              </w:rPr>
              <w:t>10</w:t>
            </w:r>
            <w:r>
              <w:rPr>
                <w:noProof/>
                <w:webHidden/>
              </w:rPr>
              <w:fldChar w:fldCharType="end"/>
            </w:r>
          </w:hyperlink>
        </w:p>
        <w:p w14:paraId="28012018" w14:textId="1CDA11FC" w:rsidR="00FB27BD" w:rsidRDefault="00FB27BD">
          <w:pPr>
            <w:pStyle w:val="TOC3"/>
            <w:tabs>
              <w:tab w:val="right" w:leader="dot" w:pos="9350"/>
            </w:tabs>
            <w:rPr>
              <w:rFonts w:eastAsiaTheme="minorEastAsia"/>
              <w:noProof/>
              <w:color w:val="auto"/>
            </w:rPr>
          </w:pPr>
          <w:hyperlink w:anchor="_Toc221105598" w:history="1">
            <w:r w:rsidRPr="00666BA2">
              <w:rPr>
                <w:rStyle w:val="Hyperlink"/>
                <w:noProof/>
              </w:rPr>
              <w:t>4.1 The following steps are required for FHWA PA Appendix 4 projects:</w:t>
            </w:r>
            <w:r>
              <w:rPr>
                <w:noProof/>
                <w:webHidden/>
              </w:rPr>
              <w:tab/>
            </w:r>
            <w:r>
              <w:rPr>
                <w:noProof/>
                <w:webHidden/>
              </w:rPr>
              <w:fldChar w:fldCharType="begin"/>
            </w:r>
            <w:r>
              <w:rPr>
                <w:noProof/>
                <w:webHidden/>
              </w:rPr>
              <w:instrText xml:space="preserve"> PAGEREF _Toc221105598 \h </w:instrText>
            </w:r>
            <w:r>
              <w:rPr>
                <w:noProof/>
                <w:webHidden/>
              </w:rPr>
            </w:r>
            <w:r>
              <w:rPr>
                <w:noProof/>
                <w:webHidden/>
              </w:rPr>
              <w:fldChar w:fldCharType="separate"/>
            </w:r>
            <w:r>
              <w:rPr>
                <w:noProof/>
                <w:webHidden/>
              </w:rPr>
              <w:t>12</w:t>
            </w:r>
            <w:r>
              <w:rPr>
                <w:noProof/>
                <w:webHidden/>
              </w:rPr>
              <w:fldChar w:fldCharType="end"/>
            </w:r>
          </w:hyperlink>
        </w:p>
        <w:p w14:paraId="4E38F689" w14:textId="50C85538" w:rsidR="00FB27BD" w:rsidRDefault="00FB27BD">
          <w:pPr>
            <w:pStyle w:val="TOC2"/>
            <w:tabs>
              <w:tab w:val="right" w:leader="dot" w:pos="9350"/>
            </w:tabs>
            <w:rPr>
              <w:rFonts w:eastAsiaTheme="minorEastAsia"/>
              <w:noProof/>
              <w:color w:val="auto"/>
            </w:rPr>
          </w:pPr>
          <w:hyperlink w:anchor="_Toc221105599" w:history="1">
            <w:r w:rsidRPr="00666BA2">
              <w:rPr>
                <w:rStyle w:val="Hyperlink"/>
                <w:noProof/>
              </w:rPr>
              <w:t>5.0 Bridge Projects</w:t>
            </w:r>
            <w:r>
              <w:rPr>
                <w:noProof/>
                <w:webHidden/>
              </w:rPr>
              <w:tab/>
            </w:r>
            <w:r>
              <w:rPr>
                <w:noProof/>
                <w:webHidden/>
              </w:rPr>
              <w:fldChar w:fldCharType="begin"/>
            </w:r>
            <w:r>
              <w:rPr>
                <w:noProof/>
                <w:webHidden/>
              </w:rPr>
              <w:instrText xml:space="preserve"> PAGEREF _Toc221105599 \h </w:instrText>
            </w:r>
            <w:r>
              <w:rPr>
                <w:noProof/>
                <w:webHidden/>
              </w:rPr>
            </w:r>
            <w:r>
              <w:rPr>
                <w:noProof/>
                <w:webHidden/>
              </w:rPr>
              <w:fldChar w:fldCharType="separate"/>
            </w:r>
            <w:r>
              <w:rPr>
                <w:noProof/>
                <w:webHidden/>
              </w:rPr>
              <w:t>13</w:t>
            </w:r>
            <w:r>
              <w:rPr>
                <w:noProof/>
                <w:webHidden/>
              </w:rPr>
              <w:fldChar w:fldCharType="end"/>
            </w:r>
          </w:hyperlink>
        </w:p>
        <w:p w14:paraId="7A56B9FC" w14:textId="5924D312" w:rsidR="00FB27BD" w:rsidRDefault="00FB27BD">
          <w:pPr>
            <w:pStyle w:val="TOC3"/>
            <w:tabs>
              <w:tab w:val="right" w:leader="dot" w:pos="9350"/>
            </w:tabs>
            <w:rPr>
              <w:rFonts w:eastAsiaTheme="minorEastAsia"/>
              <w:noProof/>
              <w:color w:val="auto"/>
            </w:rPr>
          </w:pPr>
          <w:hyperlink w:anchor="_Toc221105600" w:history="1">
            <w:r w:rsidRPr="00666BA2">
              <w:rPr>
                <w:rStyle w:val="Hyperlink"/>
                <w:noProof/>
              </w:rPr>
              <w:t>5.1 FHWA PA Appendix 3 (Unscreened) and</w:t>
            </w:r>
            <w:r w:rsidRPr="00666BA2">
              <w:rPr>
                <w:rStyle w:val="Hyperlink"/>
                <w:b/>
                <w:bCs/>
                <w:noProof/>
              </w:rPr>
              <w:t xml:space="preserve"> </w:t>
            </w:r>
            <w:r w:rsidRPr="00666BA2">
              <w:rPr>
                <w:rStyle w:val="Hyperlink"/>
                <w:noProof/>
              </w:rPr>
              <w:t>Appendix 4 (Screened) Project Types</w:t>
            </w:r>
            <w:r>
              <w:rPr>
                <w:noProof/>
                <w:webHidden/>
              </w:rPr>
              <w:tab/>
            </w:r>
            <w:r>
              <w:rPr>
                <w:noProof/>
                <w:webHidden/>
              </w:rPr>
              <w:fldChar w:fldCharType="begin"/>
            </w:r>
            <w:r>
              <w:rPr>
                <w:noProof/>
                <w:webHidden/>
              </w:rPr>
              <w:instrText xml:space="preserve"> PAGEREF _Toc221105600 \h </w:instrText>
            </w:r>
            <w:r>
              <w:rPr>
                <w:noProof/>
                <w:webHidden/>
              </w:rPr>
            </w:r>
            <w:r>
              <w:rPr>
                <w:noProof/>
                <w:webHidden/>
              </w:rPr>
              <w:fldChar w:fldCharType="separate"/>
            </w:r>
            <w:r>
              <w:rPr>
                <w:noProof/>
                <w:webHidden/>
              </w:rPr>
              <w:t>13</w:t>
            </w:r>
            <w:r>
              <w:rPr>
                <w:noProof/>
                <w:webHidden/>
              </w:rPr>
              <w:fldChar w:fldCharType="end"/>
            </w:r>
          </w:hyperlink>
        </w:p>
        <w:p w14:paraId="6C29FF0A" w14:textId="5BE04363" w:rsidR="00FB27BD" w:rsidRDefault="00FB27BD">
          <w:pPr>
            <w:pStyle w:val="TOC3"/>
            <w:tabs>
              <w:tab w:val="right" w:leader="dot" w:pos="9350"/>
            </w:tabs>
            <w:rPr>
              <w:rFonts w:eastAsiaTheme="minorEastAsia"/>
              <w:noProof/>
              <w:color w:val="auto"/>
            </w:rPr>
          </w:pPr>
          <w:hyperlink w:anchor="_Toc221105601" w:history="1">
            <w:r w:rsidRPr="00666BA2">
              <w:rPr>
                <w:rStyle w:val="Hyperlink"/>
                <w:noProof/>
              </w:rPr>
              <w:t>5.2 Guidance for Determining Appropriate Level of Review for Bridge Projects</w:t>
            </w:r>
            <w:r>
              <w:rPr>
                <w:noProof/>
                <w:webHidden/>
              </w:rPr>
              <w:tab/>
            </w:r>
            <w:r>
              <w:rPr>
                <w:noProof/>
                <w:webHidden/>
              </w:rPr>
              <w:fldChar w:fldCharType="begin"/>
            </w:r>
            <w:r>
              <w:rPr>
                <w:noProof/>
                <w:webHidden/>
              </w:rPr>
              <w:instrText xml:space="preserve"> PAGEREF _Toc221105601 \h </w:instrText>
            </w:r>
            <w:r>
              <w:rPr>
                <w:noProof/>
                <w:webHidden/>
              </w:rPr>
            </w:r>
            <w:r>
              <w:rPr>
                <w:noProof/>
                <w:webHidden/>
              </w:rPr>
              <w:fldChar w:fldCharType="separate"/>
            </w:r>
            <w:r>
              <w:rPr>
                <w:noProof/>
                <w:webHidden/>
              </w:rPr>
              <w:t>16</w:t>
            </w:r>
            <w:r>
              <w:rPr>
                <w:noProof/>
                <w:webHidden/>
              </w:rPr>
              <w:fldChar w:fldCharType="end"/>
            </w:r>
          </w:hyperlink>
        </w:p>
        <w:p w14:paraId="222A24A3" w14:textId="456EB417" w:rsidR="00FB27BD" w:rsidRDefault="00FB27BD">
          <w:pPr>
            <w:pStyle w:val="TOC2"/>
            <w:tabs>
              <w:tab w:val="right" w:leader="dot" w:pos="9350"/>
            </w:tabs>
            <w:rPr>
              <w:rFonts w:eastAsiaTheme="minorEastAsia"/>
              <w:noProof/>
              <w:color w:val="auto"/>
            </w:rPr>
          </w:pPr>
          <w:hyperlink w:anchor="_Toc221105602" w:history="1">
            <w:r w:rsidRPr="00666BA2">
              <w:rPr>
                <w:rStyle w:val="Hyperlink"/>
                <w:noProof/>
              </w:rPr>
              <w:t>6.0 Local-Government-Sponsored Projects</w:t>
            </w:r>
            <w:r>
              <w:rPr>
                <w:noProof/>
                <w:webHidden/>
              </w:rPr>
              <w:tab/>
            </w:r>
            <w:r>
              <w:rPr>
                <w:noProof/>
                <w:webHidden/>
              </w:rPr>
              <w:fldChar w:fldCharType="begin"/>
            </w:r>
            <w:r>
              <w:rPr>
                <w:noProof/>
                <w:webHidden/>
              </w:rPr>
              <w:instrText xml:space="preserve"> PAGEREF _Toc221105602 \h </w:instrText>
            </w:r>
            <w:r>
              <w:rPr>
                <w:noProof/>
                <w:webHidden/>
              </w:rPr>
            </w:r>
            <w:r>
              <w:rPr>
                <w:noProof/>
                <w:webHidden/>
              </w:rPr>
              <w:fldChar w:fldCharType="separate"/>
            </w:r>
            <w:r>
              <w:rPr>
                <w:noProof/>
                <w:webHidden/>
              </w:rPr>
              <w:t>16</w:t>
            </w:r>
            <w:r>
              <w:rPr>
                <w:noProof/>
                <w:webHidden/>
              </w:rPr>
              <w:fldChar w:fldCharType="end"/>
            </w:r>
          </w:hyperlink>
        </w:p>
        <w:p w14:paraId="45CC3A63" w14:textId="64AD1021" w:rsidR="00FB27BD" w:rsidRDefault="00FB27BD">
          <w:pPr>
            <w:pStyle w:val="TOC2"/>
            <w:tabs>
              <w:tab w:val="right" w:leader="dot" w:pos="9350"/>
            </w:tabs>
            <w:rPr>
              <w:rFonts w:eastAsiaTheme="minorEastAsia"/>
              <w:noProof/>
              <w:color w:val="auto"/>
            </w:rPr>
          </w:pPr>
          <w:hyperlink w:anchor="_Toc221105603" w:history="1">
            <w:r w:rsidRPr="00666BA2">
              <w:rPr>
                <w:rStyle w:val="Hyperlink"/>
                <w:noProof/>
              </w:rPr>
              <w:t>7.0 Re-coordination of Projects with HIST</w:t>
            </w:r>
            <w:r>
              <w:rPr>
                <w:noProof/>
                <w:webHidden/>
              </w:rPr>
              <w:tab/>
            </w:r>
            <w:r>
              <w:rPr>
                <w:noProof/>
                <w:webHidden/>
              </w:rPr>
              <w:fldChar w:fldCharType="begin"/>
            </w:r>
            <w:r>
              <w:rPr>
                <w:noProof/>
                <w:webHidden/>
              </w:rPr>
              <w:instrText xml:space="preserve"> PAGEREF _Toc221105603 \h </w:instrText>
            </w:r>
            <w:r>
              <w:rPr>
                <w:noProof/>
                <w:webHidden/>
              </w:rPr>
            </w:r>
            <w:r>
              <w:rPr>
                <w:noProof/>
                <w:webHidden/>
              </w:rPr>
              <w:fldChar w:fldCharType="separate"/>
            </w:r>
            <w:r>
              <w:rPr>
                <w:noProof/>
                <w:webHidden/>
              </w:rPr>
              <w:t>17</w:t>
            </w:r>
            <w:r>
              <w:rPr>
                <w:noProof/>
                <w:webHidden/>
              </w:rPr>
              <w:fldChar w:fldCharType="end"/>
            </w:r>
          </w:hyperlink>
        </w:p>
        <w:p w14:paraId="46E8B225" w14:textId="58794307" w:rsidR="00FB27BD" w:rsidRDefault="00FB27BD">
          <w:pPr>
            <w:pStyle w:val="TOC2"/>
            <w:tabs>
              <w:tab w:val="right" w:leader="dot" w:pos="9350"/>
            </w:tabs>
            <w:rPr>
              <w:rFonts w:eastAsiaTheme="minorEastAsia"/>
              <w:noProof/>
              <w:color w:val="auto"/>
            </w:rPr>
          </w:pPr>
          <w:hyperlink w:anchor="_Toc221105604" w:history="1">
            <w:r w:rsidRPr="00666BA2">
              <w:rPr>
                <w:rStyle w:val="Hyperlink"/>
                <w:noProof/>
              </w:rPr>
              <w:t>8.0 Non-FHWA Projects &amp; Antiquities Code of Texas Documentation</w:t>
            </w:r>
            <w:r>
              <w:rPr>
                <w:noProof/>
                <w:webHidden/>
              </w:rPr>
              <w:tab/>
            </w:r>
            <w:r>
              <w:rPr>
                <w:noProof/>
                <w:webHidden/>
              </w:rPr>
              <w:fldChar w:fldCharType="begin"/>
            </w:r>
            <w:r>
              <w:rPr>
                <w:noProof/>
                <w:webHidden/>
              </w:rPr>
              <w:instrText xml:space="preserve"> PAGEREF _Toc221105604 \h </w:instrText>
            </w:r>
            <w:r>
              <w:rPr>
                <w:noProof/>
                <w:webHidden/>
              </w:rPr>
            </w:r>
            <w:r>
              <w:rPr>
                <w:noProof/>
                <w:webHidden/>
              </w:rPr>
              <w:fldChar w:fldCharType="separate"/>
            </w:r>
            <w:r>
              <w:rPr>
                <w:noProof/>
                <w:webHidden/>
              </w:rPr>
              <w:t>18</w:t>
            </w:r>
            <w:r>
              <w:rPr>
                <w:noProof/>
                <w:webHidden/>
              </w:rPr>
              <w:fldChar w:fldCharType="end"/>
            </w:r>
          </w:hyperlink>
        </w:p>
        <w:p w14:paraId="68070889" w14:textId="7B1DDD14" w:rsidR="00FB27BD" w:rsidRDefault="00FB27BD">
          <w:pPr>
            <w:pStyle w:val="TOC2"/>
            <w:tabs>
              <w:tab w:val="right" w:leader="dot" w:pos="9350"/>
            </w:tabs>
            <w:rPr>
              <w:rFonts w:eastAsiaTheme="minorEastAsia"/>
              <w:noProof/>
              <w:color w:val="auto"/>
            </w:rPr>
          </w:pPr>
          <w:hyperlink w:anchor="_Toc221105605" w:history="1">
            <w:r w:rsidRPr="00666BA2">
              <w:rPr>
                <w:rStyle w:val="Hyperlink"/>
                <w:noProof/>
              </w:rPr>
              <w:t>9.0 Glossary</w:t>
            </w:r>
            <w:r>
              <w:rPr>
                <w:noProof/>
                <w:webHidden/>
              </w:rPr>
              <w:tab/>
            </w:r>
            <w:r>
              <w:rPr>
                <w:noProof/>
                <w:webHidden/>
              </w:rPr>
              <w:fldChar w:fldCharType="begin"/>
            </w:r>
            <w:r>
              <w:rPr>
                <w:noProof/>
                <w:webHidden/>
              </w:rPr>
              <w:instrText xml:space="preserve"> PAGEREF _Toc221105605 \h </w:instrText>
            </w:r>
            <w:r>
              <w:rPr>
                <w:noProof/>
                <w:webHidden/>
              </w:rPr>
            </w:r>
            <w:r>
              <w:rPr>
                <w:noProof/>
                <w:webHidden/>
              </w:rPr>
              <w:fldChar w:fldCharType="separate"/>
            </w:r>
            <w:r>
              <w:rPr>
                <w:noProof/>
                <w:webHidden/>
              </w:rPr>
              <w:t>22</w:t>
            </w:r>
            <w:r>
              <w:rPr>
                <w:noProof/>
                <w:webHidden/>
              </w:rPr>
              <w:fldChar w:fldCharType="end"/>
            </w:r>
          </w:hyperlink>
        </w:p>
        <w:p w14:paraId="70DF5A77" w14:textId="6991F345" w:rsidR="00FB27BD" w:rsidRDefault="00FB27BD">
          <w:pPr>
            <w:pStyle w:val="TOC3"/>
            <w:tabs>
              <w:tab w:val="right" w:leader="dot" w:pos="9350"/>
            </w:tabs>
            <w:rPr>
              <w:rFonts w:eastAsiaTheme="minorEastAsia"/>
              <w:noProof/>
              <w:color w:val="auto"/>
            </w:rPr>
          </w:pPr>
          <w:hyperlink w:anchor="_Toc221105606" w:history="1">
            <w:r w:rsidRPr="00666BA2">
              <w:rPr>
                <w:rStyle w:val="Hyperlink"/>
                <w:noProof/>
              </w:rPr>
              <w:t>9.1 Definitions from agreements</w:t>
            </w:r>
            <w:r>
              <w:rPr>
                <w:noProof/>
                <w:webHidden/>
              </w:rPr>
              <w:tab/>
            </w:r>
            <w:r>
              <w:rPr>
                <w:noProof/>
                <w:webHidden/>
              </w:rPr>
              <w:fldChar w:fldCharType="begin"/>
            </w:r>
            <w:r>
              <w:rPr>
                <w:noProof/>
                <w:webHidden/>
              </w:rPr>
              <w:instrText xml:space="preserve"> PAGEREF _Toc221105606 \h </w:instrText>
            </w:r>
            <w:r>
              <w:rPr>
                <w:noProof/>
                <w:webHidden/>
              </w:rPr>
            </w:r>
            <w:r>
              <w:rPr>
                <w:noProof/>
                <w:webHidden/>
              </w:rPr>
              <w:fldChar w:fldCharType="separate"/>
            </w:r>
            <w:r>
              <w:rPr>
                <w:noProof/>
                <w:webHidden/>
              </w:rPr>
              <w:t>24</w:t>
            </w:r>
            <w:r>
              <w:rPr>
                <w:noProof/>
                <w:webHidden/>
              </w:rPr>
              <w:fldChar w:fldCharType="end"/>
            </w:r>
          </w:hyperlink>
        </w:p>
        <w:p w14:paraId="439E7A3F" w14:textId="5752D314" w:rsidR="00FB27BD" w:rsidRDefault="00FB27BD">
          <w:pPr>
            <w:pStyle w:val="TOC2"/>
            <w:tabs>
              <w:tab w:val="right" w:leader="dot" w:pos="9350"/>
            </w:tabs>
            <w:rPr>
              <w:rFonts w:eastAsiaTheme="minorEastAsia"/>
              <w:noProof/>
              <w:color w:val="auto"/>
            </w:rPr>
          </w:pPr>
          <w:hyperlink w:anchor="_Toc221105607" w:history="1">
            <w:r w:rsidRPr="00666BA2">
              <w:rPr>
                <w:rStyle w:val="Hyperlink"/>
                <w:noProof/>
              </w:rPr>
              <w:t>10.0 Frequently Asked Questions</w:t>
            </w:r>
            <w:r>
              <w:rPr>
                <w:noProof/>
                <w:webHidden/>
              </w:rPr>
              <w:tab/>
            </w:r>
            <w:r>
              <w:rPr>
                <w:noProof/>
                <w:webHidden/>
              </w:rPr>
              <w:fldChar w:fldCharType="begin"/>
            </w:r>
            <w:r>
              <w:rPr>
                <w:noProof/>
                <w:webHidden/>
              </w:rPr>
              <w:instrText xml:space="preserve"> PAGEREF _Toc221105607 \h </w:instrText>
            </w:r>
            <w:r>
              <w:rPr>
                <w:noProof/>
                <w:webHidden/>
              </w:rPr>
            </w:r>
            <w:r>
              <w:rPr>
                <w:noProof/>
                <w:webHidden/>
              </w:rPr>
              <w:fldChar w:fldCharType="separate"/>
            </w:r>
            <w:r>
              <w:rPr>
                <w:noProof/>
                <w:webHidden/>
              </w:rPr>
              <w:t>28</w:t>
            </w:r>
            <w:r>
              <w:rPr>
                <w:noProof/>
                <w:webHidden/>
              </w:rPr>
              <w:fldChar w:fldCharType="end"/>
            </w:r>
          </w:hyperlink>
        </w:p>
        <w:p w14:paraId="31C495D5" w14:textId="6DD731F8" w:rsidR="00FB27BD" w:rsidRDefault="00FB27BD">
          <w:pPr>
            <w:pStyle w:val="TOC2"/>
            <w:tabs>
              <w:tab w:val="right" w:leader="dot" w:pos="9350"/>
            </w:tabs>
            <w:rPr>
              <w:rFonts w:eastAsiaTheme="minorEastAsia"/>
              <w:noProof/>
              <w:color w:val="auto"/>
            </w:rPr>
          </w:pPr>
          <w:hyperlink w:anchor="_Toc221105608" w:history="1">
            <w:r w:rsidRPr="00666BA2">
              <w:rPr>
                <w:rStyle w:val="Hyperlink"/>
                <w:noProof/>
              </w:rPr>
              <w:t>11.0 Abbreviations and Acronyms</w:t>
            </w:r>
            <w:r>
              <w:rPr>
                <w:noProof/>
                <w:webHidden/>
              </w:rPr>
              <w:tab/>
            </w:r>
            <w:r>
              <w:rPr>
                <w:noProof/>
                <w:webHidden/>
              </w:rPr>
              <w:fldChar w:fldCharType="begin"/>
            </w:r>
            <w:r>
              <w:rPr>
                <w:noProof/>
                <w:webHidden/>
              </w:rPr>
              <w:instrText xml:space="preserve"> PAGEREF _Toc221105608 \h </w:instrText>
            </w:r>
            <w:r>
              <w:rPr>
                <w:noProof/>
                <w:webHidden/>
              </w:rPr>
            </w:r>
            <w:r>
              <w:rPr>
                <w:noProof/>
                <w:webHidden/>
              </w:rPr>
              <w:fldChar w:fldCharType="separate"/>
            </w:r>
            <w:r>
              <w:rPr>
                <w:noProof/>
                <w:webHidden/>
              </w:rPr>
              <w:t>31</w:t>
            </w:r>
            <w:r>
              <w:rPr>
                <w:noProof/>
                <w:webHidden/>
              </w:rPr>
              <w:fldChar w:fldCharType="end"/>
            </w:r>
          </w:hyperlink>
        </w:p>
        <w:p w14:paraId="5DB4E923" w14:textId="1765B654" w:rsidR="00FB27BD" w:rsidRDefault="00FB27BD">
          <w:pPr>
            <w:pStyle w:val="TOC2"/>
            <w:tabs>
              <w:tab w:val="right" w:leader="dot" w:pos="9350"/>
            </w:tabs>
            <w:rPr>
              <w:rFonts w:eastAsiaTheme="minorEastAsia"/>
              <w:noProof/>
              <w:color w:val="auto"/>
            </w:rPr>
          </w:pPr>
          <w:hyperlink w:anchor="_Toc221105609" w:history="1">
            <w:r w:rsidRPr="00666BA2">
              <w:rPr>
                <w:rStyle w:val="Hyperlink"/>
                <w:noProof/>
              </w:rPr>
              <w:t>Appendix A - Interstate Bridges</w:t>
            </w:r>
            <w:r>
              <w:rPr>
                <w:noProof/>
                <w:webHidden/>
              </w:rPr>
              <w:tab/>
            </w:r>
            <w:r>
              <w:rPr>
                <w:noProof/>
                <w:webHidden/>
              </w:rPr>
              <w:fldChar w:fldCharType="begin"/>
            </w:r>
            <w:r>
              <w:rPr>
                <w:noProof/>
                <w:webHidden/>
              </w:rPr>
              <w:instrText xml:space="preserve"> PAGEREF _Toc221105609 \h </w:instrText>
            </w:r>
            <w:r>
              <w:rPr>
                <w:noProof/>
                <w:webHidden/>
              </w:rPr>
            </w:r>
            <w:r>
              <w:rPr>
                <w:noProof/>
                <w:webHidden/>
              </w:rPr>
              <w:fldChar w:fldCharType="separate"/>
            </w:r>
            <w:r>
              <w:rPr>
                <w:noProof/>
                <w:webHidden/>
              </w:rPr>
              <w:t>33</w:t>
            </w:r>
            <w:r>
              <w:rPr>
                <w:noProof/>
                <w:webHidden/>
              </w:rPr>
              <w:fldChar w:fldCharType="end"/>
            </w:r>
          </w:hyperlink>
        </w:p>
        <w:p w14:paraId="0060DEFA" w14:textId="73755853" w:rsidR="00FB27BD" w:rsidRDefault="00FB27BD">
          <w:pPr>
            <w:pStyle w:val="TOC2"/>
            <w:tabs>
              <w:tab w:val="right" w:leader="dot" w:pos="9350"/>
            </w:tabs>
            <w:rPr>
              <w:rFonts w:eastAsiaTheme="minorEastAsia"/>
              <w:noProof/>
              <w:color w:val="auto"/>
            </w:rPr>
          </w:pPr>
          <w:hyperlink w:anchor="_Toc221105610" w:history="1">
            <w:r w:rsidRPr="00666BA2">
              <w:rPr>
                <w:rStyle w:val="Hyperlink"/>
                <w:noProof/>
              </w:rPr>
              <w:t>Appendix B - Post-1945 Bridges</w:t>
            </w:r>
            <w:r>
              <w:rPr>
                <w:noProof/>
                <w:webHidden/>
              </w:rPr>
              <w:tab/>
            </w:r>
            <w:r>
              <w:rPr>
                <w:noProof/>
                <w:webHidden/>
              </w:rPr>
              <w:fldChar w:fldCharType="begin"/>
            </w:r>
            <w:r>
              <w:rPr>
                <w:noProof/>
                <w:webHidden/>
              </w:rPr>
              <w:instrText xml:space="preserve"> PAGEREF _Toc221105610 \h </w:instrText>
            </w:r>
            <w:r>
              <w:rPr>
                <w:noProof/>
                <w:webHidden/>
              </w:rPr>
            </w:r>
            <w:r>
              <w:rPr>
                <w:noProof/>
                <w:webHidden/>
              </w:rPr>
              <w:fldChar w:fldCharType="separate"/>
            </w:r>
            <w:r>
              <w:rPr>
                <w:noProof/>
                <w:webHidden/>
              </w:rPr>
              <w:t>34</w:t>
            </w:r>
            <w:r>
              <w:rPr>
                <w:noProof/>
                <w:webHidden/>
              </w:rPr>
              <w:fldChar w:fldCharType="end"/>
            </w:r>
          </w:hyperlink>
        </w:p>
        <w:p w14:paraId="1F56C895" w14:textId="27DC21CB" w:rsidR="00FB27BD" w:rsidRDefault="00FB27BD">
          <w:pPr>
            <w:pStyle w:val="TOC2"/>
            <w:tabs>
              <w:tab w:val="right" w:leader="dot" w:pos="9350"/>
            </w:tabs>
            <w:rPr>
              <w:rFonts w:eastAsiaTheme="minorEastAsia"/>
              <w:noProof/>
              <w:color w:val="auto"/>
            </w:rPr>
          </w:pPr>
          <w:hyperlink w:anchor="_Toc221105611" w:history="1">
            <w:r w:rsidRPr="00666BA2">
              <w:rPr>
                <w:rStyle w:val="Hyperlink"/>
                <w:noProof/>
              </w:rPr>
              <w:t>Appendix C - List of Projects that Do Not Require Review or Coordination for Non-Archeological Historic Property Compliance</w:t>
            </w:r>
            <w:r>
              <w:rPr>
                <w:noProof/>
                <w:webHidden/>
              </w:rPr>
              <w:tab/>
            </w:r>
            <w:r>
              <w:rPr>
                <w:noProof/>
                <w:webHidden/>
              </w:rPr>
              <w:fldChar w:fldCharType="begin"/>
            </w:r>
            <w:r>
              <w:rPr>
                <w:noProof/>
                <w:webHidden/>
              </w:rPr>
              <w:instrText xml:space="preserve"> PAGEREF _Toc221105611 \h </w:instrText>
            </w:r>
            <w:r>
              <w:rPr>
                <w:noProof/>
                <w:webHidden/>
              </w:rPr>
            </w:r>
            <w:r>
              <w:rPr>
                <w:noProof/>
                <w:webHidden/>
              </w:rPr>
              <w:fldChar w:fldCharType="separate"/>
            </w:r>
            <w:r>
              <w:rPr>
                <w:noProof/>
                <w:webHidden/>
              </w:rPr>
              <w:t>44</w:t>
            </w:r>
            <w:r>
              <w:rPr>
                <w:noProof/>
                <w:webHidden/>
              </w:rPr>
              <w:fldChar w:fldCharType="end"/>
            </w:r>
          </w:hyperlink>
        </w:p>
        <w:p w14:paraId="5F59B29A" w14:textId="54B10D26" w:rsidR="00FB27BD" w:rsidRDefault="00FB27BD">
          <w:pPr>
            <w:pStyle w:val="TOC2"/>
            <w:tabs>
              <w:tab w:val="right" w:leader="dot" w:pos="9350"/>
            </w:tabs>
            <w:rPr>
              <w:rFonts w:eastAsiaTheme="minorEastAsia"/>
              <w:noProof/>
              <w:color w:val="auto"/>
            </w:rPr>
          </w:pPr>
          <w:hyperlink w:anchor="_Toc221105612" w:history="1">
            <w:r w:rsidRPr="00666BA2">
              <w:rPr>
                <w:rStyle w:val="Hyperlink"/>
                <w:noProof/>
              </w:rPr>
              <w:t>Appendix D: Determining Appropriate Level of Review for Bridge Projects</w:t>
            </w:r>
            <w:r>
              <w:rPr>
                <w:noProof/>
                <w:webHidden/>
              </w:rPr>
              <w:tab/>
            </w:r>
            <w:r>
              <w:rPr>
                <w:noProof/>
                <w:webHidden/>
              </w:rPr>
              <w:fldChar w:fldCharType="begin"/>
            </w:r>
            <w:r>
              <w:rPr>
                <w:noProof/>
                <w:webHidden/>
              </w:rPr>
              <w:instrText xml:space="preserve"> PAGEREF _Toc221105612 \h </w:instrText>
            </w:r>
            <w:r>
              <w:rPr>
                <w:noProof/>
                <w:webHidden/>
              </w:rPr>
            </w:r>
            <w:r>
              <w:rPr>
                <w:noProof/>
                <w:webHidden/>
              </w:rPr>
              <w:fldChar w:fldCharType="separate"/>
            </w:r>
            <w:r>
              <w:rPr>
                <w:noProof/>
                <w:webHidden/>
              </w:rPr>
              <w:t>45</w:t>
            </w:r>
            <w:r>
              <w:rPr>
                <w:noProof/>
                <w:webHidden/>
              </w:rPr>
              <w:fldChar w:fldCharType="end"/>
            </w:r>
          </w:hyperlink>
        </w:p>
        <w:p w14:paraId="0F25A832" w14:textId="18E9CD95" w:rsidR="00FB27BD" w:rsidRDefault="00FB27BD">
          <w:pPr>
            <w:pStyle w:val="TOC2"/>
            <w:tabs>
              <w:tab w:val="right" w:leader="dot" w:pos="9350"/>
            </w:tabs>
            <w:rPr>
              <w:rFonts w:eastAsiaTheme="minorEastAsia"/>
              <w:noProof/>
              <w:color w:val="auto"/>
            </w:rPr>
          </w:pPr>
          <w:hyperlink w:anchor="_Toc221105613" w:history="1">
            <w:r w:rsidRPr="00666BA2">
              <w:rPr>
                <w:rStyle w:val="Hyperlink"/>
                <w:noProof/>
              </w:rPr>
              <w:t>Revision History</w:t>
            </w:r>
            <w:r>
              <w:rPr>
                <w:noProof/>
                <w:webHidden/>
              </w:rPr>
              <w:tab/>
            </w:r>
            <w:r>
              <w:rPr>
                <w:noProof/>
                <w:webHidden/>
              </w:rPr>
              <w:fldChar w:fldCharType="begin"/>
            </w:r>
            <w:r>
              <w:rPr>
                <w:noProof/>
                <w:webHidden/>
              </w:rPr>
              <w:instrText xml:space="preserve"> PAGEREF _Toc221105613 \h </w:instrText>
            </w:r>
            <w:r>
              <w:rPr>
                <w:noProof/>
                <w:webHidden/>
              </w:rPr>
            </w:r>
            <w:r>
              <w:rPr>
                <w:noProof/>
                <w:webHidden/>
              </w:rPr>
              <w:fldChar w:fldCharType="separate"/>
            </w:r>
            <w:r>
              <w:rPr>
                <w:noProof/>
                <w:webHidden/>
              </w:rPr>
              <w:t>46</w:t>
            </w:r>
            <w:r>
              <w:rPr>
                <w:noProof/>
                <w:webHidden/>
              </w:rPr>
              <w:fldChar w:fldCharType="end"/>
            </w:r>
          </w:hyperlink>
        </w:p>
        <w:p w14:paraId="5AC93C46" w14:textId="32B24F5F" w:rsidR="00865FCA" w:rsidRDefault="00865FCA" w:rsidP="00865FCA">
          <w:pPr>
            <w:rPr>
              <w:b/>
              <w:bCs/>
              <w:noProof/>
            </w:rPr>
          </w:pPr>
          <w:r>
            <w:rPr>
              <w:b/>
              <w:bCs/>
              <w:noProof/>
            </w:rPr>
            <w:fldChar w:fldCharType="end"/>
          </w:r>
        </w:p>
      </w:sdtContent>
    </w:sdt>
    <w:p w14:paraId="75D6B338" w14:textId="77777777" w:rsidR="00F73F0F" w:rsidRDefault="00F73F0F">
      <w:pPr>
        <w:spacing w:after="0" w:line="240" w:lineRule="auto"/>
        <w:rPr>
          <w:rFonts w:asciiTheme="majorHAnsi" w:hAnsiTheme="majorHAnsi"/>
          <w:b/>
          <w:bCs/>
          <w:noProof/>
          <w:color w:val="0056A9" w:themeColor="accent1"/>
          <w:kern w:val="0"/>
          <w:sz w:val="48"/>
          <w:szCs w:val="32"/>
          <w14:ligatures w14:val="none"/>
        </w:rPr>
      </w:pPr>
      <w:r>
        <w:br w:type="page"/>
      </w:r>
    </w:p>
    <w:p w14:paraId="4148B358" w14:textId="5CDBC30D" w:rsidR="00970328" w:rsidRPr="00221865" w:rsidRDefault="00970328" w:rsidP="00221865">
      <w:pPr>
        <w:pStyle w:val="TOCHeading"/>
      </w:pPr>
      <w:r w:rsidRPr="00221865">
        <w:lastRenderedPageBreak/>
        <w:t>List of Tables</w:t>
      </w:r>
    </w:p>
    <w:p w14:paraId="67608CA8" w14:textId="22DCA22D" w:rsidR="007303CF" w:rsidRDefault="0004371A">
      <w:pPr>
        <w:pStyle w:val="TableofFigures"/>
        <w:tabs>
          <w:tab w:val="right" w:leader="dot" w:pos="9350"/>
        </w:tabs>
        <w:rPr>
          <w:rFonts w:eastAsiaTheme="minorEastAsia"/>
          <w:noProof/>
          <w:color w:val="auto"/>
        </w:rPr>
      </w:pPr>
      <w:r w:rsidRPr="00452244">
        <w:fldChar w:fldCharType="begin"/>
      </w:r>
      <w:r w:rsidRPr="00452244">
        <w:instrText xml:space="preserve"> TOC \h \z \c "Table" </w:instrText>
      </w:r>
      <w:r w:rsidRPr="00452244">
        <w:fldChar w:fldCharType="separate"/>
      </w:r>
      <w:hyperlink w:anchor="_Toc221105511" w:history="1">
        <w:r w:rsidR="007303CF" w:rsidRPr="003D7405">
          <w:rPr>
            <w:rStyle w:val="Hyperlink"/>
            <w:b/>
            <w:bCs/>
            <w:noProof/>
          </w:rPr>
          <w:t>Table 1. Abbreviations and Acronyms Definitions</w:t>
        </w:r>
        <w:r w:rsidR="007303CF">
          <w:rPr>
            <w:noProof/>
            <w:webHidden/>
          </w:rPr>
          <w:tab/>
        </w:r>
        <w:r w:rsidR="007303CF">
          <w:rPr>
            <w:noProof/>
            <w:webHidden/>
          </w:rPr>
          <w:fldChar w:fldCharType="begin"/>
        </w:r>
        <w:r w:rsidR="007303CF">
          <w:rPr>
            <w:noProof/>
            <w:webHidden/>
          </w:rPr>
          <w:instrText xml:space="preserve"> PAGEREF _Toc221105511 \h </w:instrText>
        </w:r>
        <w:r w:rsidR="007303CF">
          <w:rPr>
            <w:noProof/>
            <w:webHidden/>
          </w:rPr>
        </w:r>
        <w:r w:rsidR="007303CF">
          <w:rPr>
            <w:noProof/>
            <w:webHidden/>
          </w:rPr>
          <w:fldChar w:fldCharType="separate"/>
        </w:r>
        <w:r w:rsidR="007303CF">
          <w:rPr>
            <w:noProof/>
            <w:webHidden/>
          </w:rPr>
          <w:t>31</w:t>
        </w:r>
        <w:r w:rsidR="007303CF">
          <w:rPr>
            <w:noProof/>
            <w:webHidden/>
          </w:rPr>
          <w:fldChar w:fldCharType="end"/>
        </w:r>
      </w:hyperlink>
    </w:p>
    <w:p w14:paraId="7E0106D5" w14:textId="7897C420" w:rsidR="007303CF" w:rsidRDefault="007303CF">
      <w:pPr>
        <w:pStyle w:val="TableofFigures"/>
        <w:tabs>
          <w:tab w:val="right" w:leader="dot" w:pos="9350"/>
        </w:tabs>
        <w:rPr>
          <w:rFonts w:eastAsiaTheme="minorEastAsia"/>
          <w:noProof/>
          <w:color w:val="auto"/>
        </w:rPr>
      </w:pPr>
      <w:hyperlink w:anchor="_Toc221105512" w:history="1">
        <w:r w:rsidRPr="003D7405">
          <w:rPr>
            <w:rStyle w:val="Hyperlink"/>
            <w:b/>
            <w:bCs/>
            <w:noProof/>
          </w:rPr>
          <w:t>Table 2. Interstate Bridges that Must Undergo Section 106 Consultation Due to Historical Significance</w:t>
        </w:r>
        <w:r>
          <w:rPr>
            <w:noProof/>
            <w:webHidden/>
          </w:rPr>
          <w:tab/>
        </w:r>
        <w:r>
          <w:rPr>
            <w:noProof/>
            <w:webHidden/>
          </w:rPr>
          <w:fldChar w:fldCharType="begin"/>
        </w:r>
        <w:r>
          <w:rPr>
            <w:noProof/>
            <w:webHidden/>
          </w:rPr>
          <w:instrText xml:space="preserve"> PAGEREF _Toc221105512 \h </w:instrText>
        </w:r>
        <w:r>
          <w:rPr>
            <w:noProof/>
            <w:webHidden/>
          </w:rPr>
        </w:r>
        <w:r>
          <w:rPr>
            <w:noProof/>
            <w:webHidden/>
          </w:rPr>
          <w:fldChar w:fldCharType="separate"/>
        </w:r>
        <w:r>
          <w:rPr>
            <w:noProof/>
            <w:webHidden/>
          </w:rPr>
          <w:t>33</w:t>
        </w:r>
        <w:r>
          <w:rPr>
            <w:noProof/>
            <w:webHidden/>
          </w:rPr>
          <w:fldChar w:fldCharType="end"/>
        </w:r>
      </w:hyperlink>
    </w:p>
    <w:p w14:paraId="0870189C" w14:textId="0C433286" w:rsidR="007303CF" w:rsidRDefault="007303CF">
      <w:pPr>
        <w:pStyle w:val="TableofFigures"/>
        <w:tabs>
          <w:tab w:val="right" w:leader="dot" w:pos="9350"/>
        </w:tabs>
        <w:rPr>
          <w:rFonts w:eastAsiaTheme="minorEastAsia"/>
          <w:noProof/>
          <w:color w:val="auto"/>
        </w:rPr>
      </w:pPr>
      <w:hyperlink w:anchor="_Toc221105513" w:history="1">
        <w:r w:rsidRPr="003D7405">
          <w:rPr>
            <w:rStyle w:val="Hyperlink"/>
            <w:b/>
            <w:bCs/>
            <w:noProof/>
          </w:rPr>
          <w:t>Table 3. Post -1945 Historic Bridges that Must Undergo Section 106 Consultation Due to Historical Significance</w:t>
        </w:r>
        <w:r>
          <w:rPr>
            <w:noProof/>
            <w:webHidden/>
          </w:rPr>
          <w:tab/>
        </w:r>
        <w:r>
          <w:rPr>
            <w:noProof/>
            <w:webHidden/>
          </w:rPr>
          <w:fldChar w:fldCharType="begin"/>
        </w:r>
        <w:r>
          <w:rPr>
            <w:noProof/>
            <w:webHidden/>
          </w:rPr>
          <w:instrText xml:space="preserve"> PAGEREF _Toc221105513 \h </w:instrText>
        </w:r>
        <w:r>
          <w:rPr>
            <w:noProof/>
            <w:webHidden/>
          </w:rPr>
        </w:r>
        <w:r>
          <w:rPr>
            <w:noProof/>
            <w:webHidden/>
          </w:rPr>
          <w:fldChar w:fldCharType="separate"/>
        </w:r>
        <w:r>
          <w:rPr>
            <w:noProof/>
            <w:webHidden/>
          </w:rPr>
          <w:t>34</w:t>
        </w:r>
        <w:r>
          <w:rPr>
            <w:noProof/>
            <w:webHidden/>
          </w:rPr>
          <w:fldChar w:fldCharType="end"/>
        </w:r>
      </w:hyperlink>
    </w:p>
    <w:p w14:paraId="08B9C98A" w14:textId="2D174425" w:rsidR="00C21683" w:rsidRDefault="0004371A">
      <w:pPr>
        <w:spacing w:after="0" w:line="240" w:lineRule="auto"/>
      </w:pPr>
      <w:r w:rsidRPr="00452244">
        <w:fldChar w:fldCharType="end"/>
      </w:r>
    </w:p>
    <w:p w14:paraId="709DFB4F" w14:textId="77777777" w:rsidR="00C21683" w:rsidRDefault="00C21683">
      <w:pPr>
        <w:spacing w:after="0" w:line="240" w:lineRule="auto"/>
      </w:pPr>
      <w:r>
        <w:br w:type="page"/>
      </w:r>
    </w:p>
    <w:p w14:paraId="5A7577D7" w14:textId="568723DE" w:rsidR="003D0A5B" w:rsidRPr="009C509E" w:rsidRDefault="001F2DFB" w:rsidP="00CA58E9">
      <w:pPr>
        <w:pStyle w:val="Heading2"/>
      </w:pPr>
      <w:bookmarkStart w:id="4" w:name="_Toc221105591"/>
      <w:r w:rsidRPr="009C509E">
        <w:lastRenderedPageBreak/>
        <w:t>1.0</w:t>
      </w:r>
      <w:r w:rsidR="00F07F79" w:rsidRPr="009C509E">
        <w:t xml:space="preserve"> </w:t>
      </w:r>
      <w:r w:rsidRPr="009C509E">
        <w:t>Introduction</w:t>
      </w:r>
      <w:bookmarkEnd w:id="3"/>
      <w:bookmarkEnd w:id="4"/>
    </w:p>
    <w:p w14:paraId="5080C7A5" w14:textId="2DA5114A" w:rsidR="001F2DFB" w:rsidRPr="001F2DFB" w:rsidRDefault="001F2DFB" w:rsidP="001F2DFB">
      <w:r w:rsidRPr="001F2DFB">
        <w:t>This</w:t>
      </w:r>
      <w:r w:rsidR="00F07F79">
        <w:t xml:space="preserve"> </w:t>
      </w:r>
      <w:r w:rsidRPr="001F2DFB">
        <w:t>guidance</w:t>
      </w:r>
      <w:r w:rsidR="00F07F79">
        <w:t xml:space="preserve"> </w:t>
      </w:r>
      <w:r w:rsidRPr="001F2DFB">
        <w:t>document</w:t>
      </w:r>
      <w:r w:rsidR="00F07F79">
        <w:t xml:space="preserve"> </w:t>
      </w:r>
      <w:r w:rsidRPr="001F2DFB">
        <w:t>provides</w:t>
      </w:r>
      <w:r w:rsidR="00F07F79">
        <w:t xml:space="preserve"> </w:t>
      </w:r>
      <w:r w:rsidRPr="001F2DFB">
        <w:t>Texas</w:t>
      </w:r>
      <w:r w:rsidR="00F07F79">
        <w:t xml:space="preserve"> </w:t>
      </w:r>
      <w:r w:rsidRPr="001F2DFB">
        <w:t>Department</w:t>
      </w:r>
      <w:r w:rsidR="00F07F79">
        <w:t xml:space="preserve"> </w:t>
      </w:r>
      <w:r w:rsidRPr="001F2DFB">
        <w:t>of</w:t>
      </w:r>
      <w:r w:rsidR="00F07F79">
        <w:t xml:space="preserve"> </w:t>
      </w:r>
      <w:r w:rsidRPr="001F2DFB">
        <w:t>Transportation</w:t>
      </w:r>
      <w:r w:rsidR="00F07F79">
        <w:t xml:space="preserve"> </w:t>
      </w:r>
      <w:r w:rsidRPr="001F2DFB">
        <w:t>(TxDOT)</w:t>
      </w:r>
      <w:r w:rsidR="00F07F79">
        <w:t xml:space="preserve"> </w:t>
      </w:r>
      <w:r w:rsidRPr="001F2DFB">
        <w:t>District</w:t>
      </w:r>
      <w:r w:rsidR="00F07F79">
        <w:t xml:space="preserve"> </w:t>
      </w:r>
      <w:r w:rsidRPr="001F2DFB">
        <w:t>environmental</w:t>
      </w:r>
      <w:r w:rsidR="00F07F79">
        <w:t xml:space="preserve"> </w:t>
      </w:r>
      <w:r w:rsidRPr="001F2DFB">
        <w:t>staff</w:t>
      </w:r>
      <w:r w:rsidR="00F07F79">
        <w:t xml:space="preserve"> </w:t>
      </w:r>
      <w:r w:rsidRPr="001F2DFB">
        <w:t>with</w:t>
      </w:r>
      <w:r w:rsidR="00F07F79">
        <w:t xml:space="preserve"> </w:t>
      </w:r>
      <w:r w:rsidRPr="001F2DFB">
        <w:t>coordination</w:t>
      </w:r>
      <w:r w:rsidR="00F07F79">
        <w:t xml:space="preserve"> </w:t>
      </w:r>
      <w:r w:rsidRPr="001F2DFB">
        <w:t>and</w:t>
      </w:r>
      <w:r w:rsidR="00F07F79">
        <w:t xml:space="preserve"> </w:t>
      </w:r>
      <w:r w:rsidRPr="001F2DFB">
        <w:t>review</w:t>
      </w:r>
      <w:r w:rsidR="00F07F79">
        <w:t xml:space="preserve"> </w:t>
      </w:r>
      <w:r w:rsidRPr="001F2DFB">
        <w:t>procedures</w:t>
      </w:r>
      <w:r w:rsidR="00F07F79">
        <w:t xml:space="preserve"> </w:t>
      </w:r>
      <w:r w:rsidRPr="001F2DFB">
        <w:t>for</w:t>
      </w:r>
      <w:r w:rsidR="00F07F79">
        <w:t xml:space="preserve"> </w:t>
      </w:r>
      <w:r w:rsidRPr="001F2DFB">
        <w:t>meeting</w:t>
      </w:r>
      <w:r w:rsidR="00F07F79">
        <w:t xml:space="preserve"> </w:t>
      </w:r>
      <w:r w:rsidRPr="001F2DFB">
        <w:t>requirements</w:t>
      </w:r>
      <w:r w:rsidR="00F07F79">
        <w:t xml:space="preserve"> </w:t>
      </w:r>
      <w:r w:rsidRPr="001F2DFB">
        <w:t>under</w:t>
      </w:r>
      <w:r w:rsidR="00F07F79">
        <w:t xml:space="preserve"> </w:t>
      </w:r>
      <w:r w:rsidRPr="001F2DFB">
        <w:t>federal</w:t>
      </w:r>
      <w:r w:rsidR="00F07F79">
        <w:t xml:space="preserve"> </w:t>
      </w:r>
      <w:r w:rsidRPr="001F2DFB">
        <w:t>and</w:t>
      </w:r>
      <w:r w:rsidR="00F07F79">
        <w:t xml:space="preserve"> </w:t>
      </w:r>
      <w:r w:rsidRPr="001F2DFB">
        <w:t>state</w:t>
      </w:r>
      <w:r w:rsidR="00F07F79">
        <w:t xml:space="preserve"> </w:t>
      </w:r>
      <w:r w:rsidRPr="001F2DFB">
        <w:t>historic</w:t>
      </w:r>
      <w:r w:rsidR="00F07F79">
        <w:t xml:space="preserve"> </w:t>
      </w:r>
      <w:r w:rsidRPr="001F2DFB">
        <w:t>preservation</w:t>
      </w:r>
      <w:r w:rsidR="00F07F79">
        <w:t xml:space="preserve"> </w:t>
      </w:r>
      <w:r w:rsidRPr="001F2DFB">
        <w:t>laws.</w:t>
      </w:r>
      <w:r w:rsidR="00F07F79">
        <w:t xml:space="preserve"> </w:t>
      </w:r>
      <w:r w:rsidRPr="001F2DFB">
        <w:t>TxDOT’s</w:t>
      </w:r>
      <w:r w:rsidR="00F07F79">
        <w:t xml:space="preserve"> </w:t>
      </w:r>
      <w:r w:rsidRPr="001F2DFB">
        <w:t>Environmental</w:t>
      </w:r>
      <w:r w:rsidR="00F07F79">
        <w:t xml:space="preserve"> </w:t>
      </w:r>
      <w:r w:rsidRPr="001F2DFB">
        <w:t>Affairs</w:t>
      </w:r>
      <w:r w:rsidR="00F07F79">
        <w:t xml:space="preserve"> </w:t>
      </w:r>
      <w:r w:rsidRPr="001F2DFB">
        <w:t>Division</w:t>
      </w:r>
      <w:r w:rsidR="00F07F79">
        <w:t xml:space="preserve"> </w:t>
      </w:r>
      <w:r w:rsidRPr="001F2DFB">
        <w:t>(ENV)</w:t>
      </w:r>
      <w:r w:rsidR="00F07F79">
        <w:t xml:space="preserve"> </w:t>
      </w:r>
      <w:r w:rsidRPr="001F2DFB">
        <w:t>ensures</w:t>
      </w:r>
      <w:r w:rsidR="00F07F79">
        <w:t xml:space="preserve"> </w:t>
      </w:r>
      <w:r w:rsidRPr="001F2DFB">
        <w:t>that</w:t>
      </w:r>
      <w:r w:rsidR="00F07F79">
        <w:t xml:space="preserve"> </w:t>
      </w:r>
      <w:r w:rsidRPr="001F2DFB">
        <w:t>projects</w:t>
      </w:r>
      <w:r w:rsidR="00F07F79">
        <w:t xml:space="preserve"> </w:t>
      </w:r>
      <w:r w:rsidRPr="001F2DFB">
        <w:t>comply</w:t>
      </w:r>
      <w:r w:rsidR="00F07F79">
        <w:t xml:space="preserve"> </w:t>
      </w:r>
      <w:r w:rsidRPr="001F2DFB">
        <w:t>with</w:t>
      </w:r>
      <w:r w:rsidR="00F07F79">
        <w:t xml:space="preserve"> </w:t>
      </w:r>
      <w:r w:rsidRPr="001F2DFB">
        <w:t>these</w:t>
      </w:r>
      <w:r w:rsidR="00F07F79">
        <w:t xml:space="preserve"> </w:t>
      </w:r>
      <w:r w:rsidRPr="001F2DFB">
        <w:t>environmental</w:t>
      </w:r>
      <w:r w:rsidR="00F07F79">
        <w:t xml:space="preserve"> </w:t>
      </w:r>
      <w:r w:rsidRPr="001F2DFB">
        <w:t>compliance</w:t>
      </w:r>
      <w:r w:rsidR="00F07F79">
        <w:t xml:space="preserve"> </w:t>
      </w:r>
      <w:r w:rsidRPr="001F2DFB">
        <w:t>laws.</w:t>
      </w:r>
      <w:r w:rsidR="00F07F79">
        <w:t xml:space="preserve"> </w:t>
      </w:r>
      <w:r w:rsidRPr="001F2DFB">
        <w:t>Some</w:t>
      </w:r>
      <w:r w:rsidR="00F07F79">
        <w:t xml:space="preserve"> </w:t>
      </w:r>
      <w:r w:rsidRPr="001F2DFB">
        <w:t>sections</w:t>
      </w:r>
      <w:r w:rsidR="00F07F79">
        <w:t xml:space="preserve"> </w:t>
      </w:r>
      <w:r w:rsidRPr="001F2DFB">
        <w:t>of</w:t>
      </w:r>
      <w:r w:rsidR="00F07F79">
        <w:t xml:space="preserve"> </w:t>
      </w:r>
      <w:r w:rsidRPr="001F2DFB">
        <w:t>this</w:t>
      </w:r>
      <w:r w:rsidR="00F07F79">
        <w:t xml:space="preserve"> </w:t>
      </w:r>
      <w:r w:rsidRPr="001F2DFB">
        <w:t>guidance</w:t>
      </w:r>
      <w:r w:rsidR="00F07F79">
        <w:t xml:space="preserve"> </w:t>
      </w:r>
      <w:r w:rsidRPr="001F2DFB">
        <w:t>apply</w:t>
      </w:r>
      <w:r w:rsidR="00F07F79">
        <w:t xml:space="preserve"> </w:t>
      </w:r>
      <w:r w:rsidRPr="001F2DFB">
        <w:t>only</w:t>
      </w:r>
      <w:r w:rsidR="00F07F79">
        <w:t xml:space="preserve"> </w:t>
      </w:r>
      <w:r w:rsidRPr="001F2DFB">
        <w:t>to</w:t>
      </w:r>
      <w:r w:rsidR="00F07F79">
        <w:t xml:space="preserve"> </w:t>
      </w:r>
      <w:r w:rsidRPr="001F2DFB">
        <w:t>FHWA-funded</w:t>
      </w:r>
      <w:r w:rsidR="00F07F79">
        <w:t xml:space="preserve"> </w:t>
      </w:r>
      <w:r w:rsidRPr="001F2DFB">
        <w:t>projects</w:t>
      </w:r>
      <w:r w:rsidR="00F07F79">
        <w:t xml:space="preserve"> </w:t>
      </w:r>
      <w:r w:rsidRPr="001F2DFB">
        <w:t>and</w:t>
      </w:r>
      <w:r w:rsidR="00F07F79">
        <w:t xml:space="preserve"> </w:t>
      </w:r>
      <w:r w:rsidRPr="001F2DFB">
        <w:t>some</w:t>
      </w:r>
      <w:r w:rsidR="00F07F79">
        <w:t xml:space="preserve"> </w:t>
      </w:r>
      <w:r w:rsidRPr="001F2DFB">
        <w:t>to</w:t>
      </w:r>
      <w:r w:rsidR="00F07F79">
        <w:t xml:space="preserve"> </w:t>
      </w:r>
      <w:r w:rsidRPr="001F2DFB">
        <w:t>state-funded</w:t>
      </w:r>
      <w:r w:rsidR="00F07F79">
        <w:t xml:space="preserve"> </w:t>
      </w:r>
      <w:r w:rsidRPr="001F2DFB">
        <w:t>projects.</w:t>
      </w:r>
    </w:p>
    <w:p w14:paraId="7777DFFA" w14:textId="2D926E10" w:rsidR="001F2DFB" w:rsidRPr="001F2DFB" w:rsidRDefault="001F2DFB" w:rsidP="001F2DFB">
      <w:r w:rsidRPr="001F2DFB">
        <w:t>This</w:t>
      </w:r>
      <w:r w:rsidR="00F07F79">
        <w:t xml:space="preserve"> </w:t>
      </w:r>
      <w:r w:rsidRPr="001F2DFB">
        <w:t>guidance</w:t>
      </w:r>
      <w:r w:rsidR="00F07F79">
        <w:t xml:space="preserve"> </w:t>
      </w:r>
      <w:r w:rsidRPr="001F2DFB">
        <w:t>provides</w:t>
      </w:r>
      <w:r w:rsidR="00F07F79">
        <w:t xml:space="preserve"> </w:t>
      </w:r>
      <w:r w:rsidRPr="001F2DFB">
        <w:t>information</w:t>
      </w:r>
      <w:r w:rsidR="00F07F79">
        <w:t xml:space="preserve"> </w:t>
      </w:r>
      <w:r w:rsidRPr="001F2DFB">
        <w:t>about</w:t>
      </w:r>
      <w:r w:rsidR="00F07F79">
        <w:t xml:space="preserve"> </w:t>
      </w:r>
      <w:r w:rsidRPr="001F2DFB">
        <w:t>which</w:t>
      </w:r>
      <w:r w:rsidR="00F07F79">
        <w:t xml:space="preserve"> </w:t>
      </w:r>
      <w:r w:rsidRPr="001F2DFB">
        <w:t>TxDOT</w:t>
      </w:r>
      <w:r w:rsidR="00F07F79">
        <w:t xml:space="preserve"> </w:t>
      </w:r>
      <w:r w:rsidRPr="001F2DFB">
        <w:t>group</w:t>
      </w:r>
      <w:r w:rsidR="00127B0F">
        <w:t xml:space="preserve"> or </w:t>
      </w:r>
      <w:r w:rsidRPr="001F2DFB">
        <w:t>staff</w:t>
      </w:r>
      <w:r w:rsidR="00F07F79">
        <w:t xml:space="preserve"> </w:t>
      </w:r>
      <w:r w:rsidRPr="001F2DFB">
        <w:t>member</w:t>
      </w:r>
      <w:r w:rsidR="00F07F79">
        <w:t xml:space="preserve"> </w:t>
      </w:r>
      <w:r w:rsidRPr="001F2DFB">
        <w:t>is</w:t>
      </w:r>
      <w:r w:rsidR="00F07F79">
        <w:t xml:space="preserve"> </w:t>
      </w:r>
      <w:r w:rsidRPr="001F2DFB">
        <w:t>responsible</w:t>
      </w:r>
      <w:r w:rsidR="00F07F79">
        <w:t xml:space="preserve"> </w:t>
      </w:r>
      <w:r w:rsidRPr="001F2DFB">
        <w:t>for</w:t>
      </w:r>
      <w:r w:rsidR="00F07F79">
        <w:t xml:space="preserve"> </w:t>
      </w:r>
      <w:r w:rsidRPr="001F2DFB">
        <w:t>various</w:t>
      </w:r>
      <w:r w:rsidR="00F07F79">
        <w:t xml:space="preserve"> </w:t>
      </w:r>
      <w:r w:rsidRPr="001F2DFB">
        <w:t>steps</w:t>
      </w:r>
      <w:r w:rsidR="00F07F79">
        <w:t xml:space="preserve"> </w:t>
      </w:r>
      <w:r w:rsidRPr="001F2DFB">
        <w:t>in</w:t>
      </w:r>
      <w:r w:rsidR="00F07F79">
        <w:t xml:space="preserve"> </w:t>
      </w:r>
      <w:r w:rsidRPr="001F2DFB">
        <w:t>the</w:t>
      </w:r>
      <w:r w:rsidR="00F07F79">
        <w:t xml:space="preserve"> </w:t>
      </w:r>
      <w:r w:rsidRPr="001F2DFB">
        <w:t>process</w:t>
      </w:r>
      <w:r w:rsidR="008E764C">
        <w:t xml:space="preserve">, </w:t>
      </w:r>
      <w:r w:rsidRPr="001F2DFB">
        <w:t>District</w:t>
      </w:r>
      <w:r w:rsidR="00F07F79">
        <w:t xml:space="preserve"> </w:t>
      </w:r>
      <w:r w:rsidRPr="001F2DFB">
        <w:t>environmental</w:t>
      </w:r>
      <w:r w:rsidR="00F07F79">
        <w:t xml:space="preserve"> </w:t>
      </w:r>
      <w:r w:rsidRPr="001F2DFB">
        <w:t>(District)</w:t>
      </w:r>
      <w:r w:rsidR="00F07F79">
        <w:t xml:space="preserve"> </w:t>
      </w:r>
      <w:r w:rsidRPr="001F2DFB">
        <w:t>or</w:t>
      </w:r>
      <w:r w:rsidR="00F07F79">
        <w:t xml:space="preserve"> </w:t>
      </w:r>
      <w:r w:rsidR="008E764C">
        <w:t xml:space="preserve">ENV’s </w:t>
      </w:r>
      <w:r w:rsidR="00C35AE3" w:rsidRPr="001F2DFB">
        <w:t>Historical</w:t>
      </w:r>
      <w:r w:rsidR="00C35AE3">
        <w:t xml:space="preserve"> </w:t>
      </w:r>
      <w:r w:rsidR="00C35AE3" w:rsidRPr="001F2DFB">
        <w:t>Studies</w:t>
      </w:r>
      <w:r w:rsidR="00C35AE3">
        <w:t xml:space="preserve"> </w:t>
      </w:r>
      <w:r w:rsidR="00C35AE3" w:rsidRPr="001F2DFB">
        <w:t>Branch</w:t>
      </w:r>
      <w:r w:rsidR="00C35AE3">
        <w:t xml:space="preserve"> (</w:t>
      </w:r>
      <w:r w:rsidRPr="001F2DFB">
        <w:t>ENV-HIST</w:t>
      </w:r>
      <w:r w:rsidR="008E764C">
        <w:t xml:space="preserve">), </w:t>
      </w:r>
      <w:r w:rsidRPr="001F2DFB">
        <w:t>regardless</w:t>
      </w:r>
      <w:r w:rsidR="00F07F79">
        <w:t xml:space="preserve"> </w:t>
      </w:r>
      <w:r w:rsidRPr="001F2DFB">
        <w:t>of</w:t>
      </w:r>
      <w:r w:rsidR="00F07F79">
        <w:t xml:space="preserve"> </w:t>
      </w:r>
      <w:r w:rsidRPr="001F2DFB">
        <w:t>whether</w:t>
      </w:r>
      <w:r w:rsidR="00F07F79">
        <w:t xml:space="preserve"> </w:t>
      </w:r>
      <w:r w:rsidRPr="001F2DFB">
        <w:t>they</w:t>
      </w:r>
      <w:r w:rsidR="00F07F79">
        <w:t xml:space="preserve"> </w:t>
      </w:r>
      <w:r w:rsidRPr="001F2DFB">
        <w:t>are</w:t>
      </w:r>
      <w:r w:rsidR="00F07F79">
        <w:t xml:space="preserve"> </w:t>
      </w:r>
      <w:r w:rsidRPr="001F2DFB">
        <w:t>using</w:t>
      </w:r>
      <w:r w:rsidR="00F07F79">
        <w:t xml:space="preserve"> </w:t>
      </w:r>
      <w:r w:rsidRPr="001F2DFB">
        <w:t>support</w:t>
      </w:r>
      <w:r w:rsidR="00F07F79">
        <w:t xml:space="preserve"> </w:t>
      </w:r>
      <w:r w:rsidRPr="001F2DFB">
        <w:t>from</w:t>
      </w:r>
      <w:r w:rsidR="00F07F79">
        <w:t xml:space="preserve"> </w:t>
      </w:r>
      <w:r w:rsidRPr="001F2DFB">
        <w:t>a</w:t>
      </w:r>
      <w:r w:rsidR="00F07F79">
        <w:t xml:space="preserve"> </w:t>
      </w:r>
      <w:r w:rsidRPr="001F2DFB">
        <w:t>consultant</w:t>
      </w:r>
      <w:r w:rsidR="00F07F79">
        <w:t xml:space="preserve"> </w:t>
      </w:r>
      <w:r w:rsidRPr="001F2DFB">
        <w:t>on</w:t>
      </w:r>
      <w:r w:rsidR="00F07F79">
        <w:t xml:space="preserve"> </w:t>
      </w:r>
      <w:r w:rsidRPr="001F2DFB">
        <w:t>any</w:t>
      </w:r>
      <w:r w:rsidR="00F07F79">
        <w:t xml:space="preserve"> </w:t>
      </w:r>
      <w:r w:rsidRPr="001F2DFB">
        <w:t>or</w:t>
      </w:r>
      <w:r w:rsidR="00F07F79">
        <w:t xml:space="preserve"> </w:t>
      </w:r>
      <w:r w:rsidRPr="001F2DFB">
        <w:t>all</w:t>
      </w:r>
      <w:r w:rsidR="00F07F79">
        <w:t xml:space="preserve"> </w:t>
      </w:r>
      <w:r w:rsidRPr="001F2DFB">
        <w:t>the</w:t>
      </w:r>
      <w:r w:rsidR="00F07F79">
        <w:t xml:space="preserve"> </w:t>
      </w:r>
      <w:r w:rsidRPr="001F2DFB">
        <w:t>steps.</w:t>
      </w:r>
    </w:p>
    <w:p w14:paraId="4CD86E42" w14:textId="7EEE342A" w:rsidR="001F2DFB" w:rsidRPr="00300CD9" w:rsidRDefault="00873E5C" w:rsidP="00E36D5B">
      <w:pPr>
        <w:pStyle w:val="Heading3"/>
      </w:pPr>
      <w:bookmarkStart w:id="5" w:name="_Toc221105592"/>
      <w:r w:rsidRPr="00300CD9">
        <w:t xml:space="preserve">1.1 </w:t>
      </w:r>
      <w:r w:rsidR="001F2DFB" w:rsidRPr="00300CD9">
        <w:t>What</w:t>
      </w:r>
      <w:r w:rsidR="00F07F79" w:rsidRPr="00300CD9">
        <w:t xml:space="preserve"> </w:t>
      </w:r>
      <w:r w:rsidR="001F2DFB" w:rsidRPr="00300CD9">
        <w:t>is</w:t>
      </w:r>
      <w:r w:rsidR="00F07F79" w:rsidRPr="00300CD9">
        <w:t xml:space="preserve"> </w:t>
      </w:r>
      <w:r w:rsidR="006759E7">
        <w:t xml:space="preserve">a </w:t>
      </w:r>
      <w:r w:rsidR="00F73F0F" w:rsidRPr="00300CD9">
        <w:t>Non</w:t>
      </w:r>
      <w:r w:rsidR="001F2DFB" w:rsidRPr="00300CD9">
        <w:t>-Archeological</w:t>
      </w:r>
      <w:r w:rsidR="00F07F79" w:rsidRPr="00300CD9">
        <w:t xml:space="preserve"> </w:t>
      </w:r>
      <w:r w:rsidR="001F2DFB" w:rsidRPr="00300CD9">
        <w:t>Historic</w:t>
      </w:r>
      <w:r w:rsidR="00F07F79" w:rsidRPr="00300CD9">
        <w:t xml:space="preserve"> </w:t>
      </w:r>
      <w:r w:rsidR="001F2DFB" w:rsidRPr="00300CD9">
        <w:t>Property?</w:t>
      </w:r>
      <w:bookmarkEnd w:id="5"/>
    </w:p>
    <w:p w14:paraId="260ABE4F" w14:textId="5112FF3D" w:rsidR="001F2DFB" w:rsidRPr="001F2DFB" w:rsidRDefault="001F2DFB" w:rsidP="001F2DFB">
      <w:r w:rsidRPr="001F2DFB">
        <w:t>Historic</w:t>
      </w:r>
      <w:r w:rsidR="00F07F79">
        <w:t xml:space="preserve"> </w:t>
      </w:r>
      <w:r w:rsidRPr="001F2DFB">
        <w:t>properties</w:t>
      </w:r>
      <w:r w:rsidR="00F07F79">
        <w:t xml:space="preserve"> </w:t>
      </w:r>
      <w:r w:rsidRPr="001F2DFB">
        <w:t>are</w:t>
      </w:r>
      <w:r w:rsidR="00F07F79">
        <w:t xml:space="preserve"> </w:t>
      </w:r>
      <w:r w:rsidRPr="001F2DFB">
        <w:t>cultural</w:t>
      </w:r>
      <w:r w:rsidR="00F07F79">
        <w:t xml:space="preserve"> </w:t>
      </w:r>
      <w:r w:rsidRPr="001F2DFB">
        <w:t>resources</w:t>
      </w:r>
      <w:r w:rsidR="00F07F79">
        <w:t xml:space="preserve"> </w:t>
      </w:r>
      <w:r w:rsidRPr="001F2DFB">
        <w:t>that</w:t>
      </w:r>
      <w:r w:rsidR="00F07F79">
        <w:t xml:space="preserve"> </w:t>
      </w:r>
      <w:r w:rsidRPr="001F2DFB">
        <w:t>are</w:t>
      </w:r>
      <w:r w:rsidR="00F07F79">
        <w:t xml:space="preserve"> </w:t>
      </w:r>
      <w:r w:rsidRPr="001F2DFB">
        <w:t>eligible</w:t>
      </w:r>
      <w:r w:rsidR="00F07F79">
        <w:t xml:space="preserve"> </w:t>
      </w:r>
      <w:r w:rsidRPr="001F2DFB">
        <w:t>for</w:t>
      </w:r>
      <w:r w:rsidR="00F07F79">
        <w:t xml:space="preserve"> </w:t>
      </w:r>
      <w:r w:rsidRPr="001F2DFB">
        <w:t>or</w:t>
      </w:r>
      <w:r w:rsidR="00F07F79">
        <w:t xml:space="preserve"> </w:t>
      </w:r>
      <w:r w:rsidRPr="001F2DFB">
        <w:t>already</w:t>
      </w:r>
      <w:r w:rsidR="00F07F79">
        <w:t xml:space="preserve"> </w:t>
      </w:r>
      <w:r w:rsidRPr="001F2DFB">
        <w:t>listed</w:t>
      </w:r>
      <w:r w:rsidR="00F07F79">
        <w:t xml:space="preserve"> </w:t>
      </w:r>
      <w:r w:rsidRPr="001F2DFB">
        <w:t>in</w:t>
      </w:r>
      <w:r w:rsidR="00F07F79">
        <w:t xml:space="preserve"> </w:t>
      </w:r>
      <w:r w:rsidRPr="001F2DFB">
        <w:t>the</w:t>
      </w:r>
      <w:r w:rsidR="00F07F79">
        <w:t xml:space="preserve"> </w:t>
      </w:r>
      <w:r w:rsidRPr="001F2DFB">
        <w:t>National</w:t>
      </w:r>
      <w:r w:rsidR="00F07F79">
        <w:t xml:space="preserve"> </w:t>
      </w:r>
      <w:r w:rsidRPr="001F2DFB">
        <w:t>Register</w:t>
      </w:r>
      <w:r w:rsidR="00F07F79">
        <w:t xml:space="preserve"> </w:t>
      </w:r>
      <w:r w:rsidRPr="001F2DFB">
        <w:t>of</w:t>
      </w:r>
      <w:r w:rsidR="00F07F79">
        <w:t xml:space="preserve"> </w:t>
      </w:r>
      <w:r w:rsidRPr="001F2DFB">
        <w:t>Historic</w:t>
      </w:r>
      <w:r w:rsidR="00F07F79">
        <w:t xml:space="preserve"> </w:t>
      </w:r>
      <w:r w:rsidRPr="001F2DFB">
        <w:t>Places</w:t>
      </w:r>
      <w:r w:rsidR="00F07F79">
        <w:t xml:space="preserve"> </w:t>
      </w:r>
      <w:r w:rsidRPr="001F2DFB">
        <w:t>(NRHP).</w:t>
      </w:r>
      <w:r w:rsidR="00F07F79">
        <w:t xml:space="preserve"> </w:t>
      </w:r>
      <w:r w:rsidRPr="001F2DFB">
        <w:t>In</w:t>
      </w:r>
      <w:r w:rsidR="00F07F79">
        <w:t xml:space="preserve"> </w:t>
      </w:r>
      <w:r w:rsidRPr="001F2DFB">
        <w:t>addition</w:t>
      </w:r>
      <w:r w:rsidR="00F07F79">
        <w:t xml:space="preserve"> </w:t>
      </w:r>
      <w:r w:rsidRPr="001F2DFB">
        <w:t>to</w:t>
      </w:r>
      <w:r w:rsidR="00F07F79">
        <w:t xml:space="preserve"> </w:t>
      </w:r>
      <w:r w:rsidRPr="001F2DFB">
        <w:t>archeological</w:t>
      </w:r>
      <w:r w:rsidR="00F07F79">
        <w:t xml:space="preserve"> </w:t>
      </w:r>
      <w:r w:rsidRPr="001F2DFB">
        <w:t>sites,</w:t>
      </w:r>
      <w:r w:rsidR="00F07F79">
        <w:t xml:space="preserve"> </w:t>
      </w:r>
      <w:r w:rsidRPr="001F2DFB">
        <w:t>such</w:t>
      </w:r>
      <w:r w:rsidR="00F07F79">
        <w:t xml:space="preserve"> </w:t>
      </w:r>
      <w:r w:rsidRPr="001F2DFB">
        <w:t>properties</w:t>
      </w:r>
      <w:r w:rsidR="00F07F79">
        <w:t xml:space="preserve"> </w:t>
      </w:r>
      <w:r w:rsidRPr="001F2DFB">
        <w:t>include</w:t>
      </w:r>
      <w:r w:rsidR="00F07F79">
        <w:t xml:space="preserve"> </w:t>
      </w:r>
      <w:r w:rsidRPr="001F2DFB">
        <w:t>buildings,</w:t>
      </w:r>
      <w:r w:rsidR="00F07F79">
        <w:t xml:space="preserve"> </w:t>
      </w:r>
      <w:r w:rsidRPr="001F2DFB">
        <w:t>structures,</w:t>
      </w:r>
      <w:r w:rsidR="00F07F79">
        <w:t xml:space="preserve"> </w:t>
      </w:r>
      <w:r w:rsidRPr="001F2DFB">
        <w:t>sites,</w:t>
      </w:r>
      <w:r w:rsidR="00F07F79">
        <w:t xml:space="preserve"> </w:t>
      </w:r>
      <w:r w:rsidRPr="001F2DFB">
        <w:t>districts,</w:t>
      </w:r>
      <w:r w:rsidR="00F07F79">
        <w:t xml:space="preserve"> </w:t>
      </w:r>
      <w:r w:rsidRPr="001F2DFB">
        <w:t>objects,</w:t>
      </w:r>
      <w:r w:rsidR="00F07F79">
        <w:t xml:space="preserve"> </w:t>
      </w:r>
      <w:r w:rsidRPr="001F2DFB">
        <w:t>cemeteries,</w:t>
      </w:r>
      <w:r w:rsidR="00F07F79">
        <w:t xml:space="preserve"> </w:t>
      </w:r>
      <w:r w:rsidR="006759E7" w:rsidRPr="001F2DFB">
        <w:t>above ground</w:t>
      </w:r>
      <w:r w:rsidR="00F07F79">
        <w:t xml:space="preserve"> </w:t>
      </w:r>
      <w:r w:rsidRPr="001F2DFB">
        <w:t>components</w:t>
      </w:r>
      <w:r w:rsidR="00F07F79">
        <w:t xml:space="preserve"> </w:t>
      </w:r>
      <w:r w:rsidRPr="001F2DFB">
        <w:t>of</w:t>
      </w:r>
      <w:r w:rsidR="00F07F79">
        <w:t xml:space="preserve"> </w:t>
      </w:r>
      <w:r w:rsidRPr="001F2DFB">
        <w:t>properties</w:t>
      </w:r>
      <w:r w:rsidR="00F07F79">
        <w:t xml:space="preserve"> </w:t>
      </w:r>
      <w:r w:rsidRPr="001F2DFB">
        <w:t>of</w:t>
      </w:r>
      <w:r w:rsidR="00F07F79">
        <w:t xml:space="preserve"> </w:t>
      </w:r>
      <w:r w:rsidRPr="001F2DFB">
        <w:t>traditional</w:t>
      </w:r>
      <w:r w:rsidR="00F07F79">
        <w:t xml:space="preserve"> </w:t>
      </w:r>
      <w:r w:rsidRPr="001F2DFB">
        <w:t>religious</w:t>
      </w:r>
      <w:r w:rsidR="00F07F79">
        <w:t xml:space="preserve"> </w:t>
      </w:r>
      <w:r w:rsidRPr="001F2DFB">
        <w:t>and</w:t>
      </w:r>
      <w:r w:rsidR="00F07F79">
        <w:t xml:space="preserve"> </w:t>
      </w:r>
      <w:r w:rsidRPr="001F2DFB">
        <w:t>cultural</w:t>
      </w:r>
      <w:r w:rsidR="00F07F79">
        <w:t xml:space="preserve"> </w:t>
      </w:r>
      <w:r w:rsidRPr="001F2DFB">
        <w:t>importance</w:t>
      </w:r>
      <w:r w:rsidR="00F07F79">
        <w:t xml:space="preserve"> </w:t>
      </w:r>
      <w:r w:rsidRPr="001F2DFB">
        <w:t>to</w:t>
      </w:r>
      <w:r w:rsidR="00F07F79">
        <w:t xml:space="preserve"> </w:t>
      </w:r>
      <w:r w:rsidRPr="001F2DFB">
        <w:t>a</w:t>
      </w:r>
      <w:r w:rsidR="00F07F79">
        <w:t xml:space="preserve"> </w:t>
      </w:r>
      <w:r w:rsidRPr="001F2DFB">
        <w:t>federally</w:t>
      </w:r>
      <w:r w:rsidR="00F07F79">
        <w:t xml:space="preserve"> </w:t>
      </w:r>
      <w:r w:rsidRPr="001F2DFB">
        <w:t>recognized</w:t>
      </w:r>
      <w:r w:rsidR="00F07F79">
        <w:t xml:space="preserve"> </w:t>
      </w:r>
      <w:r w:rsidRPr="001F2DFB">
        <w:t>Tribe,</w:t>
      </w:r>
      <w:r w:rsidR="00F07F79">
        <w:t xml:space="preserve"> </w:t>
      </w:r>
      <w:r w:rsidRPr="001F2DFB">
        <w:t>and</w:t>
      </w:r>
      <w:r w:rsidR="00F07F79">
        <w:t xml:space="preserve"> </w:t>
      </w:r>
      <w:r w:rsidRPr="001F2DFB">
        <w:t>cultural</w:t>
      </w:r>
      <w:r w:rsidR="00F07F79">
        <w:t xml:space="preserve"> </w:t>
      </w:r>
      <w:r w:rsidRPr="001F2DFB">
        <w:t>landscapes.</w:t>
      </w:r>
    </w:p>
    <w:p w14:paraId="0533987F" w14:textId="085CEF79" w:rsidR="001F2DFB" w:rsidRPr="001F2DFB" w:rsidRDefault="001F2DFB" w:rsidP="001F2DFB">
      <w:r w:rsidRPr="001F2DFB">
        <w:t>Because</w:t>
      </w:r>
      <w:r w:rsidR="00F07F79">
        <w:t xml:space="preserve"> </w:t>
      </w:r>
      <w:r w:rsidRPr="001F2DFB">
        <w:t>proposed</w:t>
      </w:r>
      <w:r w:rsidR="00F07F79">
        <w:t xml:space="preserve"> </w:t>
      </w:r>
      <w:r w:rsidRPr="001F2DFB">
        <w:t>projects</w:t>
      </w:r>
      <w:r w:rsidR="00F07F79">
        <w:t xml:space="preserve"> </w:t>
      </w:r>
      <w:r w:rsidRPr="001F2DFB">
        <w:t>can</w:t>
      </w:r>
      <w:r w:rsidR="00F07F79">
        <w:t xml:space="preserve"> </w:t>
      </w:r>
      <w:r w:rsidRPr="001F2DFB">
        <w:t>affect</w:t>
      </w:r>
      <w:r w:rsidR="00F07F79">
        <w:t xml:space="preserve"> </w:t>
      </w:r>
      <w:r w:rsidRPr="001F2DFB">
        <w:t>archeological</w:t>
      </w:r>
      <w:r w:rsidR="00F07F79">
        <w:t xml:space="preserve"> </w:t>
      </w:r>
      <w:r w:rsidRPr="001F2DFB">
        <w:t>and</w:t>
      </w:r>
      <w:r w:rsidR="00F07F79">
        <w:t xml:space="preserve"> </w:t>
      </w:r>
      <w:r w:rsidRPr="001F2DFB">
        <w:t>non-archeological</w:t>
      </w:r>
      <w:r w:rsidR="00F07F79">
        <w:t xml:space="preserve"> </w:t>
      </w:r>
      <w:r w:rsidRPr="001F2DFB">
        <w:t>resources</w:t>
      </w:r>
      <w:r w:rsidR="00F07F79">
        <w:t xml:space="preserve"> </w:t>
      </w:r>
      <w:r w:rsidRPr="001F2DFB">
        <w:t>differently,</w:t>
      </w:r>
      <w:r w:rsidR="00F07F79">
        <w:t xml:space="preserve"> </w:t>
      </w:r>
      <w:r w:rsidRPr="001F2DFB">
        <w:t>ENV’s</w:t>
      </w:r>
      <w:r w:rsidR="00F07F79">
        <w:t xml:space="preserve"> </w:t>
      </w:r>
      <w:r w:rsidRPr="001F2DFB">
        <w:t>Cultural</w:t>
      </w:r>
      <w:r w:rsidR="00F07F79">
        <w:t xml:space="preserve"> </w:t>
      </w:r>
      <w:r w:rsidRPr="001F2DFB">
        <w:t>Resources</w:t>
      </w:r>
      <w:r w:rsidR="00F07F79">
        <w:t xml:space="preserve"> </w:t>
      </w:r>
      <w:r w:rsidRPr="001F2DFB">
        <w:t>Management</w:t>
      </w:r>
      <w:r w:rsidR="00F07F79">
        <w:t xml:space="preserve"> </w:t>
      </w:r>
      <w:r w:rsidRPr="001F2DFB">
        <w:t>Archeology</w:t>
      </w:r>
      <w:r w:rsidR="00F07F79">
        <w:t xml:space="preserve"> </w:t>
      </w:r>
      <w:r w:rsidRPr="001F2DFB">
        <w:t>Branch</w:t>
      </w:r>
      <w:r w:rsidR="00F07F79">
        <w:t xml:space="preserve"> </w:t>
      </w:r>
      <w:r w:rsidRPr="001F2DFB">
        <w:t>and</w:t>
      </w:r>
      <w:r w:rsidR="00F07F79">
        <w:t xml:space="preserve"> </w:t>
      </w:r>
      <w:r w:rsidRPr="001F2DFB">
        <w:t>ENV-HIST</w:t>
      </w:r>
      <w:r w:rsidR="008E764C">
        <w:t xml:space="preserve"> </w:t>
      </w:r>
      <w:r w:rsidRPr="001F2DFB">
        <w:t>have</w:t>
      </w:r>
      <w:r w:rsidR="00F07F79">
        <w:t xml:space="preserve"> </w:t>
      </w:r>
      <w:r w:rsidRPr="001F2DFB">
        <w:t>specific</w:t>
      </w:r>
      <w:r w:rsidR="00F07F79">
        <w:t xml:space="preserve"> </w:t>
      </w:r>
      <w:r w:rsidRPr="001F2DFB">
        <w:t>project</w:t>
      </w:r>
      <w:r w:rsidR="00F07F79">
        <w:t xml:space="preserve"> </w:t>
      </w:r>
      <w:r w:rsidRPr="001F2DFB">
        <w:t>types</w:t>
      </w:r>
      <w:r w:rsidR="00F07F79">
        <w:t xml:space="preserve"> </w:t>
      </w:r>
      <w:r w:rsidRPr="001F2DFB">
        <w:t>listed</w:t>
      </w:r>
      <w:r w:rsidR="00F07F79">
        <w:t xml:space="preserve"> </w:t>
      </w:r>
      <w:r w:rsidRPr="001F2DFB">
        <w:t>separately</w:t>
      </w:r>
      <w:r w:rsidR="00F07F79">
        <w:t xml:space="preserve"> </w:t>
      </w:r>
      <w:r w:rsidRPr="001F2DFB">
        <w:t>in</w:t>
      </w:r>
      <w:r w:rsidR="00F07F79">
        <w:t xml:space="preserve"> </w:t>
      </w:r>
      <w:r w:rsidRPr="001F2DFB">
        <w:t>the</w:t>
      </w:r>
      <w:r w:rsidR="00F07F79">
        <w:t xml:space="preserve"> </w:t>
      </w:r>
      <w:r w:rsidRPr="001F2DFB">
        <w:t>first</w:t>
      </w:r>
      <w:r w:rsidR="00F07F79">
        <w:t xml:space="preserve"> </w:t>
      </w:r>
      <w:r w:rsidRPr="001F2DFB">
        <w:t>two</w:t>
      </w:r>
      <w:r w:rsidR="00F07F79">
        <w:t xml:space="preserve"> </w:t>
      </w:r>
      <w:r w:rsidRPr="001F2DFB">
        <w:t>categories.</w:t>
      </w:r>
    </w:p>
    <w:p w14:paraId="276DF1AB" w14:textId="30EF1D73" w:rsidR="001F2DFB" w:rsidRPr="001F2DFB" w:rsidRDefault="001F2DFB" w:rsidP="001F2DFB">
      <w:r w:rsidRPr="001F2DFB">
        <w:t>For</w:t>
      </w:r>
      <w:r w:rsidR="00F07F79">
        <w:t xml:space="preserve"> </w:t>
      </w:r>
      <w:r w:rsidRPr="001F2DFB">
        <w:t>example,</w:t>
      </w:r>
      <w:r w:rsidR="00F07F79">
        <w:t xml:space="preserve"> </w:t>
      </w:r>
      <w:r w:rsidRPr="001F2DFB">
        <w:t>an</w:t>
      </w:r>
      <w:r w:rsidR="00F07F79">
        <w:t xml:space="preserve"> </w:t>
      </w:r>
      <w:r w:rsidRPr="001F2DFB">
        <w:t>in-kind</w:t>
      </w:r>
      <w:r w:rsidR="00F07F79">
        <w:t xml:space="preserve"> </w:t>
      </w:r>
      <w:r w:rsidRPr="001F2DFB">
        <w:t>bridge</w:t>
      </w:r>
      <w:r w:rsidR="00F07F79">
        <w:t xml:space="preserve"> </w:t>
      </w:r>
      <w:r w:rsidRPr="001F2DFB">
        <w:t>replacement</w:t>
      </w:r>
      <w:r w:rsidR="00F07F79">
        <w:t xml:space="preserve"> </w:t>
      </w:r>
      <w:r w:rsidRPr="001F2DFB">
        <w:t>with</w:t>
      </w:r>
      <w:r w:rsidR="00F07F79">
        <w:t xml:space="preserve"> </w:t>
      </w:r>
      <w:r w:rsidRPr="001F2DFB">
        <w:t>no</w:t>
      </w:r>
      <w:r w:rsidR="00F07F79">
        <w:t xml:space="preserve"> </w:t>
      </w:r>
      <w:r w:rsidRPr="001F2DFB">
        <w:t>new</w:t>
      </w:r>
      <w:r w:rsidR="00F07F79">
        <w:t xml:space="preserve"> </w:t>
      </w:r>
      <w:r w:rsidRPr="001F2DFB">
        <w:t>ground</w:t>
      </w:r>
      <w:r w:rsidR="00F07F79">
        <w:t xml:space="preserve"> </w:t>
      </w:r>
      <w:r w:rsidRPr="001F2DFB">
        <w:t>disturbance</w:t>
      </w:r>
      <w:r w:rsidR="00F07F79">
        <w:t xml:space="preserve"> </w:t>
      </w:r>
      <w:r w:rsidRPr="001F2DFB">
        <w:t>would</w:t>
      </w:r>
      <w:r w:rsidR="00F07F79">
        <w:t xml:space="preserve"> </w:t>
      </w:r>
      <w:r w:rsidRPr="001F2DFB">
        <w:t>be</w:t>
      </w:r>
      <w:r w:rsidR="00F07F79">
        <w:t xml:space="preserve"> </w:t>
      </w:r>
      <w:r w:rsidRPr="001F2DFB">
        <w:t>considered</w:t>
      </w:r>
      <w:r w:rsidR="00F07F79">
        <w:t xml:space="preserve"> </w:t>
      </w:r>
      <w:r w:rsidRPr="001F2DFB">
        <w:t>to</w:t>
      </w:r>
      <w:r w:rsidR="00F07F79">
        <w:t xml:space="preserve"> </w:t>
      </w:r>
      <w:r w:rsidRPr="001F2DFB">
        <w:t>have</w:t>
      </w:r>
      <w:r w:rsidR="00F07F79">
        <w:t xml:space="preserve"> </w:t>
      </w:r>
      <w:r w:rsidRPr="001F2DFB">
        <w:t>“minimal</w:t>
      </w:r>
      <w:r w:rsidR="00F07F79">
        <w:t xml:space="preserve"> </w:t>
      </w:r>
      <w:r w:rsidRPr="001F2DFB">
        <w:t>potential</w:t>
      </w:r>
      <w:r w:rsidR="00F07F79">
        <w:t xml:space="preserve"> </w:t>
      </w:r>
      <w:r w:rsidRPr="001F2DFB">
        <w:t>to</w:t>
      </w:r>
      <w:r w:rsidR="00F07F79">
        <w:t xml:space="preserve"> </w:t>
      </w:r>
      <w:r w:rsidRPr="001F2DFB">
        <w:t>cause</w:t>
      </w:r>
      <w:r w:rsidR="00F07F79">
        <w:t xml:space="preserve"> </w:t>
      </w:r>
      <w:r w:rsidRPr="001F2DFB">
        <w:t>effects”</w:t>
      </w:r>
      <w:r w:rsidR="00F07F79">
        <w:t xml:space="preserve"> </w:t>
      </w:r>
      <w:r w:rsidRPr="001F2DFB">
        <w:t>to</w:t>
      </w:r>
      <w:r w:rsidR="00F07F79">
        <w:t xml:space="preserve"> </w:t>
      </w:r>
      <w:r w:rsidRPr="001F2DFB">
        <w:t>archeological</w:t>
      </w:r>
      <w:r w:rsidR="00F07F79">
        <w:t xml:space="preserve"> </w:t>
      </w:r>
      <w:r w:rsidRPr="001F2DFB">
        <w:t>historic</w:t>
      </w:r>
      <w:r w:rsidR="00F07F79">
        <w:t xml:space="preserve"> </w:t>
      </w:r>
      <w:r w:rsidRPr="001F2DFB">
        <w:t>properties.</w:t>
      </w:r>
      <w:r w:rsidR="00F07F79">
        <w:t xml:space="preserve"> </w:t>
      </w:r>
      <w:r w:rsidRPr="001F2DFB">
        <w:t>That</w:t>
      </w:r>
      <w:r w:rsidR="00F07F79">
        <w:t xml:space="preserve"> </w:t>
      </w:r>
      <w:r w:rsidRPr="001F2DFB">
        <w:t>same</w:t>
      </w:r>
      <w:r w:rsidR="00F07F79">
        <w:t xml:space="preserve"> </w:t>
      </w:r>
      <w:r w:rsidRPr="001F2DFB">
        <w:t>project</w:t>
      </w:r>
      <w:r w:rsidR="00F07F79">
        <w:t xml:space="preserve"> </w:t>
      </w:r>
      <w:r w:rsidRPr="001F2DFB">
        <w:t>could</w:t>
      </w:r>
      <w:r w:rsidR="00F07F79">
        <w:t xml:space="preserve"> </w:t>
      </w:r>
      <w:r w:rsidRPr="001F2DFB">
        <w:t>be</w:t>
      </w:r>
      <w:r w:rsidR="00F07F79">
        <w:t xml:space="preserve"> </w:t>
      </w:r>
      <w:r w:rsidRPr="001F2DFB">
        <w:t>considered</w:t>
      </w:r>
      <w:r w:rsidR="00F07F79">
        <w:t xml:space="preserve"> </w:t>
      </w:r>
      <w:r w:rsidRPr="001F2DFB">
        <w:t>a</w:t>
      </w:r>
      <w:r w:rsidR="00F07F79">
        <w:t xml:space="preserve"> </w:t>
      </w:r>
      <w:r w:rsidRPr="001F2DFB">
        <w:t>“minimal</w:t>
      </w:r>
      <w:r w:rsidR="00F07F79">
        <w:t xml:space="preserve"> </w:t>
      </w:r>
      <w:r w:rsidRPr="001F2DFB">
        <w:t>potential</w:t>
      </w:r>
      <w:r w:rsidR="00F07F79">
        <w:t xml:space="preserve"> </w:t>
      </w:r>
      <w:r w:rsidRPr="001F2DFB">
        <w:t>to</w:t>
      </w:r>
      <w:r w:rsidR="00F07F79">
        <w:t xml:space="preserve"> </w:t>
      </w:r>
      <w:r w:rsidRPr="001F2DFB">
        <w:t>cause</w:t>
      </w:r>
      <w:r w:rsidR="00F07F79">
        <w:t xml:space="preserve"> </w:t>
      </w:r>
      <w:r w:rsidRPr="001F2DFB">
        <w:t>effects”</w:t>
      </w:r>
      <w:r w:rsidR="00F07F79">
        <w:t xml:space="preserve"> </w:t>
      </w:r>
      <w:r w:rsidRPr="001F2DFB">
        <w:t>or</w:t>
      </w:r>
      <w:r w:rsidR="00F07F79">
        <w:t xml:space="preserve"> </w:t>
      </w:r>
      <w:r w:rsidRPr="001F2DFB">
        <w:t>“potential</w:t>
      </w:r>
      <w:r w:rsidR="00F07F79">
        <w:t xml:space="preserve"> </w:t>
      </w:r>
      <w:r w:rsidRPr="001F2DFB">
        <w:t>to</w:t>
      </w:r>
      <w:r w:rsidR="00F07F79">
        <w:t xml:space="preserve"> </w:t>
      </w:r>
      <w:r w:rsidRPr="001F2DFB">
        <w:t>cause</w:t>
      </w:r>
      <w:r w:rsidR="00F07F79">
        <w:t xml:space="preserve"> </w:t>
      </w:r>
      <w:r w:rsidRPr="001F2DFB">
        <w:t>effects”</w:t>
      </w:r>
      <w:r w:rsidR="00F07F79">
        <w:t xml:space="preserve"> </w:t>
      </w:r>
      <w:r w:rsidRPr="001F2DFB">
        <w:t>under</w:t>
      </w:r>
      <w:r w:rsidR="00F07F79">
        <w:t xml:space="preserve"> </w:t>
      </w:r>
      <w:r w:rsidRPr="001F2DFB">
        <w:t>ENV-HIST</w:t>
      </w:r>
      <w:r w:rsidR="00F07F79">
        <w:t xml:space="preserve"> </w:t>
      </w:r>
      <w:r w:rsidRPr="001F2DFB">
        <w:t>review,</w:t>
      </w:r>
      <w:r w:rsidR="00F07F79">
        <w:t xml:space="preserve"> </w:t>
      </w:r>
      <w:r w:rsidRPr="001F2DFB">
        <w:t>because</w:t>
      </w:r>
      <w:r w:rsidR="00F07F79">
        <w:t xml:space="preserve"> </w:t>
      </w:r>
      <w:r w:rsidRPr="001F2DFB">
        <w:t>the</w:t>
      </w:r>
      <w:r w:rsidR="00F07F79">
        <w:t xml:space="preserve"> </w:t>
      </w:r>
      <w:r w:rsidRPr="001F2DFB">
        <w:t>bridge</w:t>
      </w:r>
      <w:r w:rsidR="00F07F79">
        <w:t xml:space="preserve"> </w:t>
      </w:r>
      <w:r w:rsidRPr="001F2DFB">
        <w:t>could</w:t>
      </w:r>
      <w:r w:rsidR="00F07F79">
        <w:t xml:space="preserve"> </w:t>
      </w:r>
      <w:r w:rsidRPr="001F2DFB">
        <w:t>be</w:t>
      </w:r>
      <w:r w:rsidR="00F07F79">
        <w:t xml:space="preserve"> </w:t>
      </w:r>
      <w:r w:rsidRPr="001F2DFB">
        <w:t>historically</w:t>
      </w:r>
      <w:r w:rsidR="00F07F79">
        <w:t xml:space="preserve"> </w:t>
      </w:r>
      <w:r w:rsidRPr="001F2DFB">
        <w:t>significant.</w:t>
      </w:r>
    </w:p>
    <w:p w14:paraId="3FDCE312" w14:textId="0F4A61B4" w:rsidR="001F2DFB" w:rsidRPr="00052E9C" w:rsidRDefault="00060FE1" w:rsidP="00E36D5B">
      <w:pPr>
        <w:pStyle w:val="Heading3"/>
      </w:pPr>
      <w:bookmarkStart w:id="6" w:name="_Toc221105593"/>
      <w:r w:rsidRPr="00052E9C">
        <w:lastRenderedPageBreak/>
        <w:t xml:space="preserve">1.2 </w:t>
      </w:r>
      <w:r w:rsidR="001F2DFB" w:rsidRPr="00052E9C">
        <w:t>Purpose</w:t>
      </w:r>
      <w:r w:rsidR="00F07F79" w:rsidRPr="00052E9C">
        <w:t xml:space="preserve"> </w:t>
      </w:r>
      <w:r w:rsidR="001F2DFB" w:rsidRPr="00052E9C">
        <w:t>of</w:t>
      </w:r>
      <w:r w:rsidR="00F07F79" w:rsidRPr="00052E9C">
        <w:t xml:space="preserve"> </w:t>
      </w:r>
      <w:r w:rsidR="001F2DFB" w:rsidRPr="00052E9C">
        <w:t>this</w:t>
      </w:r>
      <w:r w:rsidR="00F07F79" w:rsidRPr="00052E9C">
        <w:t xml:space="preserve"> </w:t>
      </w:r>
      <w:r w:rsidR="001F2DFB" w:rsidRPr="00052E9C">
        <w:t>Guidance</w:t>
      </w:r>
      <w:bookmarkEnd w:id="6"/>
    </w:p>
    <w:p w14:paraId="17FFFAFD" w14:textId="7B49826D" w:rsidR="001F2DFB" w:rsidRPr="001F2DFB" w:rsidRDefault="001F2DFB" w:rsidP="001F2DFB">
      <w:r w:rsidRPr="001F2DFB">
        <w:t>This</w:t>
      </w:r>
      <w:r w:rsidR="00F07F79">
        <w:t xml:space="preserve"> </w:t>
      </w:r>
      <w:r w:rsidRPr="001F2DFB">
        <w:t>guidance</w:t>
      </w:r>
      <w:r w:rsidR="00F07F79">
        <w:t xml:space="preserve"> </w:t>
      </w:r>
      <w:r w:rsidRPr="001F2DFB">
        <w:t>covers</w:t>
      </w:r>
      <w:r w:rsidR="00F07F79">
        <w:t xml:space="preserve"> </w:t>
      </w:r>
      <w:r w:rsidRPr="001F2DFB">
        <w:t>ENV-HIST’s</w:t>
      </w:r>
      <w:r w:rsidR="00F07F79">
        <w:t xml:space="preserve"> </w:t>
      </w:r>
      <w:r w:rsidRPr="001F2DFB">
        <w:t>procedures</w:t>
      </w:r>
      <w:r w:rsidR="00F07F79">
        <w:t xml:space="preserve"> </w:t>
      </w:r>
      <w:r w:rsidRPr="001F2DFB">
        <w:t>for</w:t>
      </w:r>
      <w:r w:rsidR="00F07F79">
        <w:t xml:space="preserve"> </w:t>
      </w:r>
      <w:r w:rsidRPr="001F2DFB">
        <w:t>reviewing</w:t>
      </w:r>
      <w:r w:rsidR="00F07F79">
        <w:t xml:space="preserve"> </w:t>
      </w:r>
      <w:r w:rsidRPr="001F2DFB">
        <w:t>projects</w:t>
      </w:r>
      <w:r w:rsidR="00F07F79">
        <w:t xml:space="preserve"> </w:t>
      </w:r>
      <w:r w:rsidRPr="001F2DFB">
        <w:t>for</w:t>
      </w:r>
      <w:r w:rsidR="00F07F79">
        <w:t xml:space="preserve"> </w:t>
      </w:r>
      <w:r w:rsidRPr="001F2DFB">
        <w:t>effects</w:t>
      </w:r>
      <w:r w:rsidR="00F07F79">
        <w:t xml:space="preserve"> </w:t>
      </w:r>
      <w:r w:rsidRPr="001F2DFB">
        <w:t>to</w:t>
      </w:r>
      <w:r w:rsidR="00F07F79">
        <w:t xml:space="preserve"> </w:t>
      </w:r>
      <w:r w:rsidRPr="001F2DFB">
        <w:t>non-archeological</w:t>
      </w:r>
      <w:r w:rsidR="00F07F79">
        <w:t xml:space="preserve"> </w:t>
      </w:r>
      <w:r w:rsidRPr="001F2DFB">
        <w:t>historic</w:t>
      </w:r>
      <w:r w:rsidR="00F07F79">
        <w:t xml:space="preserve"> </w:t>
      </w:r>
      <w:r w:rsidRPr="001F2DFB">
        <w:t>properties</w:t>
      </w:r>
      <w:r w:rsidR="00F07F79">
        <w:t xml:space="preserve"> </w:t>
      </w:r>
      <w:r w:rsidRPr="001F2DFB">
        <w:t>under</w:t>
      </w:r>
      <w:r w:rsidR="00F07F79">
        <w:t xml:space="preserve"> </w:t>
      </w:r>
      <w:r w:rsidRPr="001F2DFB">
        <w:t>state</w:t>
      </w:r>
      <w:r w:rsidR="00F07F79">
        <w:t xml:space="preserve"> </w:t>
      </w:r>
      <w:r w:rsidRPr="001F2DFB">
        <w:t>and</w:t>
      </w:r>
      <w:r w:rsidR="00F07F79">
        <w:t xml:space="preserve"> </w:t>
      </w:r>
      <w:r w:rsidRPr="001F2DFB">
        <w:t>federal</w:t>
      </w:r>
      <w:r w:rsidR="00F07F79">
        <w:t xml:space="preserve"> </w:t>
      </w:r>
      <w:r w:rsidRPr="001F2DFB">
        <w:t>cultural</w:t>
      </w:r>
      <w:r w:rsidR="00F07F79">
        <w:t xml:space="preserve"> </w:t>
      </w:r>
      <w:r w:rsidRPr="001F2DFB">
        <w:t>resource</w:t>
      </w:r>
      <w:r w:rsidR="00F07F79">
        <w:t xml:space="preserve"> </w:t>
      </w:r>
      <w:r w:rsidRPr="001F2DFB">
        <w:t>regulations.</w:t>
      </w:r>
      <w:r w:rsidR="00F07F79">
        <w:t xml:space="preserve"> </w:t>
      </w:r>
      <w:r w:rsidRPr="001F2DFB">
        <w:t>Because</w:t>
      </w:r>
      <w:r w:rsidR="00F07F79">
        <w:t xml:space="preserve"> </w:t>
      </w:r>
      <w:r w:rsidRPr="001F2DFB">
        <w:t>most</w:t>
      </w:r>
      <w:r w:rsidR="00F07F79">
        <w:t xml:space="preserve"> </w:t>
      </w:r>
      <w:r w:rsidRPr="001F2DFB">
        <w:t>projects</w:t>
      </w:r>
      <w:r w:rsidR="00F07F79">
        <w:t xml:space="preserve"> </w:t>
      </w:r>
      <w:r w:rsidRPr="001F2DFB">
        <w:t>ENV-HIST</w:t>
      </w:r>
      <w:r w:rsidR="00F07F79">
        <w:t xml:space="preserve"> </w:t>
      </w:r>
      <w:r w:rsidRPr="001F2DFB">
        <w:t>reviews</w:t>
      </w:r>
      <w:r w:rsidR="00F07F79">
        <w:t xml:space="preserve"> </w:t>
      </w:r>
      <w:r w:rsidRPr="001F2DFB">
        <w:t>include</w:t>
      </w:r>
      <w:r w:rsidR="00F07F79">
        <w:t xml:space="preserve"> </w:t>
      </w:r>
      <w:r w:rsidRPr="001F2DFB">
        <w:t>funds</w:t>
      </w:r>
      <w:r w:rsidR="00F07F79">
        <w:t xml:space="preserve"> </w:t>
      </w:r>
      <w:r w:rsidRPr="001F2DFB">
        <w:t>or</w:t>
      </w:r>
      <w:r w:rsidR="00F07F79">
        <w:t xml:space="preserve"> </w:t>
      </w:r>
      <w:r w:rsidRPr="001F2DFB">
        <w:t>other</w:t>
      </w:r>
      <w:r w:rsidR="00F07F79">
        <w:t xml:space="preserve"> </w:t>
      </w:r>
      <w:r w:rsidRPr="001F2DFB">
        <w:t>involvement</w:t>
      </w:r>
      <w:r w:rsidR="00F07F79">
        <w:t xml:space="preserve"> </w:t>
      </w:r>
      <w:r w:rsidRPr="001F2DFB">
        <w:t>from</w:t>
      </w:r>
      <w:r w:rsidR="00F07F79">
        <w:t xml:space="preserve"> </w:t>
      </w:r>
      <w:r w:rsidRPr="001F2DFB">
        <w:t>the</w:t>
      </w:r>
      <w:r w:rsidR="00F07F79">
        <w:t xml:space="preserve"> </w:t>
      </w:r>
      <w:r w:rsidRPr="001F2DFB">
        <w:t>Federal</w:t>
      </w:r>
      <w:r w:rsidR="00F07F79">
        <w:t xml:space="preserve"> </w:t>
      </w:r>
      <w:r w:rsidRPr="001F2DFB">
        <w:t>Highway</w:t>
      </w:r>
      <w:r w:rsidR="00F07F79">
        <w:t xml:space="preserve"> </w:t>
      </w:r>
      <w:r w:rsidRPr="001F2DFB">
        <w:t>Administration</w:t>
      </w:r>
      <w:r w:rsidR="00F07F79">
        <w:t xml:space="preserve"> </w:t>
      </w:r>
      <w:r w:rsidRPr="001F2DFB">
        <w:t>(FHWA),</w:t>
      </w:r>
      <w:r w:rsidR="00F07F79">
        <w:t xml:space="preserve"> </w:t>
      </w:r>
      <w:r w:rsidRPr="001F2DFB">
        <w:t>this</w:t>
      </w:r>
      <w:r w:rsidR="00F07F79">
        <w:t xml:space="preserve"> </w:t>
      </w:r>
      <w:r w:rsidRPr="001F2DFB">
        <w:t>guidance</w:t>
      </w:r>
      <w:r w:rsidR="00F07F79">
        <w:t xml:space="preserve"> </w:t>
      </w:r>
      <w:r w:rsidRPr="001F2DFB">
        <w:t>primarily</w:t>
      </w:r>
      <w:r w:rsidR="00F07F79">
        <w:t xml:space="preserve"> </w:t>
      </w:r>
      <w:r w:rsidRPr="001F2DFB">
        <w:t>covers</w:t>
      </w:r>
      <w:r w:rsidR="00F07F79">
        <w:t xml:space="preserve"> </w:t>
      </w:r>
      <w:r w:rsidRPr="001F2DFB">
        <w:t>the</w:t>
      </w:r>
      <w:r w:rsidR="00F07F79">
        <w:t xml:space="preserve"> </w:t>
      </w:r>
      <w:r w:rsidRPr="001F2DFB">
        <w:t>process</w:t>
      </w:r>
      <w:r w:rsidR="00F07F79">
        <w:t xml:space="preserve"> </w:t>
      </w:r>
      <w:r w:rsidRPr="001F2DFB">
        <w:t>to</w:t>
      </w:r>
      <w:r w:rsidR="00F07F79">
        <w:t xml:space="preserve"> </w:t>
      </w:r>
      <w:r w:rsidRPr="001F2DFB">
        <w:t>coordinate</w:t>
      </w:r>
      <w:r w:rsidR="00F07F79">
        <w:t xml:space="preserve"> </w:t>
      </w:r>
      <w:r w:rsidRPr="001F2DFB">
        <w:t>TxDOT</w:t>
      </w:r>
      <w:r w:rsidR="00F07F79">
        <w:t xml:space="preserve"> </w:t>
      </w:r>
      <w:r w:rsidRPr="001F2DFB">
        <w:t>projects</w:t>
      </w:r>
      <w:r w:rsidR="00F07F79">
        <w:t xml:space="preserve"> </w:t>
      </w:r>
      <w:r w:rsidRPr="001F2DFB">
        <w:t>under</w:t>
      </w:r>
      <w:r w:rsidR="00F07F79">
        <w:t xml:space="preserve"> </w:t>
      </w:r>
      <w:r w:rsidRPr="001F2DFB">
        <w:t>the</w:t>
      </w:r>
      <w:r w:rsidR="00F07F79">
        <w:t xml:space="preserve"> </w:t>
      </w:r>
      <w:r w:rsidRPr="001F2DFB">
        <w:t>Programmatic</w:t>
      </w:r>
      <w:r w:rsidR="00F07F79">
        <w:t xml:space="preserve"> </w:t>
      </w:r>
      <w:r w:rsidRPr="001F2DFB">
        <w:t>Agreement</w:t>
      </w:r>
      <w:r w:rsidR="00F07F79">
        <w:t xml:space="preserve"> </w:t>
      </w:r>
      <w:r w:rsidRPr="001F2DFB">
        <w:t>(PA)</w:t>
      </w:r>
      <w:r w:rsidR="00F07F79">
        <w:t xml:space="preserve"> </w:t>
      </w:r>
      <w:r w:rsidRPr="001F2DFB">
        <w:t>in</w:t>
      </w:r>
      <w:r w:rsidR="00F07F79">
        <w:t xml:space="preserve"> </w:t>
      </w:r>
      <w:r w:rsidRPr="001F2DFB">
        <w:t>place</w:t>
      </w:r>
      <w:r w:rsidR="00F07F79">
        <w:t xml:space="preserve"> </w:t>
      </w:r>
      <w:r w:rsidRPr="001F2DFB">
        <w:t>for</w:t>
      </w:r>
      <w:r w:rsidR="00F07F79">
        <w:t xml:space="preserve"> </w:t>
      </w:r>
      <w:r w:rsidRPr="001F2DFB">
        <w:t>FHWA</w:t>
      </w:r>
      <w:r w:rsidR="00F07F79">
        <w:t xml:space="preserve"> </w:t>
      </w:r>
      <w:r w:rsidRPr="001F2DFB">
        <w:t>projects</w:t>
      </w:r>
      <w:r w:rsidR="00F07F79">
        <w:t xml:space="preserve"> </w:t>
      </w:r>
      <w:r w:rsidRPr="001F2DFB">
        <w:t>in</w:t>
      </w:r>
      <w:r w:rsidR="00F07F79">
        <w:t xml:space="preserve"> </w:t>
      </w:r>
      <w:r w:rsidRPr="001F2DFB">
        <w:t>Texas</w:t>
      </w:r>
      <w:r w:rsidR="00F07F79">
        <w:t xml:space="preserve"> </w:t>
      </w:r>
      <w:r w:rsidRPr="001F2DFB">
        <w:t>to</w:t>
      </w:r>
      <w:r w:rsidR="00F07F79">
        <w:t xml:space="preserve"> </w:t>
      </w:r>
      <w:r w:rsidRPr="001F2DFB">
        <w:t>comply</w:t>
      </w:r>
      <w:r w:rsidR="00F07F79">
        <w:t xml:space="preserve"> </w:t>
      </w:r>
      <w:r w:rsidRPr="001F2DFB">
        <w:t>with</w:t>
      </w:r>
      <w:r w:rsidR="00F07F79">
        <w:t xml:space="preserve"> </w:t>
      </w:r>
      <w:r w:rsidRPr="001F2DFB">
        <w:t>and</w:t>
      </w:r>
      <w:r w:rsidR="00F07F79">
        <w:t xml:space="preserve"> </w:t>
      </w:r>
      <w:r w:rsidRPr="001F2DFB">
        <w:t>streamline</w:t>
      </w:r>
      <w:r w:rsidR="00F07F79">
        <w:t xml:space="preserve"> </w:t>
      </w:r>
      <w:r w:rsidRPr="001F2DFB">
        <w:t>Section</w:t>
      </w:r>
      <w:r w:rsidR="00F07F79">
        <w:t xml:space="preserve"> </w:t>
      </w:r>
      <w:r w:rsidRPr="001F2DFB">
        <w:t>106</w:t>
      </w:r>
      <w:r w:rsidR="00F07F79">
        <w:t xml:space="preserve"> </w:t>
      </w:r>
      <w:r w:rsidRPr="001F2DFB">
        <w:t>of</w:t>
      </w:r>
      <w:r w:rsidR="00F07F79">
        <w:t xml:space="preserve"> </w:t>
      </w:r>
      <w:r w:rsidRPr="001F2DFB">
        <w:t>the</w:t>
      </w:r>
      <w:r w:rsidR="00F07F79">
        <w:t xml:space="preserve"> </w:t>
      </w:r>
      <w:r w:rsidRPr="00567C24">
        <w:t>National</w:t>
      </w:r>
      <w:r w:rsidR="00F07F79" w:rsidRPr="00567C24">
        <w:t xml:space="preserve"> </w:t>
      </w:r>
      <w:r w:rsidRPr="00567C24">
        <w:t>Historic</w:t>
      </w:r>
      <w:r w:rsidR="00F07F79" w:rsidRPr="00567C24">
        <w:t xml:space="preserve"> </w:t>
      </w:r>
      <w:r w:rsidRPr="00567C24">
        <w:t>Preservation</w:t>
      </w:r>
      <w:r w:rsidR="00F07F79" w:rsidRPr="00567C24">
        <w:t xml:space="preserve"> </w:t>
      </w:r>
      <w:r w:rsidRPr="00567C24">
        <w:t>Act</w:t>
      </w:r>
      <w:r w:rsidR="00F07F79" w:rsidRPr="00567C24">
        <w:t xml:space="preserve"> </w:t>
      </w:r>
      <w:r w:rsidRPr="00567C24">
        <w:t>(NHPA)</w:t>
      </w:r>
      <w:r w:rsidR="00F07F79" w:rsidRPr="004B3AC9">
        <w:t xml:space="preserve"> </w:t>
      </w:r>
      <w:r w:rsidRPr="001F2DFB">
        <w:t>(Section</w:t>
      </w:r>
      <w:r w:rsidR="00F07F79">
        <w:t xml:space="preserve"> </w:t>
      </w:r>
      <w:r w:rsidRPr="001F2DFB">
        <w:t>106).</w:t>
      </w:r>
    </w:p>
    <w:p w14:paraId="524C8065" w14:textId="5792F3B6" w:rsidR="001F2DFB" w:rsidRPr="001F2DFB" w:rsidRDefault="001F2DFB" w:rsidP="001F2DFB">
      <w:r w:rsidRPr="001F2DFB">
        <w:t>Find</w:t>
      </w:r>
      <w:r w:rsidR="00F07F79">
        <w:t xml:space="preserve"> </w:t>
      </w:r>
      <w:r w:rsidRPr="001F2DFB">
        <w:t>a</w:t>
      </w:r>
      <w:r w:rsidR="00F07F79">
        <w:t xml:space="preserve"> </w:t>
      </w:r>
      <w:r w:rsidRPr="001F2DFB">
        <w:t>full</w:t>
      </w:r>
      <w:r w:rsidR="00F07F79">
        <w:t xml:space="preserve"> </w:t>
      </w:r>
      <w:r w:rsidRPr="001F2DFB">
        <w:t>copy</w:t>
      </w:r>
      <w:r w:rsidR="00F07F79">
        <w:t xml:space="preserve"> </w:t>
      </w:r>
      <w:r w:rsidRPr="001F2DFB">
        <w:t>of</w:t>
      </w:r>
      <w:r w:rsidR="00F07F79">
        <w:t xml:space="preserve"> </w:t>
      </w:r>
      <w:r w:rsidRPr="001F2DFB">
        <w:t>the</w:t>
      </w:r>
      <w:r w:rsidR="00F07F79">
        <w:t xml:space="preserve"> </w:t>
      </w:r>
      <w:hyperlink r:id="rId15" w:history="1">
        <w:r w:rsidRPr="00CC270B">
          <w:rPr>
            <w:rStyle w:val="Hyperlink"/>
          </w:rPr>
          <w:t>Section</w:t>
        </w:r>
        <w:r w:rsidR="00F07F79" w:rsidRPr="00CC270B">
          <w:rPr>
            <w:rStyle w:val="Hyperlink"/>
          </w:rPr>
          <w:t xml:space="preserve"> </w:t>
        </w:r>
        <w:r w:rsidRPr="00CC270B">
          <w:rPr>
            <w:rStyle w:val="Hyperlink"/>
          </w:rPr>
          <w:t>106</w:t>
        </w:r>
        <w:r w:rsidR="00F07F79" w:rsidRPr="00CC270B">
          <w:rPr>
            <w:rStyle w:val="Hyperlink"/>
          </w:rPr>
          <w:t xml:space="preserve"> </w:t>
        </w:r>
        <w:r w:rsidRPr="00CC270B">
          <w:rPr>
            <w:rStyle w:val="Hyperlink"/>
          </w:rPr>
          <w:t>PA</w:t>
        </w:r>
      </w:hyperlink>
      <w:r w:rsidR="00F07F79">
        <w:t xml:space="preserve"> </w:t>
      </w:r>
      <w:r w:rsidRPr="001F2DFB">
        <w:t>on</w:t>
      </w:r>
      <w:r w:rsidR="00F07F79">
        <w:t xml:space="preserve"> </w:t>
      </w:r>
      <w:r w:rsidRPr="001F2DFB">
        <w:t>the</w:t>
      </w:r>
      <w:r w:rsidR="00F07F79">
        <w:t xml:space="preserve"> </w:t>
      </w:r>
      <w:hyperlink r:id="rId16" w:history="1">
        <w:r w:rsidRPr="00002D8E">
          <w:rPr>
            <w:rStyle w:val="Hyperlink"/>
          </w:rPr>
          <w:t>Historic</w:t>
        </w:r>
        <w:r w:rsidR="00F07F79" w:rsidRPr="00002D8E">
          <w:rPr>
            <w:rStyle w:val="Hyperlink"/>
          </w:rPr>
          <w:t xml:space="preserve"> </w:t>
        </w:r>
        <w:r w:rsidRPr="00002D8E">
          <w:rPr>
            <w:rStyle w:val="Hyperlink"/>
          </w:rPr>
          <w:t>Resources</w:t>
        </w:r>
        <w:r w:rsidR="00F07F79" w:rsidRPr="00002D8E">
          <w:rPr>
            <w:rStyle w:val="Hyperlink"/>
          </w:rPr>
          <w:t xml:space="preserve"> </w:t>
        </w:r>
        <w:r w:rsidRPr="00002D8E">
          <w:rPr>
            <w:rStyle w:val="Hyperlink"/>
          </w:rPr>
          <w:t>Toolkit</w:t>
        </w:r>
      </w:hyperlink>
      <w:r w:rsidRPr="001F2DFB">
        <w:t>.</w:t>
      </w:r>
      <w:r w:rsidR="00F07F79">
        <w:t xml:space="preserve"> </w:t>
      </w:r>
      <w:r w:rsidRPr="001F2DFB">
        <w:t>Other</w:t>
      </w:r>
      <w:r w:rsidR="00F07F79">
        <w:t xml:space="preserve"> </w:t>
      </w:r>
      <w:r w:rsidRPr="001F2DFB">
        <w:t>federal</w:t>
      </w:r>
      <w:r w:rsidR="00F07F79">
        <w:t xml:space="preserve"> </w:t>
      </w:r>
      <w:r w:rsidRPr="001F2DFB">
        <w:t>agencies</w:t>
      </w:r>
      <w:r w:rsidR="00F07F79">
        <w:t xml:space="preserve"> </w:t>
      </w:r>
      <w:r w:rsidRPr="001F2DFB">
        <w:t>have</w:t>
      </w:r>
      <w:r w:rsidR="00F07F79">
        <w:t xml:space="preserve"> </w:t>
      </w:r>
      <w:r w:rsidRPr="001F2DFB">
        <w:t>their</w:t>
      </w:r>
      <w:r w:rsidR="00F07F79">
        <w:t xml:space="preserve"> </w:t>
      </w:r>
      <w:r w:rsidRPr="001F2DFB">
        <w:t>own</w:t>
      </w:r>
      <w:r w:rsidR="00F07F79">
        <w:t xml:space="preserve"> </w:t>
      </w:r>
      <w:r w:rsidRPr="001F2DFB">
        <w:t>procedures</w:t>
      </w:r>
      <w:r w:rsidR="00F07F79">
        <w:t xml:space="preserve"> </w:t>
      </w:r>
      <w:r w:rsidRPr="001F2DFB">
        <w:t>for</w:t>
      </w:r>
      <w:r w:rsidR="00F07F79">
        <w:t xml:space="preserve"> </w:t>
      </w:r>
      <w:r w:rsidRPr="001F2DFB">
        <w:t>Section</w:t>
      </w:r>
      <w:r w:rsidR="00F07F79">
        <w:t xml:space="preserve"> </w:t>
      </w:r>
      <w:r w:rsidRPr="001F2DFB">
        <w:t>106</w:t>
      </w:r>
      <w:r w:rsidR="00F07F79">
        <w:t xml:space="preserve"> </w:t>
      </w:r>
      <w:r w:rsidRPr="001F2DFB">
        <w:t>compliance.</w:t>
      </w:r>
      <w:r w:rsidR="00F07F79">
        <w:t xml:space="preserve"> </w:t>
      </w:r>
      <w:r w:rsidRPr="001F2DFB">
        <w:t>FHWA</w:t>
      </w:r>
      <w:r w:rsidR="00F07F79">
        <w:t xml:space="preserve"> </w:t>
      </w:r>
      <w:r w:rsidRPr="001F2DFB">
        <w:t>will</w:t>
      </w:r>
      <w:r w:rsidR="00F07F79">
        <w:t xml:space="preserve"> </w:t>
      </w:r>
      <w:r w:rsidRPr="001F2DFB">
        <w:t>typically</w:t>
      </w:r>
      <w:r w:rsidR="00F07F79">
        <w:t xml:space="preserve"> </w:t>
      </w:r>
      <w:r w:rsidRPr="001F2DFB">
        <w:t>be</w:t>
      </w:r>
      <w:r w:rsidR="00F07F79">
        <w:t xml:space="preserve"> </w:t>
      </w:r>
      <w:r w:rsidRPr="001F2DFB">
        <w:t>the</w:t>
      </w:r>
      <w:r w:rsidR="00F07F79">
        <w:t xml:space="preserve"> </w:t>
      </w:r>
      <w:r w:rsidRPr="001F2DFB">
        <w:t>lead</w:t>
      </w:r>
      <w:r w:rsidR="00F07F79">
        <w:t xml:space="preserve"> </w:t>
      </w:r>
      <w:r w:rsidRPr="001F2DFB">
        <w:t>agency</w:t>
      </w:r>
      <w:r w:rsidR="00F07F79">
        <w:t xml:space="preserve"> </w:t>
      </w:r>
      <w:r w:rsidRPr="001F2DFB">
        <w:t>on</w:t>
      </w:r>
      <w:r w:rsidR="00F07F79">
        <w:t xml:space="preserve"> </w:t>
      </w:r>
      <w:r w:rsidRPr="001F2DFB">
        <w:t>TxDOT</w:t>
      </w:r>
      <w:r w:rsidR="00F07F79">
        <w:t xml:space="preserve"> </w:t>
      </w:r>
      <w:r w:rsidRPr="001F2DFB">
        <w:t>projects</w:t>
      </w:r>
      <w:r w:rsidR="00F07F79">
        <w:t xml:space="preserve"> </w:t>
      </w:r>
      <w:r w:rsidRPr="001F2DFB">
        <w:t>with</w:t>
      </w:r>
      <w:r w:rsidR="00F07F79">
        <w:t xml:space="preserve"> </w:t>
      </w:r>
      <w:r w:rsidRPr="001F2DFB">
        <w:t>other</w:t>
      </w:r>
      <w:r w:rsidR="00F07F79">
        <w:t xml:space="preserve"> </w:t>
      </w:r>
      <w:r w:rsidRPr="001F2DFB">
        <w:t>agencies,</w:t>
      </w:r>
      <w:r w:rsidR="00F07F79">
        <w:t xml:space="preserve"> </w:t>
      </w:r>
      <w:r w:rsidRPr="001F2DFB">
        <w:t>but</w:t>
      </w:r>
      <w:r w:rsidR="00F07F79">
        <w:t xml:space="preserve"> </w:t>
      </w:r>
      <w:r w:rsidRPr="001F2DFB">
        <w:t>some</w:t>
      </w:r>
      <w:r w:rsidR="00F07F79">
        <w:t xml:space="preserve"> </w:t>
      </w:r>
      <w:r w:rsidRPr="001F2DFB">
        <w:t>agencies</w:t>
      </w:r>
      <w:r w:rsidR="00F07F79">
        <w:t xml:space="preserve"> </w:t>
      </w:r>
      <w:r w:rsidRPr="001F2DFB">
        <w:t>may</w:t>
      </w:r>
      <w:r w:rsidR="00F07F79">
        <w:t xml:space="preserve"> </w:t>
      </w:r>
      <w:r w:rsidRPr="001F2DFB">
        <w:t>have</w:t>
      </w:r>
      <w:r w:rsidR="00F07F79">
        <w:t xml:space="preserve"> </w:t>
      </w:r>
      <w:r w:rsidRPr="001F2DFB">
        <w:t>different</w:t>
      </w:r>
      <w:r w:rsidR="00F07F79">
        <w:t xml:space="preserve"> </w:t>
      </w:r>
      <w:r w:rsidRPr="001F2DFB">
        <w:t>or</w:t>
      </w:r>
      <w:r w:rsidR="00F07F79">
        <w:t xml:space="preserve"> </w:t>
      </w:r>
      <w:r w:rsidRPr="001F2DFB">
        <w:t>additional</w:t>
      </w:r>
      <w:r w:rsidR="00F07F79">
        <w:t xml:space="preserve"> </w:t>
      </w:r>
      <w:r w:rsidRPr="001F2DFB">
        <w:t>requirements.</w:t>
      </w:r>
    </w:p>
    <w:p w14:paraId="5BE67D47" w14:textId="6DB77693" w:rsidR="001F2DFB" w:rsidRPr="001F2DFB" w:rsidRDefault="00060FE1" w:rsidP="00E36D5B">
      <w:pPr>
        <w:pStyle w:val="Heading3"/>
      </w:pPr>
      <w:bookmarkStart w:id="7" w:name="_Toc221105594"/>
      <w:r>
        <w:t xml:space="preserve">1.3 </w:t>
      </w:r>
      <w:r w:rsidR="001F2DFB" w:rsidRPr="001F2DFB">
        <w:t>Section</w:t>
      </w:r>
      <w:r w:rsidR="00F07F79">
        <w:t xml:space="preserve"> </w:t>
      </w:r>
      <w:r w:rsidR="001F2DFB" w:rsidRPr="001F2DFB">
        <w:t>106</w:t>
      </w:r>
      <w:r w:rsidR="00F07F79">
        <w:t xml:space="preserve"> </w:t>
      </w:r>
      <w:r w:rsidR="001F2DFB" w:rsidRPr="001F2DFB">
        <w:t>PA</w:t>
      </w:r>
      <w:bookmarkEnd w:id="7"/>
    </w:p>
    <w:p w14:paraId="3460FDC9" w14:textId="6BE25119" w:rsidR="001F2DFB" w:rsidRPr="001F2DFB" w:rsidRDefault="001F2DFB" w:rsidP="001F2DFB">
      <w:r w:rsidRPr="001F2DFB">
        <w:t>The</w:t>
      </w:r>
      <w:r w:rsidR="00F07F79">
        <w:t xml:space="preserve"> </w:t>
      </w:r>
      <w:r w:rsidRPr="001F2DFB">
        <w:t>Section</w:t>
      </w:r>
      <w:r w:rsidR="00F07F79">
        <w:t xml:space="preserve"> </w:t>
      </w:r>
      <w:r w:rsidRPr="001F2DFB">
        <w:t>106</w:t>
      </w:r>
      <w:r w:rsidR="00F07F79">
        <w:t xml:space="preserve"> </w:t>
      </w:r>
      <w:r w:rsidRPr="001F2DFB">
        <w:t>PA</w:t>
      </w:r>
      <w:r w:rsidR="00F07F79">
        <w:t xml:space="preserve"> </w:t>
      </w:r>
      <w:r w:rsidRPr="001F2DFB">
        <w:t>facilitates</w:t>
      </w:r>
      <w:r w:rsidR="00F07F79">
        <w:t xml:space="preserve"> </w:t>
      </w:r>
      <w:r w:rsidRPr="001F2DFB">
        <w:t>and</w:t>
      </w:r>
      <w:r w:rsidR="00F07F79">
        <w:t xml:space="preserve"> </w:t>
      </w:r>
      <w:r w:rsidRPr="001F2DFB">
        <w:t>expedites</w:t>
      </w:r>
      <w:r w:rsidR="00F07F79">
        <w:t xml:space="preserve"> </w:t>
      </w:r>
      <w:r w:rsidRPr="001F2DFB">
        <w:t>projects</w:t>
      </w:r>
      <w:r w:rsidR="00F07F79">
        <w:t xml:space="preserve"> </w:t>
      </w:r>
      <w:r w:rsidRPr="001F2DFB">
        <w:t>involving</w:t>
      </w:r>
      <w:r w:rsidR="00F07F79">
        <w:t xml:space="preserve"> </w:t>
      </w:r>
      <w:r w:rsidRPr="001F2DFB">
        <w:t>projects</w:t>
      </w:r>
      <w:r w:rsidR="00F07F79">
        <w:t xml:space="preserve"> </w:t>
      </w:r>
      <w:r w:rsidRPr="001F2DFB">
        <w:t>involving</w:t>
      </w:r>
      <w:r w:rsidR="00F07F79">
        <w:t xml:space="preserve"> </w:t>
      </w:r>
      <w:r w:rsidRPr="001F2DFB">
        <w:t>FHWA.</w:t>
      </w:r>
      <w:r w:rsidR="00F07F79">
        <w:t xml:space="preserve"> </w:t>
      </w:r>
      <w:r w:rsidRPr="001F2DFB">
        <w:t>Under</w:t>
      </w:r>
      <w:r w:rsidR="00F07F79">
        <w:t xml:space="preserve"> </w:t>
      </w:r>
      <w:r w:rsidR="006759E7">
        <w:t xml:space="preserve">the </w:t>
      </w:r>
      <w:r w:rsidR="006759E7" w:rsidRPr="001F2DFB">
        <w:t>Section</w:t>
      </w:r>
      <w:r w:rsidR="00F07F79">
        <w:t xml:space="preserve"> </w:t>
      </w:r>
      <w:r w:rsidRPr="001F2DFB">
        <w:t>106</w:t>
      </w:r>
      <w:r w:rsidR="00F07F79">
        <w:t xml:space="preserve"> </w:t>
      </w:r>
      <w:r w:rsidRPr="001F2DFB">
        <w:t>PA,</w:t>
      </w:r>
      <w:r w:rsidR="00F07F79">
        <w:t xml:space="preserve"> </w:t>
      </w:r>
      <w:r w:rsidRPr="001F2DFB">
        <w:t>certain</w:t>
      </w:r>
      <w:r w:rsidR="00F07F79">
        <w:t xml:space="preserve"> </w:t>
      </w:r>
      <w:r w:rsidRPr="001F2DFB">
        <w:t>types</w:t>
      </w:r>
      <w:r w:rsidR="00F07F79">
        <w:t xml:space="preserve"> </w:t>
      </w:r>
      <w:r w:rsidRPr="001F2DFB">
        <w:t>of</w:t>
      </w:r>
      <w:r w:rsidR="00F07F79">
        <w:t xml:space="preserve"> </w:t>
      </w:r>
      <w:r w:rsidRPr="001F2DFB">
        <w:t>TxDOT’s</w:t>
      </w:r>
      <w:r w:rsidR="00F07F79">
        <w:t xml:space="preserve"> </w:t>
      </w:r>
      <w:r w:rsidRPr="001F2DFB">
        <w:t>common</w:t>
      </w:r>
      <w:r w:rsidR="00F07F79">
        <w:t xml:space="preserve"> </w:t>
      </w:r>
      <w:r w:rsidRPr="001F2DFB">
        <w:t>projects</w:t>
      </w:r>
      <w:r w:rsidR="00F07F79">
        <w:t xml:space="preserve"> </w:t>
      </w:r>
      <w:r w:rsidRPr="001F2DFB">
        <w:t>are</w:t>
      </w:r>
      <w:r w:rsidR="00F07F79">
        <w:t xml:space="preserve"> </w:t>
      </w:r>
      <w:r w:rsidRPr="001F2DFB">
        <w:t>divided</w:t>
      </w:r>
      <w:r w:rsidR="00F07F79">
        <w:t xml:space="preserve"> </w:t>
      </w:r>
      <w:r w:rsidRPr="001F2DFB">
        <w:t>into</w:t>
      </w:r>
      <w:r w:rsidR="00F07F79">
        <w:t xml:space="preserve"> </w:t>
      </w:r>
      <w:r w:rsidRPr="001F2DFB">
        <w:t>three</w:t>
      </w:r>
      <w:r w:rsidR="00F07F79">
        <w:t xml:space="preserve"> </w:t>
      </w:r>
      <w:r w:rsidRPr="001F2DFB">
        <w:t>categories:</w:t>
      </w:r>
    </w:p>
    <w:p w14:paraId="07F4DE91" w14:textId="5DA86ECF" w:rsidR="001F2DFB" w:rsidRPr="001F2DFB" w:rsidRDefault="001F2DFB" w:rsidP="00EF1378">
      <w:pPr>
        <w:pStyle w:val="ListBullet"/>
      </w:pPr>
      <w:r w:rsidRPr="001F2DFB">
        <w:rPr>
          <w:b/>
          <w:bCs/>
        </w:rPr>
        <w:t>Unscreened</w:t>
      </w:r>
      <w:r w:rsidR="00F07F79">
        <w:rPr>
          <w:b/>
          <w:bCs/>
        </w:rPr>
        <w:t xml:space="preserve"> </w:t>
      </w:r>
      <w:r w:rsidRPr="001F2DFB">
        <w:rPr>
          <w:b/>
          <w:bCs/>
        </w:rPr>
        <w:t>project</w:t>
      </w:r>
      <w:r w:rsidR="00F07F79">
        <w:rPr>
          <w:b/>
          <w:bCs/>
        </w:rPr>
        <w:t xml:space="preserve"> </w:t>
      </w:r>
      <w:r w:rsidRPr="001F2DFB">
        <w:rPr>
          <w:b/>
          <w:bCs/>
        </w:rPr>
        <w:t>types</w:t>
      </w:r>
      <w:r w:rsidR="00F07F79">
        <w:rPr>
          <w:b/>
          <w:bCs/>
        </w:rPr>
        <w:t xml:space="preserve"> </w:t>
      </w:r>
      <w:r w:rsidRPr="001F2DFB">
        <w:rPr>
          <w:b/>
          <w:bCs/>
        </w:rPr>
        <w:t>and</w:t>
      </w:r>
      <w:r w:rsidR="00F07F79">
        <w:rPr>
          <w:b/>
          <w:bCs/>
        </w:rPr>
        <w:t xml:space="preserve"> </w:t>
      </w:r>
      <w:r w:rsidRPr="001F2DFB">
        <w:rPr>
          <w:b/>
          <w:bCs/>
        </w:rPr>
        <w:t>activities:</w:t>
      </w:r>
      <w:r w:rsidR="00F07F79">
        <w:rPr>
          <w:b/>
          <w:bCs/>
        </w:rPr>
        <w:t xml:space="preserve"> </w:t>
      </w:r>
      <w:r w:rsidRPr="001F2DFB">
        <w:rPr>
          <w:b/>
          <w:bCs/>
        </w:rPr>
        <w:t>minimal</w:t>
      </w:r>
      <w:r w:rsidR="00F07F79">
        <w:rPr>
          <w:b/>
          <w:bCs/>
        </w:rPr>
        <w:t xml:space="preserve"> </w:t>
      </w:r>
      <w:r w:rsidRPr="001F2DFB">
        <w:rPr>
          <w:b/>
          <w:bCs/>
        </w:rPr>
        <w:t>potential</w:t>
      </w:r>
      <w:r w:rsidR="00F07F79">
        <w:t xml:space="preserve"> </w:t>
      </w:r>
      <w:r w:rsidRPr="001F2DFB">
        <w:t>to</w:t>
      </w:r>
      <w:r w:rsidR="00F07F79">
        <w:t xml:space="preserve"> </w:t>
      </w:r>
      <w:r w:rsidRPr="001F2DFB">
        <w:t>cause</w:t>
      </w:r>
      <w:r w:rsidR="00F07F79">
        <w:t xml:space="preserve"> </w:t>
      </w:r>
      <w:r w:rsidRPr="001F2DFB">
        <w:t>effects</w:t>
      </w:r>
      <w:r w:rsidR="00F07F79">
        <w:t xml:space="preserve"> </w:t>
      </w:r>
      <w:r w:rsidRPr="001F2DFB">
        <w:t>on</w:t>
      </w:r>
      <w:r w:rsidR="00F07F79">
        <w:t xml:space="preserve"> </w:t>
      </w:r>
      <w:r w:rsidRPr="001F2DFB">
        <w:t>historic</w:t>
      </w:r>
      <w:r w:rsidR="00F07F79">
        <w:t xml:space="preserve"> </w:t>
      </w:r>
      <w:r w:rsidRPr="001F2DFB">
        <w:t>properties</w:t>
      </w:r>
      <w:r w:rsidR="00F07F79">
        <w:t xml:space="preserve"> </w:t>
      </w:r>
      <w:r w:rsidRPr="001F2DFB">
        <w:t>(</w:t>
      </w:r>
      <w:r w:rsidR="00BC54D2" w:rsidRPr="006C3824">
        <w:rPr>
          <w:color w:val="0056A9"/>
          <w:u w:val="single"/>
        </w:rPr>
        <w:fldChar w:fldCharType="begin"/>
      </w:r>
      <w:r w:rsidR="00BC54D2" w:rsidRPr="006C3824">
        <w:rPr>
          <w:color w:val="0056A9"/>
          <w:u w:val="single"/>
        </w:rPr>
        <w:instrText xml:space="preserve"> REF _Ref219978122 \h </w:instrText>
      </w:r>
      <w:r w:rsidR="006C3824" w:rsidRPr="006C3824">
        <w:rPr>
          <w:color w:val="0056A9"/>
          <w:u w:val="single"/>
        </w:rPr>
        <w:instrText xml:space="preserve"> \* MERGEFORMAT </w:instrText>
      </w:r>
      <w:r w:rsidR="00BC54D2" w:rsidRPr="006C3824">
        <w:rPr>
          <w:color w:val="0056A9"/>
          <w:u w:val="single"/>
        </w:rPr>
      </w:r>
      <w:r w:rsidR="00BC54D2" w:rsidRPr="006C3824">
        <w:rPr>
          <w:color w:val="0056A9"/>
          <w:u w:val="single"/>
        </w:rPr>
        <w:fldChar w:fldCharType="separate"/>
      </w:r>
      <w:r w:rsidR="00BC54D2" w:rsidRPr="006C3824">
        <w:rPr>
          <w:color w:val="0056A9"/>
          <w:u w:val="single"/>
        </w:rPr>
        <w:t>Appendix 3</w:t>
      </w:r>
      <w:r w:rsidR="00BC54D2" w:rsidRPr="006C3824">
        <w:rPr>
          <w:color w:val="0056A9"/>
          <w:u w:val="single"/>
        </w:rPr>
        <w:fldChar w:fldCharType="end"/>
      </w:r>
      <w:r w:rsidRPr="001F2DFB">
        <w:t>).</w:t>
      </w:r>
    </w:p>
    <w:p w14:paraId="580B0C48" w14:textId="3CB8AA41" w:rsidR="001F2DFB" w:rsidRPr="001F2DFB" w:rsidRDefault="001F2DFB" w:rsidP="00EF1378">
      <w:pPr>
        <w:pStyle w:val="ListBullet"/>
      </w:pPr>
      <w:r w:rsidRPr="001F2DFB">
        <w:rPr>
          <w:b/>
          <w:bCs/>
        </w:rPr>
        <w:t>Screened</w:t>
      </w:r>
      <w:r w:rsidR="00F07F79">
        <w:rPr>
          <w:b/>
          <w:bCs/>
        </w:rPr>
        <w:t xml:space="preserve"> </w:t>
      </w:r>
      <w:r w:rsidRPr="001F2DFB">
        <w:rPr>
          <w:b/>
          <w:bCs/>
        </w:rPr>
        <w:t>project</w:t>
      </w:r>
      <w:r w:rsidR="00F07F79">
        <w:rPr>
          <w:b/>
          <w:bCs/>
        </w:rPr>
        <w:t xml:space="preserve"> </w:t>
      </w:r>
      <w:r w:rsidRPr="001F2DFB">
        <w:rPr>
          <w:b/>
          <w:bCs/>
        </w:rPr>
        <w:t>types</w:t>
      </w:r>
      <w:r w:rsidR="00F07F79">
        <w:rPr>
          <w:b/>
          <w:bCs/>
        </w:rPr>
        <w:t xml:space="preserve"> </w:t>
      </w:r>
      <w:r w:rsidRPr="001F2DFB">
        <w:rPr>
          <w:b/>
          <w:bCs/>
        </w:rPr>
        <w:t>and</w:t>
      </w:r>
      <w:r w:rsidR="00F07F79">
        <w:rPr>
          <w:b/>
          <w:bCs/>
        </w:rPr>
        <w:t xml:space="preserve"> </w:t>
      </w:r>
      <w:r w:rsidRPr="001F2DFB">
        <w:rPr>
          <w:b/>
          <w:bCs/>
        </w:rPr>
        <w:t>activities:</w:t>
      </w:r>
      <w:r w:rsidR="00F07F79">
        <w:rPr>
          <w:b/>
          <w:bCs/>
        </w:rPr>
        <w:t xml:space="preserve"> </w:t>
      </w:r>
      <w:r w:rsidRPr="001F2DFB">
        <w:rPr>
          <w:b/>
          <w:bCs/>
        </w:rPr>
        <w:t>low</w:t>
      </w:r>
      <w:r w:rsidR="00F07F79">
        <w:rPr>
          <w:b/>
          <w:bCs/>
        </w:rPr>
        <w:t xml:space="preserve"> </w:t>
      </w:r>
      <w:r w:rsidRPr="001F2DFB">
        <w:rPr>
          <w:b/>
          <w:bCs/>
        </w:rPr>
        <w:t>potential</w:t>
      </w:r>
      <w:r w:rsidR="00F07F79">
        <w:t xml:space="preserve"> </w:t>
      </w:r>
      <w:r w:rsidRPr="001F2DFB">
        <w:t>to</w:t>
      </w:r>
      <w:r w:rsidR="00F07F79">
        <w:t xml:space="preserve"> </w:t>
      </w:r>
      <w:r w:rsidRPr="001F2DFB">
        <w:t>cause</w:t>
      </w:r>
      <w:r w:rsidR="00F07F79">
        <w:t xml:space="preserve"> </w:t>
      </w:r>
      <w:r w:rsidRPr="001F2DFB">
        <w:t>effects</w:t>
      </w:r>
      <w:r w:rsidR="00F07F79">
        <w:t xml:space="preserve"> </w:t>
      </w:r>
      <w:r w:rsidRPr="001F2DFB">
        <w:t>on</w:t>
      </w:r>
      <w:r w:rsidR="00F07F79">
        <w:t xml:space="preserve"> </w:t>
      </w:r>
      <w:r w:rsidRPr="001F2DFB">
        <w:t>historic</w:t>
      </w:r>
      <w:r w:rsidR="00F07F79">
        <w:t xml:space="preserve"> </w:t>
      </w:r>
      <w:r w:rsidRPr="001F2DFB">
        <w:t>properties</w:t>
      </w:r>
      <w:r w:rsidR="00F07F79">
        <w:t xml:space="preserve"> </w:t>
      </w:r>
      <w:r w:rsidRPr="001F2DFB">
        <w:t>(</w:t>
      </w:r>
      <w:r w:rsidR="006C3824" w:rsidRPr="006C3824">
        <w:rPr>
          <w:color w:val="0056A9"/>
          <w:u w:val="single"/>
        </w:rPr>
        <w:fldChar w:fldCharType="begin"/>
      </w:r>
      <w:r w:rsidR="006C3824" w:rsidRPr="006C3824">
        <w:rPr>
          <w:color w:val="0056A9"/>
          <w:u w:val="single"/>
        </w:rPr>
        <w:instrText xml:space="preserve"> REF _Ref219978517 \h </w:instrText>
      </w:r>
      <w:r w:rsidR="006C3824" w:rsidRPr="006C3824">
        <w:rPr>
          <w:color w:val="0056A9"/>
          <w:u w:val="single"/>
        </w:rPr>
      </w:r>
      <w:r w:rsidR="006C3824" w:rsidRPr="006C3824">
        <w:rPr>
          <w:color w:val="0056A9"/>
          <w:u w:val="single"/>
        </w:rPr>
        <w:fldChar w:fldCharType="separate"/>
      </w:r>
      <w:r w:rsidR="006C3824" w:rsidRPr="006C3824">
        <w:rPr>
          <w:color w:val="0056A9"/>
          <w:u w:val="single"/>
        </w:rPr>
        <w:t>Appendix 4</w:t>
      </w:r>
      <w:r w:rsidR="006C3824" w:rsidRPr="006C3824">
        <w:rPr>
          <w:color w:val="0056A9"/>
          <w:u w:val="single"/>
        </w:rPr>
        <w:fldChar w:fldCharType="end"/>
      </w:r>
      <w:r w:rsidRPr="001F2DFB">
        <w:t>).</w:t>
      </w:r>
    </w:p>
    <w:p w14:paraId="67836299" w14:textId="04391727" w:rsidR="001C12E5" w:rsidRDefault="001F2DFB" w:rsidP="00EF1378">
      <w:pPr>
        <w:pStyle w:val="ListBullet"/>
      </w:pPr>
      <w:r w:rsidRPr="001F2DFB">
        <w:rPr>
          <w:b/>
          <w:bCs/>
        </w:rPr>
        <w:t>All</w:t>
      </w:r>
      <w:r w:rsidR="00F07F79">
        <w:rPr>
          <w:b/>
          <w:bCs/>
        </w:rPr>
        <w:t xml:space="preserve"> </w:t>
      </w:r>
      <w:r w:rsidRPr="001F2DFB">
        <w:rPr>
          <w:b/>
          <w:bCs/>
        </w:rPr>
        <w:t>other</w:t>
      </w:r>
      <w:r w:rsidR="00F07F79">
        <w:rPr>
          <w:b/>
          <w:bCs/>
        </w:rPr>
        <w:t xml:space="preserve"> </w:t>
      </w:r>
      <w:r w:rsidRPr="001F2DFB">
        <w:rPr>
          <w:b/>
          <w:bCs/>
        </w:rPr>
        <w:t>project</w:t>
      </w:r>
      <w:r w:rsidR="00F07F79">
        <w:rPr>
          <w:b/>
          <w:bCs/>
        </w:rPr>
        <w:t xml:space="preserve"> </w:t>
      </w:r>
      <w:r w:rsidR="00FF306C" w:rsidRPr="001F2DFB">
        <w:rPr>
          <w:b/>
          <w:bCs/>
        </w:rPr>
        <w:t>types.</w:t>
      </w:r>
    </w:p>
    <w:p w14:paraId="49F7A13A" w14:textId="10FB2619" w:rsidR="001F2DFB" w:rsidRDefault="001F2DFB" w:rsidP="001F2DFB">
      <w:pPr>
        <w:pStyle w:val="Heading2"/>
      </w:pPr>
      <w:bookmarkStart w:id="8" w:name="_Ref220068277"/>
      <w:bookmarkStart w:id="9" w:name="_Toc221105595"/>
      <w:r>
        <w:t>2.0</w:t>
      </w:r>
      <w:r w:rsidR="00F07F79">
        <w:t xml:space="preserve"> </w:t>
      </w:r>
      <w:r>
        <w:t>Area</w:t>
      </w:r>
      <w:r w:rsidR="00F07F79">
        <w:t xml:space="preserve"> </w:t>
      </w:r>
      <w:r>
        <w:t>of</w:t>
      </w:r>
      <w:r w:rsidR="00F07F79">
        <w:t xml:space="preserve"> </w:t>
      </w:r>
      <w:r>
        <w:t>Potential</w:t>
      </w:r>
      <w:r w:rsidR="00F07F79">
        <w:t xml:space="preserve"> </w:t>
      </w:r>
      <w:r>
        <w:t>Effect</w:t>
      </w:r>
      <w:bookmarkEnd w:id="8"/>
      <w:bookmarkEnd w:id="9"/>
    </w:p>
    <w:p w14:paraId="4B7AE71E" w14:textId="1E8BF267" w:rsidR="001F2DFB" w:rsidRPr="001F2DFB" w:rsidRDefault="001F2DFB" w:rsidP="001F2DFB">
      <w:r w:rsidRPr="001F2DFB">
        <w:t>Under</w:t>
      </w:r>
      <w:r w:rsidR="00F07F79">
        <w:t xml:space="preserve"> </w:t>
      </w:r>
      <w:r w:rsidRPr="001F2DFB">
        <w:t>Section</w:t>
      </w:r>
      <w:r w:rsidR="00F07F79">
        <w:t xml:space="preserve"> </w:t>
      </w:r>
      <w:r w:rsidRPr="001F2DFB">
        <w:t>106</w:t>
      </w:r>
      <w:r w:rsidR="00F07F79">
        <w:t xml:space="preserve"> </w:t>
      </w:r>
      <w:r w:rsidRPr="001F2DFB">
        <w:t>regulations,</w:t>
      </w:r>
      <w:r w:rsidR="00F07F79">
        <w:t xml:space="preserve"> </w:t>
      </w:r>
      <w:r w:rsidRPr="001F2DFB">
        <w:t>which</w:t>
      </w:r>
      <w:r w:rsidR="00F07F79">
        <w:t xml:space="preserve"> </w:t>
      </w:r>
      <w:r w:rsidRPr="001F2DFB">
        <w:t>only</w:t>
      </w:r>
      <w:r w:rsidR="00F07F79">
        <w:t xml:space="preserve"> </w:t>
      </w:r>
      <w:r w:rsidRPr="001F2DFB">
        <w:t>apply</w:t>
      </w:r>
      <w:r w:rsidR="00F07F79">
        <w:t xml:space="preserve"> </w:t>
      </w:r>
      <w:r w:rsidRPr="001F2DFB">
        <w:t>to</w:t>
      </w:r>
      <w:r w:rsidR="00F07F79">
        <w:t xml:space="preserve"> </w:t>
      </w:r>
      <w:r w:rsidRPr="001F2DFB">
        <w:t>projects</w:t>
      </w:r>
      <w:r w:rsidR="00F07F79">
        <w:t xml:space="preserve"> </w:t>
      </w:r>
      <w:r w:rsidRPr="001F2DFB">
        <w:t>with</w:t>
      </w:r>
      <w:r w:rsidR="00F07F79">
        <w:t xml:space="preserve"> </w:t>
      </w:r>
      <w:r w:rsidRPr="001F2DFB">
        <w:t>federal</w:t>
      </w:r>
      <w:r w:rsidR="00F07F79">
        <w:t xml:space="preserve"> </w:t>
      </w:r>
      <w:r w:rsidRPr="001F2DFB">
        <w:t>triggers,</w:t>
      </w:r>
      <w:r w:rsidR="00F07F79">
        <w:t xml:space="preserve"> </w:t>
      </w:r>
      <w:r w:rsidRPr="001F2DFB">
        <w:t>a</w:t>
      </w:r>
      <w:r w:rsidR="00F07F79">
        <w:t xml:space="preserve"> </w:t>
      </w:r>
      <w:r w:rsidRPr="001F2DFB">
        <w:t>Project’s</w:t>
      </w:r>
      <w:r w:rsidR="00F07F79">
        <w:t xml:space="preserve"> </w:t>
      </w:r>
      <w:r w:rsidRPr="001F2DFB">
        <w:t>Area</w:t>
      </w:r>
      <w:r w:rsidR="00F07F79">
        <w:t xml:space="preserve"> </w:t>
      </w:r>
      <w:r w:rsidRPr="001F2DFB">
        <w:t>of</w:t>
      </w:r>
      <w:r w:rsidR="00F07F79">
        <w:t xml:space="preserve"> </w:t>
      </w:r>
      <w:r w:rsidRPr="001F2DFB">
        <w:t>Potential</w:t>
      </w:r>
      <w:r w:rsidR="00F07F79">
        <w:t xml:space="preserve"> </w:t>
      </w:r>
      <w:r w:rsidRPr="001F2DFB">
        <w:t>Effect</w:t>
      </w:r>
      <w:r w:rsidR="00F07F79">
        <w:t xml:space="preserve"> </w:t>
      </w:r>
      <w:r w:rsidRPr="001F2DFB">
        <w:t>(APE)</w:t>
      </w:r>
      <w:r w:rsidR="00F07F79">
        <w:t xml:space="preserve"> </w:t>
      </w:r>
      <w:r w:rsidRPr="001F2DFB">
        <w:t>is</w:t>
      </w:r>
      <w:r w:rsidR="00F07F79">
        <w:t xml:space="preserve"> </w:t>
      </w:r>
      <w:r w:rsidRPr="001F2DFB">
        <w:t>the</w:t>
      </w:r>
      <w:r w:rsidR="00F07F79">
        <w:t xml:space="preserve"> </w:t>
      </w:r>
      <w:r w:rsidRPr="001F2DFB">
        <w:t>area</w:t>
      </w:r>
      <w:r w:rsidR="00F07F79">
        <w:t xml:space="preserve"> </w:t>
      </w:r>
      <w:r w:rsidRPr="001F2DFB">
        <w:t>of</w:t>
      </w:r>
      <w:r w:rsidR="00F07F79">
        <w:t xml:space="preserve"> </w:t>
      </w:r>
      <w:r w:rsidRPr="001F2DFB">
        <w:t>possible</w:t>
      </w:r>
      <w:r w:rsidR="00F07F79">
        <w:t xml:space="preserve"> </w:t>
      </w:r>
      <w:r w:rsidRPr="001F2DFB">
        <w:t>direct</w:t>
      </w:r>
      <w:r w:rsidR="00F07F79">
        <w:t xml:space="preserve"> </w:t>
      </w:r>
      <w:r w:rsidRPr="001F2DFB">
        <w:t>and</w:t>
      </w:r>
      <w:r w:rsidR="00F07F79">
        <w:t xml:space="preserve"> </w:t>
      </w:r>
      <w:r w:rsidRPr="001F2DFB">
        <w:t>indirect</w:t>
      </w:r>
      <w:r w:rsidR="00F07F79">
        <w:t xml:space="preserve"> </w:t>
      </w:r>
      <w:r w:rsidRPr="001F2DFB">
        <w:t>(visual,</w:t>
      </w:r>
      <w:r w:rsidR="00F07F79">
        <w:t xml:space="preserve"> </w:t>
      </w:r>
      <w:r w:rsidRPr="001F2DFB">
        <w:t>auditory,</w:t>
      </w:r>
      <w:r w:rsidR="00F07F79">
        <w:t xml:space="preserve"> </w:t>
      </w:r>
      <w:r w:rsidRPr="001F2DFB">
        <w:t>vibratory,</w:t>
      </w:r>
      <w:r w:rsidR="00F07F79">
        <w:t xml:space="preserve"> </w:t>
      </w:r>
      <w:r w:rsidRPr="001F2DFB">
        <w:t>etc</w:t>
      </w:r>
      <w:r w:rsidR="00253D92">
        <w:t>et</w:t>
      </w:r>
      <w:r w:rsidR="000064C9">
        <w:t>e</w:t>
      </w:r>
      <w:r w:rsidR="00253D92">
        <w:t>ra</w:t>
      </w:r>
      <w:r w:rsidRPr="001F2DFB">
        <w:t>)</w:t>
      </w:r>
      <w:r w:rsidR="00F07F79">
        <w:t xml:space="preserve"> </w:t>
      </w:r>
      <w:r w:rsidRPr="001F2DFB">
        <w:t>effects.</w:t>
      </w:r>
      <w:r w:rsidR="00F07F79">
        <w:t xml:space="preserve"> </w:t>
      </w:r>
      <w:r w:rsidRPr="001F2DFB">
        <w:t>Under</w:t>
      </w:r>
      <w:r w:rsidR="00F07F79">
        <w:t xml:space="preserve"> </w:t>
      </w:r>
      <w:r w:rsidRPr="001F2DFB">
        <w:t>the</w:t>
      </w:r>
      <w:r w:rsidR="00F07F79">
        <w:t xml:space="preserve"> </w:t>
      </w:r>
      <w:r w:rsidR="006759E7">
        <w:t>S</w:t>
      </w:r>
      <w:r w:rsidRPr="001F2DFB">
        <w:t>ection</w:t>
      </w:r>
      <w:r w:rsidR="00F07F79">
        <w:t xml:space="preserve"> </w:t>
      </w:r>
      <w:r w:rsidRPr="001F2DFB">
        <w:t>106</w:t>
      </w:r>
      <w:r w:rsidR="00F07F79">
        <w:t xml:space="preserve"> </w:t>
      </w:r>
      <w:r w:rsidRPr="001F2DFB">
        <w:t>PA,</w:t>
      </w:r>
      <w:r w:rsidR="00F07F79">
        <w:t xml:space="preserve"> </w:t>
      </w:r>
      <w:r w:rsidRPr="001F2DFB">
        <w:t>TxDOT</w:t>
      </w:r>
      <w:r w:rsidR="00F07F79">
        <w:t xml:space="preserve"> </w:t>
      </w:r>
      <w:r w:rsidRPr="001F2DFB">
        <w:t>standardized</w:t>
      </w:r>
      <w:r w:rsidR="00F07F79">
        <w:t xml:space="preserve"> </w:t>
      </w:r>
      <w:r w:rsidRPr="001F2DFB">
        <w:t>the</w:t>
      </w:r>
      <w:r w:rsidR="00F07F79">
        <w:t xml:space="preserve"> </w:t>
      </w:r>
      <w:r w:rsidRPr="001F2DFB">
        <w:t>APEs</w:t>
      </w:r>
      <w:r w:rsidR="00F07F79">
        <w:t xml:space="preserve"> </w:t>
      </w:r>
      <w:r w:rsidRPr="001F2DFB">
        <w:t>for</w:t>
      </w:r>
      <w:r w:rsidR="00F07F79">
        <w:t xml:space="preserve"> </w:t>
      </w:r>
      <w:r w:rsidRPr="001F2DFB">
        <w:t>most</w:t>
      </w:r>
      <w:r w:rsidR="00F07F79">
        <w:t xml:space="preserve"> </w:t>
      </w:r>
      <w:r w:rsidRPr="001F2DFB">
        <w:t>of</w:t>
      </w:r>
      <w:r w:rsidR="00F07F79">
        <w:t xml:space="preserve"> </w:t>
      </w:r>
      <w:r w:rsidRPr="001F2DFB">
        <w:t>its</w:t>
      </w:r>
      <w:r w:rsidR="00F07F79">
        <w:t xml:space="preserve"> </w:t>
      </w:r>
      <w:r w:rsidRPr="001F2DFB">
        <w:t>projects.</w:t>
      </w:r>
      <w:r w:rsidR="00F07F79">
        <w:t xml:space="preserve"> </w:t>
      </w:r>
      <w:r w:rsidRPr="001F2DFB">
        <w:t>The</w:t>
      </w:r>
      <w:r w:rsidR="00F07F79">
        <w:t xml:space="preserve"> </w:t>
      </w:r>
      <w:r w:rsidRPr="001F2DFB">
        <w:t>project</w:t>
      </w:r>
      <w:r w:rsidR="00F07F79">
        <w:t xml:space="preserve"> </w:t>
      </w:r>
      <w:r w:rsidRPr="001F2DFB">
        <w:t>area</w:t>
      </w:r>
      <w:r w:rsidR="00F07F79">
        <w:t xml:space="preserve"> </w:t>
      </w:r>
      <w:r w:rsidRPr="001F2DFB">
        <w:t>used</w:t>
      </w:r>
      <w:r w:rsidR="00F07F79">
        <w:t xml:space="preserve"> </w:t>
      </w:r>
      <w:r w:rsidRPr="001F2DFB">
        <w:t>for</w:t>
      </w:r>
      <w:r w:rsidR="00F07F79">
        <w:t xml:space="preserve"> </w:t>
      </w:r>
      <w:r w:rsidRPr="001F2DFB">
        <w:t>determining</w:t>
      </w:r>
      <w:r w:rsidR="00F07F79">
        <w:t xml:space="preserve"> </w:t>
      </w:r>
      <w:r w:rsidRPr="001F2DFB">
        <w:t>the</w:t>
      </w:r>
      <w:r w:rsidR="00F07F79">
        <w:t xml:space="preserve"> </w:t>
      </w:r>
      <w:r w:rsidRPr="001F2DFB">
        <w:t>APE</w:t>
      </w:r>
      <w:r w:rsidR="00F07F79">
        <w:t xml:space="preserve"> </w:t>
      </w:r>
      <w:r w:rsidRPr="001F2DFB">
        <w:t>shall</w:t>
      </w:r>
      <w:r w:rsidR="00F07F79">
        <w:t xml:space="preserve"> </w:t>
      </w:r>
      <w:r w:rsidRPr="001F2DFB">
        <w:t>include</w:t>
      </w:r>
      <w:r w:rsidR="00F07F79">
        <w:t xml:space="preserve"> </w:t>
      </w:r>
      <w:r w:rsidRPr="001F2DFB">
        <w:t>new</w:t>
      </w:r>
      <w:r w:rsidR="00F07F79">
        <w:t xml:space="preserve"> </w:t>
      </w:r>
      <w:r w:rsidR="0061764D">
        <w:t>r</w:t>
      </w:r>
      <w:r w:rsidR="00213ED9">
        <w:t>ight</w:t>
      </w:r>
      <w:r w:rsidR="0061764D">
        <w:t>-</w:t>
      </w:r>
      <w:r w:rsidR="00213ED9">
        <w:t>of</w:t>
      </w:r>
      <w:r w:rsidR="0061764D">
        <w:t>-w</w:t>
      </w:r>
      <w:r w:rsidR="00213ED9">
        <w:t xml:space="preserve">ay </w:t>
      </w:r>
      <w:r w:rsidR="00213ED9">
        <w:lastRenderedPageBreak/>
        <w:t>(</w:t>
      </w:r>
      <w:r w:rsidRPr="001F2DFB">
        <w:t>ROW</w:t>
      </w:r>
      <w:r w:rsidR="00213ED9">
        <w:t>)</w:t>
      </w:r>
      <w:r w:rsidR="00F07F79">
        <w:t xml:space="preserve"> </w:t>
      </w:r>
      <w:r w:rsidRPr="001F2DFB">
        <w:t>and</w:t>
      </w:r>
      <w:r w:rsidR="00F07F79">
        <w:t xml:space="preserve"> </w:t>
      </w:r>
      <w:r w:rsidRPr="001F2DFB">
        <w:t>temporary</w:t>
      </w:r>
      <w:r w:rsidR="00F07F79">
        <w:t xml:space="preserve"> </w:t>
      </w:r>
      <w:r w:rsidRPr="001F2DFB">
        <w:t>and</w:t>
      </w:r>
      <w:r w:rsidR="00F07F79">
        <w:t xml:space="preserve"> </w:t>
      </w:r>
      <w:r w:rsidRPr="001F2DFB">
        <w:t>permanent</w:t>
      </w:r>
      <w:r w:rsidR="00F07F79">
        <w:t xml:space="preserve"> </w:t>
      </w:r>
      <w:r w:rsidRPr="001F2DFB">
        <w:t>easements.</w:t>
      </w:r>
      <w:r w:rsidR="00F07F79">
        <w:t xml:space="preserve"> </w:t>
      </w:r>
      <w:r w:rsidRPr="001F2DFB">
        <w:t>Driveway</w:t>
      </w:r>
      <w:r w:rsidR="00F07F79">
        <w:t xml:space="preserve"> </w:t>
      </w:r>
      <w:r w:rsidRPr="001F2DFB">
        <w:t>license</w:t>
      </w:r>
      <w:r w:rsidR="00F07F79">
        <w:t xml:space="preserve"> </w:t>
      </w:r>
      <w:r w:rsidRPr="001F2DFB">
        <w:t>agreements</w:t>
      </w:r>
      <w:r w:rsidR="00F07F79">
        <w:t xml:space="preserve"> </w:t>
      </w:r>
      <w:r w:rsidRPr="001F2DFB">
        <w:t>for</w:t>
      </w:r>
      <w:r w:rsidR="00F07F79">
        <w:t xml:space="preserve"> </w:t>
      </w:r>
      <w:r w:rsidRPr="001F2DFB">
        <w:t>tie-ins</w:t>
      </w:r>
      <w:r w:rsidR="00F07F79">
        <w:t xml:space="preserve"> </w:t>
      </w:r>
      <w:r w:rsidRPr="001F2DFB">
        <w:t>to</w:t>
      </w:r>
      <w:r w:rsidR="00F07F79">
        <w:t xml:space="preserve"> </w:t>
      </w:r>
      <w:r w:rsidRPr="001F2DFB">
        <w:t>existing</w:t>
      </w:r>
      <w:r w:rsidR="00F07F79">
        <w:t xml:space="preserve"> </w:t>
      </w:r>
      <w:r w:rsidRPr="001F2DFB">
        <w:t>driveways</w:t>
      </w:r>
      <w:r w:rsidR="00F07F79">
        <w:t xml:space="preserve"> </w:t>
      </w:r>
      <w:r w:rsidRPr="001F2DFB">
        <w:t>are</w:t>
      </w:r>
      <w:r w:rsidR="00F07F79">
        <w:t xml:space="preserve"> </w:t>
      </w:r>
      <w:r w:rsidRPr="001F2DFB">
        <w:t>not</w:t>
      </w:r>
      <w:r w:rsidR="00F07F79">
        <w:t xml:space="preserve"> </w:t>
      </w:r>
      <w:r w:rsidRPr="001F2DFB">
        <w:t>included</w:t>
      </w:r>
      <w:r w:rsidR="00F07F79">
        <w:t xml:space="preserve"> </w:t>
      </w:r>
      <w:r w:rsidRPr="001F2DFB">
        <w:t>in</w:t>
      </w:r>
      <w:r w:rsidR="00F07F79">
        <w:t xml:space="preserve"> </w:t>
      </w:r>
      <w:r w:rsidRPr="001F2DFB">
        <w:t>the</w:t>
      </w:r>
      <w:r w:rsidR="00F07F79">
        <w:t xml:space="preserve"> </w:t>
      </w:r>
      <w:r w:rsidRPr="001F2DFB">
        <w:t>APE.</w:t>
      </w:r>
    </w:p>
    <w:p w14:paraId="450158CB" w14:textId="1C1BE351" w:rsidR="001F2DFB" w:rsidRPr="001F2DFB" w:rsidRDefault="001F2DFB" w:rsidP="001F2DFB">
      <w:pPr>
        <w:rPr>
          <w:b/>
          <w:bCs/>
        </w:rPr>
      </w:pPr>
      <w:r w:rsidRPr="001F2DFB">
        <w:rPr>
          <w:b/>
          <w:bCs/>
        </w:rPr>
        <w:t>The</w:t>
      </w:r>
      <w:r w:rsidR="00F07F79">
        <w:rPr>
          <w:b/>
          <w:bCs/>
        </w:rPr>
        <w:t xml:space="preserve"> </w:t>
      </w:r>
      <w:r w:rsidRPr="001F2DFB">
        <w:rPr>
          <w:b/>
          <w:bCs/>
        </w:rPr>
        <w:t>standard</w:t>
      </w:r>
      <w:r w:rsidR="00F07F79">
        <w:rPr>
          <w:b/>
          <w:bCs/>
        </w:rPr>
        <w:t xml:space="preserve"> </w:t>
      </w:r>
      <w:r w:rsidRPr="001F2DFB">
        <w:rPr>
          <w:b/>
          <w:bCs/>
        </w:rPr>
        <w:t>Section</w:t>
      </w:r>
      <w:r w:rsidR="00F07F79">
        <w:rPr>
          <w:b/>
          <w:bCs/>
        </w:rPr>
        <w:t xml:space="preserve"> </w:t>
      </w:r>
      <w:r w:rsidRPr="001F2DFB">
        <w:rPr>
          <w:b/>
          <w:bCs/>
        </w:rPr>
        <w:t>106</w:t>
      </w:r>
      <w:r w:rsidR="00F07F79">
        <w:rPr>
          <w:b/>
          <w:bCs/>
        </w:rPr>
        <w:t xml:space="preserve"> </w:t>
      </w:r>
      <w:r w:rsidRPr="001F2DFB">
        <w:rPr>
          <w:b/>
          <w:bCs/>
        </w:rPr>
        <w:t>APEs</w:t>
      </w:r>
      <w:r w:rsidR="00F07F79">
        <w:rPr>
          <w:b/>
          <w:bCs/>
        </w:rPr>
        <w:t xml:space="preserve"> </w:t>
      </w:r>
      <w:r w:rsidRPr="001F2DFB">
        <w:rPr>
          <w:b/>
          <w:bCs/>
        </w:rPr>
        <w:t>below</w:t>
      </w:r>
      <w:r w:rsidR="00F07F79">
        <w:rPr>
          <w:b/>
          <w:bCs/>
        </w:rPr>
        <w:t xml:space="preserve"> </w:t>
      </w:r>
      <w:r w:rsidRPr="001F2DFB">
        <w:rPr>
          <w:b/>
          <w:bCs/>
        </w:rPr>
        <w:t>apply</w:t>
      </w:r>
      <w:r w:rsidR="00F07F79">
        <w:rPr>
          <w:b/>
          <w:bCs/>
        </w:rPr>
        <w:t xml:space="preserve"> </w:t>
      </w:r>
      <w:r w:rsidRPr="001F2DFB">
        <w:rPr>
          <w:b/>
          <w:bCs/>
        </w:rPr>
        <w:t>to</w:t>
      </w:r>
      <w:r w:rsidR="00F07F79">
        <w:rPr>
          <w:b/>
          <w:bCs/>
        </w:rPr>
        <w:t xml:space="preserve"> </w:t>
      </w:r>
      <w:r w:rsidRPr="001F2DFB">
        <w:rPr>
          <w:b/>
          <w:bCs/>
        </w:rPr>
        <w:t>both</w:t>
      </w:r>
      <w:r w:rsidR="00F07F79">
        <w:rPr>
          <w:b/>
          <w:bCs/>
        </w:rPr>
        <w:t xml:space="preserve"> </w:t>
      </w:r>
      <w:r w:rsidRPr="001F2DFB">
        <w:rPr>
          <w:b/>
          <w:bCs/>
        </w:rPr>
        <w:t>sides</w:t>
      </w:r>
      <w:r w:rsidR="00F07F79">
        <w:rPr>
          <w:b/>
          <w:bCs/>
        </w:rPr>
        <w:t xml:space="preserve"> </w:t>
      </w:r>
      <w:r w:rsidRPr="001F2DFB">
        <w:rPr>
          <w:b/>
          <w:bCs/>
        </w:rPr>
        <w:t>of</w:t>
      </w:r>
      <w:r w:rsidR="00F07F79">
        <w:rPr>
          <w:b/>
          <w:bCs/>
        </w:rPr>
        <w:t xml:space="preserve"> </w:t>
      </w:r>
      <w:r w:rsidRPr="001F2DFB">
        <w:rPr>
          <w:b/>
          <w:bCs/>
        </w:rPr>
        <w:t>the</w:t>
      </w:r>
      <w:r w:rsidR="00F07F79">
        <w:rPr>
          <w:b/>
          <w:bCs/>
        </w:rPr>
        <w:t xml:space="preserve"> </w:t>
      </w:r>
      <w:r w:rsidRPr="001F2DFB">
        <w:rPr>
          <w:b/>
          <w:bCs/>
        </w:rPr>
        <w:t>project</w:t>
      </w:r>
      <w:r w:rsidR="00F07F79">
        <w:rPr>
          <w:b/>
          <w:bCs/>
        </w:rPr>
        <w:t xml:space="preserve"> </w:t>
      </w:r>
      <w:r w:rsidRPr="001F2DFB">
        <w:rPr>
          <w:b/>
          <w:bCs/>
        </w:rPr>
        <w:t>activities,</w:t>
      </w:r>
      <w:r w:rsidR="00F07F79">
        <w:rPr>
          <w:b/>
          <w:bCs/>
        </w:rPr>
        <w:t xml:space="preserve"> </w:t>
      </w:r>
      <w:r w:rsidRPr="001F2DFB">
        <w:rPr>
          <w:b/>
          <w:bCs/>
        </w:rPr>
        <w:t>not</w:t>
      </w:r>
      <w:r w:rsidR="00F07F79">
        <w:rPr>
          <w:b/>
          <w:bCs/>
        </w:rPr>
        <w:t xml:space="preserve"> </w:t>
      </w:r>
      <w:r w:rsidRPr="001F2DFB">
        <w:rPr>
          <w:b/>
          <w:bCs/>
        </w:rPr>
        <w:t>just</w:t>
      </w:r>
      <w:r w:rsidR="00F07F79">
        <w:rPr>
          <w:b/>
          <w:bCs/>
        </w:rPr>
        <w:t xml:space="preserve"> </w:t>
      </w:r>
      <w:r w:rsidRPr="001F2DFB">
        <w:rPr>
          <w:b/>
          <w:bCs/>
        </w:rPr>
        <w:t>the</w:t>
      </w:r>
      <w:r w:rsidR="00F07F79">
        <w:rPr>
          <w:b/>
          <w:bCs/>
        </w:rPr>
        <w:t xml:space="preserve"> </w:t>
      </w:r>
      <w:r w:rsidRPr="001F2DFB">
        <w:rPr>
          <w:b/>
          <w:bCs/>
        </w:rPr>
        <w:t>side</w:t>
      </w:r>
      <w:r w:rsidR="00F07F79">
        <w:rPr>
          <w:b/>
          <w:bCs/>
        </w:rPr>
        <w:t xml:space="preserve"> </w:t>
      </w:r>
      <w:r w:rsidRPr="001F2DFB">
        <w:rPr>
          <w:b/>
          <w:bCs/>
        </w:rPr>
        <w:t>where</w:t>
      </w:r>
      <w:r w:rsidR="00F07F79">
        <w:rPr>
          <w:b/>
          <w:bCs/>
        </w:rPr>
        <w:t xml:space="preserve"> </w:t>
      </w:r>
      <w:r w:rsidRPr="001F2DFB">
        <w:rPr>
          <w:b/>
          <w:bCs/>
        </w:rPr>
        <w:t>there</w:t>
      </w:r>
      <w:r w:rsidR="00F07F79">
        <w:rPr>
          <w:b/>
          <w:bCs/>
        </w:rPr>
        <w:t xml:space="preserve"> </w:t>
      </w:r>
      <w:r w:rsidRPr="001F2DFB">
        <w:rPr>
          <w:b/>
          <w:bCs/>
        </w:rPr>
        <w:t>is</w:t>
      </w:r>
      <w:r w:rsidR="00F07F79">
        <w:rPr>
          <w:b/>
          <w:bCs/>
        </w:rPr>
        <w:t xml:space="preserve"> </w:t>
      </w:r>
      <w:r w:rsidRPr="001F2DFB">
        <w:rPr>
          <w:b/>
          <w:bCs/>
        </w:rPr>
        <w:t>new</w:t>
      </w:r>
      <w:r w:rsidR="00F07F79">
        <w:rPr>
          <w:b/>
          <w:bCs/>
        </w:rPr>
        <w:t xml:space="preserve"> </w:t>
      </w:r>
      <w:r w:rsidRPr="001F2DFB">
        <w:rPr>
          <w:b/>
          <w:bCs/>
        </w:rPr>
        <w:t>ROW:</w:t>
      </w:r>
    </w:p>
    <w:p w14:paraId="5FB836FD" w14:textId="0A84361A" w:rsidR="001F2DFB" w:rsidRPr="001F2DFB" w:rsidRDefault="001F2DFB" w:rsidP="003B1FD5">
      <w:pPr>
        <w:pStyle w:val="ListNumber"/>
        <w:ind w:left="450" w:hanging="450"/>
        <w:contextualSpacing w:val="0"/>
      </w:pPr>
      <w:r w:rsidRPr="001F2DFB">
        <w:t>300</w:t>
      </w:r>
      <w:r w:rsidR="00F07F79">
        <w:t xml:space="preserve"> </w:t>
      </w:r>
      <w:r w:rsidRPr="001F2DFB">
        <w:t>feet</w:t>
      </w:r>
      <w:r w:rsidR="00F07F79">
        <w:t xml:space="preserve"> </w:t>
      </w:r>
      <w:r w:rsidRPr="001F2DFB">
        <w:t>beyond</w:t>
      </w:r>
      <w:r w:rsidR="00F07F79">
        <w:t xml:space="preserve"> </w:t>
      </w:r>
      <w:r w:rsidRPr="001F2DFB">
        <w:t>the</w:t>
      </w:r>
      <w:r w:rsidR="00F07F79">
        <w:t xml:space="preserve"> </w:t>
      </w:r>
      <w:r w:rsidRPr="001F2DFB">
        <w:t>proposed</w:t>
      </w:r>
      <w:r w:rsidR="00F07F79">
        <w:t xml:space="preserve"> </w:t>
      </w:r>
      <w:r w:rsidRPr="001F2DFB">
        <w:t>edge</w:t>
      </w:r>
      <w:r w:rsidR="00F07F79">
        <w:t xml:space="preserve"> </w:t>
      </w:r>
      <w:r w:rsidRPr="001F2DFB">
        <w:t>of</w:t>
      </w:r>
      <w:r w:rsidR="00F07F79">
        <w:t xml:space="preserve"> </w:t>
      </w:r>
      <w:r w:rsidRPr="001F2DFB">
        <w:t>new</w:t>
      </w:r>
      <w:r w:rsidR="00F07F79">
        <w:t xml:space="preserve"> </w:t>
      </w:r>
      <w:r w:rsidRPr="001F2DFB">
        <w:t>ROW</w:t>
      </w:r>
      <w:r w:rsidR="00F07F79">
        <w:t xml:space="preserve"> </w:t>
      </w:r>
      <w:r w:rsidRPr="001F2DFB">
        <w:t>(including</w:t>
      </w:r>
      <w:r w:rsidR="00F07F79">
        <w:t xml:space="preserve"> </w:t>
      </w:r>
      <w:r w:rsidRPr="001F2DFB">
        <w:t>new</w:t>
      </w:r>
      <w:r w:rsidR="00F07F79">
        <w:t xml:space="preserve"> </w:t>
      </w:r>
      <w:r w:rsidRPr="001F2DFB">
        <w:t>permanent</w:t>
      </w:r>
      <w:r w:rsidR="00F07F79">
        <w:t xml:space="preserve"> </w:t>
      </w:r>
      <w:r w:rsidRPr="001F2DFB">
        <w:t>and</w:t>
      </w:r>
      <w:r w:rsidR="00F07F79">
        <w:t xml:space="preserve"> </w:t>
      </w:r>
      <w:r w:rsidRPr="001F2DFB">
        <w:t>temporary</w:t>
      </w:r>
      <w:r w:rsidR="00F07F79">
        <w:t xml:space="preserve"> </w:t>
      </w:r>
      <w:r w:rsidRPr="001F2DFB">
        <w:t>easements),</w:t>
      </w:r>
      <w:r w:rsidR="00F07F79">
        <w:t xml:space="preserve"> </w:t>
      </w:r>
      <w:r w:rsidRPr="001F2DFB">
        <w:t>for</w:t>
      </w:r>
      <w:r w:rsidR="00F07F79">
        <w:t xml:space="preserve"> </w:t>
      </w:r>
      <w:r w:rsidRPr="001F2DFB">
        <w:t>projects</w:t>
      </w:r>
      <w:r w:rsidR="00F07F79">
        <w:t xml:space="preserve"> </w:t>
      </w:r>
      <w:r w:rsidRPr="001F2DFB">
        <w:t>or</w:t>
      </w:r>
      <w:r w:rsidR="00F07F79">
        <w:t xml:space="preserve"> </w:t>
      </w:r>
      <w:r w:rsidRPr="001F2DFB">
        <w:t>portions</w:t>
      </w:r>
      <w:r w:rsidR="00F07F79">
        <w:t xml:space="preserve"> </w:t>
      </w:r>
      <w:r w:rsidRPr="001F2DFB">
        <w:t>of</w:t>
      </w:r>
      <w:r w:rsidR="00F07F79">
        <w:t xml:space="preserve"> </w:t>
      </w:r>
      <w:r w:rsidRPr="001F2DFB">
        <w:t>projects</w:t>
      </w:r>
      <w:r w:rsidR="00F07F79">
        <w:t xml:space="preserve"> </w:t>
      </w:r>
      <w:r w:rsidRPr="001F2DFB">
        <w:t>constructed</w:t>
      </w:r>
      <w:r w:rsidR="00F07F79">
        <w:t xml:space="preserve"> </w:t>
      </w:r>
      <w:r w:rsidRPr="001F2DFB">
        <w:t>on</w:t>
      </w:r>
      <w:r w:rsidR="00F07F79">
        <w:t xml:space="preserve"> </w:t>
      </w:r>
      <w:r w:rsidRPr="001F2DFB">
        <w:t>new</w:t>
      </w:r>
      <w:r w:rsidR="00F07F79">
        <w:t xml:space="preserve"> </w:t>
      </w:r>
      <w:r w:rsidRPr="001F2DFB">
        <w:t>location</w:t>
      </w:r>
      <w:r w:rsidR="00F07F79">
        <w:t xml:space="preserve"> </w:t>
      </w:r>
      <w:r w:rsidRPr="001F2DFB">
        <w:t>not</w:t>
      </w:r>
      <w:r w:rsidR="00F07F79">
        <w:t xml:space="preserve"> </w:t>
      </w:r>
      <w:r w:rsidRPr="001F2DFB">
        <w:t>involving</w:t>
      </w:r>
      <w:r w:rsidR="00F07F79">
        <w:t xml:space="preserve"> </w:t>
      </w:r>
      <w:r w:rsidRPr="001F2DFB">
        <w:t>an</w:t>
      </w:r>
      <w:r w:rsidR="00F07F79">
        <w:t xml:space="preserve"> </w:t>
      </w:r>
      <w:r w:rsidRPr="001F2DFB">
        <w:t>existing</w:t>
      </w:r>
      <w:r w:rsidR="00F07F79">
        <w:t xml:space="preserve"> </w:t>
      </w:r>
      <w:r w:rsidRPr="001F2DFB">
        <w:t>transportation</w:t>
      </w:r>
      <w:r w:rsidR="00F07F79">
        <w:t xml:space="preserve"> </w:t>
      </w:r>
      <w:r w:rsidRPr="001F2DFB">
        <w:t>corridor.</w:t>
      </w:r>
    </w:p>
    <w:p w14:paraId="3922808C" w14:textId="17844857" w:rsidR="001F2DFB" w:rsidRPr="001F2DFB" w:rsidRDefault="001F2DFB" w:rsidP="003B1FD5">
      <w:pPr>
        <w:pStyle w:val="ListNumber"/>
        <w:ind w:left="450" w:hanging="450"/>
        <w:contextualSpacing w:val="0"/>
      </w:pPr>
      <w:r w:rsidRPr="001F2DFB">
        <w:t>150</w:t>
      </w:r>
      <w:r w:rsidR="00F07F79">
        <w:t xml:space="preserve"> </w:t>
      </w:r>
      <w:r w:rsidRPr="001F2DFB">
        <w:t>feet</w:t>
      </w:r>
      <w:r w:rsidR="00F07F79">
        <w:t xml:space="preserve"> </w:t>
      </w:r>
      <w:r w:rsidRPr="001F2DFB">
        <w:t>beyond</w:t>
      </w:r>
      <w:r w:rsidR="00F07F79">
        <w:t xml:space="preserve"> </w:t>
      </w:r>
      <w:r w:rsidRPr="001F2DFB">
        <w:t>the</w:t>
      </w:r>
      <w:r w:rsidR="00F07F79">
        <w:t xml:space="preserve"> </w:t>
      </w:r>
      <w:r w:rsidRPr="001F2DFB">
        <w:t>proposed</w:t>
      </w:r>
      <w:r w:rsidR="00F07F79">
        <w:t xml:space="preserve"> </w:t>
      </w:r>
      <w:r w:rsidRPr="001F2DFB">
        <w:t>edge</w:t>
      </w:r>
      <w:r w:rsidR="00F07F79">
        <w:t xml:space="preserve"> </w:t>
      </w:r>
      <w:r w:rsidRPr="001F2DFB">
        <w:t>of</w:t>
      </w:r>
      <w:r w:rsidR="00F07F79">
        <w:t xml:space="preserve"> </w:t>
      </w:r>
      <w:r w:rsidRPr="001F2DFB">
        <w:t>new</w:t>
      </w:r>
      <w:r w:rsidR="00F07F79">
        <w:t xml:space="preserve"> </w:t>
      </w:r>
      <w:r w:rsidRPr="001F2DFB">
        <w:t>and</w:t>
      </w:r>
      <w:r w:rsidR="00F07F79">
        <w:t xml:space="preserve"> </w:t>
      </w:r>
      <w:r w:rsidRPr="001F2DFB">
        <w:t>existing</w:t>
      </w:r>
      <w:r w:rsidR="00F07F79">
        <w:t xml:space="preserve"> </w:t>
      </w:r>
      <w:r w:rsidRPr="001F2DFB">
        <w:t>ROW</w:t>
      </w:r>
      <w:r w:rsidR="00F07F79">
        <w:t xml:space="preserve"> </w:t>
      </w:r>
      <w:r w:rsidRPr="001F2DFB">
        <w:t>(including</w:t>
      </w:r>
      <w:r w:rsidR="00F07F79">
        <w:t xml:space="preserve"> </w:t>
      </w:r>
      <w:r w:rsidRPr="001F2DFB">
        <w:t>new</w:t>
      </w:r>
      <w:r w:rsidR="00F07F79">
        <w:t xml:space="preserve"> </w:t>
      </w:r>
      <w:r w:rsidRPr="001F2DFB">
        <w:t>permanent</w:t>
      </w:r>
      <w:r w:rsidR="00F07F79">
        <w:t xml:space="preserve"> </w:t>
      </w:r>
      <w:r w:rsidRPr="001F2DFB">
        <w:t>and</w:t>
      </w:r>
      <w:r w:rsidR="00F07F79">
        <w:t xml:space="preserve"> </w:t>
      </w:r>
      <w:r w:rsidRPr="001F2DFB">
        <w:t>temporary</w:t>
      </w:r>
      <w:r w:rsidR="00F07F79">
        <w:t xml:space="preserve"> </w:t>
      </w:r>
      <w:r w:rsidRPr="001F2DFB">
        <w:t>easements),</w:t>
      </w:r>
      <w:r w:rsidR="00F07F79">
        <w:t xml:space="preserve"> </w:t>
      </w:r>
      <w:r w:rsidRPr="001F2DFB">
        <w:t>for</w:t>
      </w:r>
      <w:r w:rsidR="00F07F79">
        <w:t xml:space="preserve"> </w:t>
      </w:r>
    </w:p>
    <w:p w14:paraId="7BAA3F44" w14:textId="6F6DFEB6" w:rsidR="001F2DFB" w:rsidRPr="00250E7D" w:rsidRDefault="001F2DFB" w:rsidP="003B1FD5">
      <w:pPr>
        <w:pStyle w:val="ListBullet"/>
        <w:ind w:left="900" w:hanging="450"/>
        <w:contextualSpacing w:val="0"/>
      </w:pPr>
      <w:r w:rsidRPr="00250E7D">
        <w:t>trail</w:t>
      </w:r>
      <w:r w:rsidR="00F07F79" w:rsidRPr="00250E7D">
        <w:t xml:space="preserve"> </w:t>
      </w:r>
      <w:r w:rsidRPr="00250E7D">
        <w:t>projects</w:t>
      </w:r>
      <w:r w:rsidR="00F07F79" w:rsidRPr="00250E7D">
        <w:t xml:space="preserve"> </w:t>
      </w:r>
      <w:r w:rsidRPr="00250E7D">
        <w:t>on</w:t>
      </w:r>
      <w:r w:rsidR="00F07F79" w:rsidRPr="00250E7D">
        <w:t xml:space="preserve"> </w:t>
      </w:r>
      <w:r w:rsidRPr="00250E7D">
        <w:t>new</w:t>
      </w:r>
      <w:r w:rsidR="00F07F79" w:rsidRPr="00250E7D">
        <w:t xml:space="preserve"> </w:t>
      </w:r>
      <w:r w:rsidR="00B86D28" w:rsidRPr="00250E7D">
        <w:t>location.</w:t>
      </w:r>
    </w:p>
    <w:p w14:paraId="4D4A0DB0" w14:textId="087A0D7D" w:rsidR="001F2DFB" w:rsidRPr="00250E7D" w:rsidRDefault="001F2DFB" w:rsidP="003B1FD5">
      <w:pPr>
        <w:pStyle w:val="ListBullet"/>
        <w:ind w:left="900" w:hanging="450"/>
        <w:contextualSpacing w:val="0"/>
      </w:pPr>
      <w:r w:rsidRPr="00250E7D">
        <w:t>projects</w:t>
      </w:r>
      <w:r w:rsidR="00F07F79" w:rsidRPr="00250E7D">
        <w:t xml:space="preserve"> </w:t>
      </w:r>
      <w:r w:rsidRPr="00250E7D">
        <w:t>or</w:t>
      </w:r>
      <w:r w:rsidR="00F07F79" w:rsidRPr="00250E7D">
        <w:t xml:space="preserve"> </w:t>
      </w:r>
      <w:r w:rsidRPr="00250E7D">
        <w:t>portions</w:t>
      </w:r>
      <w:r w:rsidR="00F07F79" w:rsidRPr="00250E7D">
        <w:t xml:space="preserve"> </w:t>
      </w:r>
      <w:r w:rsidRPr="00250E7D">
        <w:t>of</w:t>
      </w:r>
      <w:r w:rsidR="00F07F79" w:rsidRPr="00250E7D">
        <w:t xml:space="preserve"> </w:t>
      </w:r>
      <w:r w:rsidRPr="00250E7D">
        <w:t>projects</w:t>
      </w:r>
      <w:r w:rsidR="00F07F79" w:rsidRPr="00250E7D">
        <w:t xml:space="preserve"> </w:t>
      </w:r>
      <w:r w:rsidRPr="00250E7D">
        <w:t>constructed</w:t>
      </w:r>
      <w:r w:rsidR="00F07F79" w:rsidRPr="00250E7D">
        <w:t xml:space="preserve"> </w:t>
      </w:r>
      <w:r w:rsidRPr="00250E7D">
        <w:t>in</w:t>
      </w:r>
      <w:r w:rsidR="00F07F79" w:rsidRPr="00250E7D">
        <w:t xml:space="preserve"> </w:t>
      </w:r>
      <w:r w:rsidRPr="00250E7D">
        <w:t>existing</w:t>
      </w:r>
      <w:r w:rsidR="00F07F79" w:rsidRPr="00250E7D">
        <w:t xml:space="preserve"> </w:t>
      </w:r>
      <w:r w:rsidRPr="00250E7D">
        <w:t>transportation</w:t>
      </w:r>
      <w:r w:rsidR="00F07F79" w:rsidRPr="00250E7D">
        <w:t xml:space="preserve"> </w:t>
      </w:r>
      <w:r w:rsidRPr="00250E7D">
        <w:t>corridors,</w:t>
      </w:r>
      <w:r w:rsidR="00F07F79" w:rsidRPr="00250E7D">
        <w:t xml:space="preserve"> </w:t>
      </w:r>
      <w:r w:rsidRPr="00250E7D">
        <w:t>including</w:t>
      </w:r>
      <w:r w:rsidR="00F07F79" w:rsidRPr="00250E7D">
        <w:t xml:space="preserve"> </w:t>
      </w:r>
      <w:r w:rsidRPr="00250E7D">
        <w:t>abandoned</w:t>
      </w:r>
      <w:r w:rsidR="00F07F79" w:rsidRPr="00250E7D">
        <w:t xml:space="preserve"> </w:t>
      </w:r>
      <w:r w:rsidRPr="00250E7D">
        <w:t>railroad</w:t>
      </w:r>
      <w:r w:rsidR="00F07F79" w:rsidRPr="00250E7D">
        <w:t xml:space="preserve"> </w:t>
      </w:r>
      <w:r w:rsidRPr="00250E7D">
        <w:t>lines,</w:t>
      </w:r>
      <w:r w:rsidR="00F07F79" w:rsidRPr="00250E7D">
        <w:t xml:space="preserve"> </w:t>
      </w:r>
      <w:r w:rsidRPr="00250E7D">
        <w:t>where</w:t>
      </w:r>
      <w:r w:rsidR="00F07F79" w:rsidRPr="00250E7D">
        <w:t xml:space="preserve"> </w:t>
      </w:r>
      <w:r w:rsidRPr="00250E7D">
        <w:t>new</w:t>
      </w:r>
      <w:r w:rsidR="00F07F79" w:rsidRPr="00250E7D">
        <w:t xml:space="preserve"> </w:t>
      </w:r>
      <w:r w:rsidRPr="00250E7D">
        <w:t>ROW</w:t>
      </w:r>
      <w:r w:rsidR="00F07F79" w:rsidRPr="00250E7D">
        <w:t xml:space="preserve"> </w:t>
      </w:r>
      <w:r w:rsidRPr="00250E7D">
        <w:t>is</w:t>
      </w:r>
      <w:r w:rsidR="00F07F79" w:rsidRPr="00250E7D">
        <w:t xml:space="preserve"> </w:t>
      </w:r>
      <w:r w:rsidRPr="00250E7D">
        <w:t>going</w:t>
      </w:r>
      <w:r w:rsidR="00F07F79" w:rsidRPr="00250E7D">
        <w:t xml:space="preserve"> </w:t>
      </w:r>
      <w:r w:rsidRPr="00250E7D">
        <w:t>to</w:t>
      </w:r>
      <w:r w:rsidR="00F07F79" w:rsidRPr="00250E7D">
        <w:t xml:space="preserve"> </w:t>
      </w:r>
      <w:r w:rsidRPr="00250E7D">
        <w:t>be</w:t>
      </w:r>
      <w:r w:rsidR="00F07F79" w:rsidRPr="00250E7D">
        <w:t xml:space="preserve"> </w:t>
      </w:r>
      <w:r w:rsidRPr="00250E7D">
        <w:t>acquired.</w:t>
      </w:r>
    </w:p>
    <w:p w14:paraId="2CFBE7B0" w14:textId="15E0F1A6" w:rsidR="001F2DFB" w:rsidRPr="001F2DFB" w:rsidRDefault="001F2DFB" w:rsidP="003B1FD5">
      <w:pPr>
        <w:pStyle w:val="ListNumber"/>
        <w:ind w:left="450" w:hanging="450"/>
        <w:contextualSpacing w:val="0"/>
      </w:pPr>
      <w:r w:rsidRPr="001F2DFB">
        <w:t>Abutting</w:t>
      </w:r>
      <w:r w:rsidR="00F07F79">
        <w:t xml:space="preserve"> </w:t>
      </w:r>
      <w:r w:rsidRPr="001F2DFB">
        <w:t>features</w:t>
      </w:r>
      <w:r w:rsidR="00F07F79">
        <w:t xml:space="preserve"> </w:t>
      </w:r>
      <w:r w:rsidRPr="001F2DFB">
        <w:t>of</w:t>
      </w:r>
      <w:r w:rsidR="00F07F79">
        <w:t xml:space="preserve"> </w:t>
      </w:r>
      <w:r w:rsidRPr="001F2DFB">
        <w:t>adjacent</w:t>
      </w:r>
      <w:r w:rsidR="00F07F79">
        <w:t xml:space="preserve"> </w:t>
      </w:r>
      <w:r w:rsidRPr="001F2DFB">
        <w:t>parcels</w:t>
      </w:r>
      <w:r w:rsidR="00F07F79">
        <w:t xml:space="preserve"> </w:t>
      </w:r>
      <w:r w:rsidRPr="001F2DFB">
        <w:t>within</w:t>
      </w:r>
      <w:r w:rsidR="00F07F79">
        <w:t xml:space="preserve"> </w:t>
      </w:r>
      <w:r w:rsidRPr="001F2DFB">
        <w:t>12</w:t>
      </w:r>
      <w:r w:rsidR="00F07F79">
        <w:t xml:space="preserve"> </w:t>
      </w:r>
      <w:r w:rsidRPr="001F2DFB">
        <w:t>inches</w:t>
      </w:r>
      <w:r w:rsidR="00F07F79">
        <w:t xml:space="preserve"> </w:t>
      </w:r>
      <w:r w:rsidRPr="001F2DFB">
        <w:t>of</w:t>
      </w:r>
      <w:r w:rsidR="00F07F79">
        <w:t xml:space="preserve"> </w:t>
      </w:r>
      <w:r w:rsidRPr="001F2DFB">
        <w:t>the</w:t>
      </w:r>
      <w:r w:rsidR="00F07F79">
        <w:t xml:space="preserve"> </w:t>
      </w:r>
      <w:r w:rsidRPr="001F2DFB">
        <w:t>limits</w:t>
      </w:r>
      <w:r w:rsidR="00F07F79">
        <w:t xml:space="preserve"> </w:t>
      </w:r>
      <w:r w:rsidRPr="001F2DFB">
        <w:t>of</w:t>
      </w:r>
      <w:r w:rsidR="00F07F79">
        <w:t xml:space="preserve"> </w:t>
      </w:r>
      <w:r w:rsidRPr="001F2DFB">
        <w:t>construction</w:t>
      </w:r>
      <w:r w:rsidR="00F07F79">
        <w:t xml:space="preserve"> </w:t>
      </w:r>
      <w:r w:rsidRPr="001F2DFB">
        <w:t>for</w:t>
      </w:r>
      <w:r w:rsidR="00F07F79">
        <w:t xml:space="preserve"> </w:t>
      </w:r>
      <w:r w:rsidRPr="001F2DFB">
        <w:t>sidewalk</w:t>
      </w:r>
      <w:r w:rsidR="00F07F79">
        <w:t xml:space="preserve"> </w:t>
      </w:r>
      <w:r w:rsidRPr="001F2DFB">
        <w:t>or</w:t>
      </w:r>
      <w:r w:rsidR="00F07F79">
        <w:t xml:space="preserve"> </w:t>
      </w:r>
      <w:r w:rsidRPr="001F2DFB">
        <w:t>trail</w:t>
      </w:r>
      <w:r w:rsidR="00F07F79">
        <w:t xml:space="preserve"> </w:t>
      </w:r>
      <w:r w:rsidRPr="001F2DFB">
        <w:t>projects</w:t>
      </w:r>
      <w:r w:rsidR="00F07F79">
        <w:t xml:space="preserve"> </w:t>
      </w:r>
      <w:r w:rsidRPr="001F2DFB">
        <w:t>within</w:t>
      </w:r>
      <w:r w:rsidR="00F07F79">
        <w:t xml:space="preserve"> </w:t>
      </w:r>
      <w:r w:rsidRPr="001F2DFB">
        <w:t>existing</w:t>
      </w:r>
      <w:r w:rsidR="00F07F79">
        <w:t xml:space="preserve"> </w:t>
      </w:r>
      <w:r w:rsidRPr="001F2DFB">
        <w:t>ROW;</w:t>
      </w:r>
      <w:r w:rsidR="00F07F79">
        <w:t xml:space="preserve"> </w:t>
      </w:r>
    </w:p>
    <w:p w14:paraId="56F4211B" w14:textId="080EE3B1" w:rsidR="001F2DFB" w:rsidRPr="001F2DFB" w:rsidRDefault="001F2DFB" w:rsidP="003B1FD5">
      <w:pPr>
        <w:pStyle w:val="ListBullet"/>
        <w:numPr>
          <w:ilvl w:val="0"/>
          <w:numId w:val="2"/>
        </w:numPr>
        <w:ind w:left="900" w:hanging="450"/>
        <w:contextualSpacing w:val="0"/>
      </w:pPr>
      <w:r w:rsidRPr="001F2DFB">
        <w:t>For</w:t>
      </w:r>
      <w:r w:rsidR="00F07F79">
        <w:t xml:space="preserve"> </w:t>
      </w:r>
      <w:r w:rsidRPr="001F2DFB">
        <w:t>purposes</w:t>
      </w:r>
      <w:r w:rsidR="00F07F79">
        <w:t xml:space="preserve"> </w:t>
      </w:r>
      <w:r w:rsidRPr="001F2DFB">
        <w:t>of</w:t>
      </w:r>
      <w:r w:rsidR="00F07F79">
        <w:t xml:space="preserve"> </w:t>
      </w:r>
      <w:r w:rsidRPr="001F2DFB">
        <w:t>this</w:t>
      </w:r>
      <w:r w:rsidR="00F07F79">
        <w:t xml:space="preserve"> </w:t>
      </w:r>
      <w:r w:rsidRPr="001F2DFB">
        <w:t>section,</w:t>
      </w:r>
      <w:r w:rsidR="00F07F79">
        <w:t xml:space="preserve"> </w:t>
      </w:r>
      <w:r w:rsidRPr="001F2DFB">
        <w:t>abutting</w:t>
      </w:r>
      <w:r w:rsidR="00F07F79">
        <w:t xml:space="preserve"> </w:t>
      </w:r>
      <w:r w:rsidRPr="001F2DFB">
        <w:t>features</w:t>
      </w:r>
      <w:r w:rsidR="00F07F79">
        <w:t xml:space="preserve"> </w:t>
      </w:r>
      <w:r w:rsidRPr="001F2DFB">
        <w:t>shall</w:t>
      </w:r>
      <w:r w:rsidR="00F07F79">
        <w:t xml:space="preserve"> </w:t>
      </w:r>
      <w:r w:rsidRPr="001F2DFB">
        <w:t>include,</w:t>
      </w:r>
      <w:r w:rsidR="00F07F79">
        <w:t xml:space="preserve"> </w:t>
      </w:r>
      <w:r w:rsidRPr="001F2DFB">
        <w:t>but</w:t>
      </w:r>
      <w:r w:rsidR="00F07F79">
        <w:t xml:space="preserve"> </w:t>
      </w:r>
      <w:r w:rsidRPr="001F2DFB">
        <w:t>are</w:t>
      </w:r>
      <w:r w:rsidR="00F07F79">
        <w:t xml:space="preserve"> </w:t>
      </w:r>
      <w:r w:rsidRPr="001F2DFB">
        <w:t>not</w:t>
      </w:r>
      <w:r w:rsidR="00F07F79">
        <w:t xml:space="preserve"> </w:t>
      </w:r>
      <w:r w:rsidRPr="001F2DFB">
        <w:t>limited</w:t>
      </w:r>
      <w:r w:rsidR="00F07F79">
        <w:t xml:space="preserve"> </w:t>
      </w:r>
      <w:r w:rsidRPr="001F2DFB">
        <w:t>to,</w:t>
      </w:r>
      <w:r w:rsidR="00F07F79">
        <w:t xml:space="preserve"> </w:t>
      </w:r>
      <w:r w:rsidRPr="001F2DFB">
        <w:t>building</w:t>
      </w:r>
      <w:r w:rsidR="00F07F79">
        <w:t xml:space="preserve"> </w:t>
      </w:r>
      <w:r w:rsidRPr="001F2DFB">
        <w:t>facades</w:t>
      </w:r>
      <w:r w:rsidR="00F07F79">
        <w:t xml:space="preserve"> </w:t>
      </w:r>
      <w:r w:rsidRPr="001F2DFB">
        <w:t>and</w:t>
      </w:r>
      <w:r w:rsidR="00F07F79">
        <w:t xml:space="preserve"> </w:t>
      </w:r>
      <w:r w:rsidRPr="001F2DFB">
        <w:t>landscape</w:t>
      </w:r>
      <w:r w:rsidR="00F07F79">
        <w:t xml:space="preserve"> </w:t>
      </w:r>
      <w:r w:rsidRPr="001F2DFB">
        <w:t>or</w:t>
      </w:r>
      <w:r w:rsidR="00F07F79">
        <w:t xml:space="preserve"> </w:t>
      </w:r>
      <w:r w:rsidRPr="001F2DFB">
        <w:t>streetscape</w:t>
      </w:r>
      <w:r w:rsidR="00F07F79">
        <w:t xml:space="preserve"> </w:t>
      </w:r>
      <w:r w:rsidRPr="001F2DFB">
        <w:t>features</w:t>
      </w:r>
      <w:r w:rsidR="00F07F79">
        <w:t xml:space="preserve"> </w:t>
      </w:r>
      <w:r w:rsidRPr="001F2DFB">
        <w:t>such</w:t>
      </w:r>
      <w:r w:rsidR="00F07F79">
        <w:t xml:space="preserve"> </w:t>
      </w:r>
      <w:r w:rsidRPr="001F2DFB">
        <w:t>as</w:t>
      </w:r>
      <w:r w:rsidR="00F07F79">
        <w:t xml:space="preserve"> </w:t>
      </w:r>
      <w:r w:rsidRPr="001F2DFB">
        <w:t>retaining</w:t>
      </w:r>
      <w:r w:rsidR="00F07F79">
        <w:t xml:space="preserve"> </w:t>
      </w:r>
      <w:r w:rsidRPr="001F2DFB">
        <w:t>walls,</w:t>
      </w:r>
      <w:r w:rsidR="00F07F79">
        <w:t xml:space="preserve"> </w:t>
      </w:r>
      <w:r w:rsidRPr="001F2DFB">
        <w:t>fencing,</w:t>
      </w:r>
      <w:r w:rsidR="00F07F79">
        <w:t xml:space="preserve"> </w:t>
      </w:r>
      <w:r w:rsidRPr="001F2DFB">
        <w:t>stairs,</w:t>
      </w:r>
      <w:r w:rsidR="00F07F79">
        <w:t xml:space="preserve"> </w:t>
      </w:r>
      <w:r w:rsidRPr="001F2DFB">
        <w:t>brick</w:t>
      </w:r>
      <w:r w:rsidR="00F07F79">
        <w:t xml:space="preserve"> </w:t>
      </w:r>
      <w:r w:rsidRPr="001F2DFB">
        <w:t>or</w:t>
      </w:r>
      <w:r w:rsidR="00F07F79">
        <w:t xml:space="preserve"> </w:t>
      </w:r>
      <w:r w:rsidRPr="001F2DFB">
        <w:t>other</w:t>
      </w:r>
      <w:r w:rsidR="00F07F79">
        <w:t xml:space="preserve"> </w:t>
      </w:r>
      <w:r w:rsidRPr="001F2DFB">
        <w:t>decorative</w:t>
      </w:r>
      <w:r w:rsidR="00F07F79">
        <w:t xml:space="preserve"> </w:t>
      </w:r>
      <w:r w:rsidRPr="001F2DFB">
        <w:t>pavement,</w:t>
      </w:r>
      <w:r w:rsidR="00F07F79">
        <w:t xml:space="preserve"> </w:t>
      </w:r>
      <w:r w:rsidRPr="001F2DFB">
        <w:t>or</w:t>
      </w:r>
      <w:r w:rsidR="00F07F79">
        <w:t xml:space="preserve"> </w:t>
      </w:r>
      <w:r w:rsidRPr="001F2DFB">
        <w:t>formal</w:t>
      </w:r>
      <w:r w:rsidR="00F07F79">
        <w:t xml:space="preserve"> </w:t>
      </w:r>
      <w:r w:rsidRPr="001F2DFB">
        <w:t>plantings.</w:t>
      </w:r>
      <w:r w:rsidR="00F07F79">
        <w:t xml:space="preserve"> </w:t>
      </w:r>
    </w:p>
    <w:p w14:paraId="6EA6DE4D" w14:textId="757908B6" w:rsidR="001F2DFB" w:rsidRPr="001F2DFB" w:rsidRDefault="001F2DFB" w:rsidP="003B1FD5">
      <w:pPr>
        <w:pStyle w:val="ListBullet"/>
        <w:numPr>
          <w:ilvl w:val="0"/>
          <w:numId w:val="2"/>
        </w:numPr>
        <w:ind w:left="900" w:hanging="450"/>
        <w:contextualSpacing w:val="0"/>
      </w:pPr>
      <w:r w:rsidRPr="001F2DFB">
        <w:t>Utilitarian</w:t>
      </w:r>
      <w:r w:rsidR="00F07F79">
        <w:t xml:space="preserve"> </w:t>
      </w:r>
      <w:r w:rsidRPr="001F2DFB">
        <w:t>elements</w:t>
      </w:r>
      <w:r w:rsidR="00F07F79">
        <w:t xml:space="preserve"> </w:t>
      </w:r>
      <w:r w:rsidRPr="001F2DFB">
        <w:t>alone,</w:t>
      </w:r>
      <w:r w:rsidR="00F07F79">
        <w:t xml:space="preserve"> </w:t>
      </w:r>
      <w:r w:rsidRPr="001F2DFB">
        <w:t>such</w:t>
      </w:r>
      <w:r w:rsidR="00F07F79">
        <w:t xml:space="preserve"> </w:t>
      </w:r>
      <w:r w:rsidRPr="001F2DFB">
        <w:t>as</w:t>
      </w:r>
      <w:r w:rsidR="00F07F79">
        <w:t xml:space="preserve"> </w:t>
      </w:r>
      <w:r w:rsidRPr="001F2DFB">
        <w:t>grass</w:t>
      </w:r>
      <w:r w:rsidR="00F07F79">
        <w:t xml:space="preserve"> </w:t>
      </w:r>
      <w:r w:rsidRPr="001F2DFB">
        <w:t>lawns,</w:t>
      </w:r>
      <w:r w:rsidR="00F07F79">
        <w:t xml:space="preserve"> </w:t>
      </w:r>
      <w:r w:rsidRPr="001F2DFB">
        <w:t>concrete</w:t>
      </w:r>
      <w:r w:rsidR="00F07F79">
        <w:t xml:space="preserve"> </w:t>
      </w:r>
      <w:r w:rsidRPr="001F2DFB">
        <w:t>curbing,</w:t>
      </w:r>
      <w:r w:rsidR="00F07F79">
        <w:t xml:space="preserve"> </w:t>
      </w:r>
      <w:r w:rsidRPr="001F2DFB">
        <w:t>storm</w:t>
      </w:r>
      <w:r w:rsidR="00F07F79">
        <w:t xml:space="preserve"> </w:t>
      </w:r>
      <w:r w:rsidRPr="001F2DFB">
        <w:t>drains,</w:t>
      </w:r>
      <w:r w:rsidR="00F07F79">
        <w:t xml:space="preserve"> </w:t>
      </w:r>
      <w:r w:rsidRPr="001F2DFB">
        <w:t>and</w:t>
      </w:r>
      <w:r w:rsidR="00F07F79">
        <w:t xml:space="preserve"> </w:t>
      </w:r>
      <w:r w:rsidRPr="001F2DFB">
        <w:t>parking</w:t>
      </w:r>
      <w:r w:rsidR="00F07F79">
        <w:t xml:space="preserve"> </w:t>
      </w:r>
      <w:r w:rsidRPr="001F2DFB">
        <w:t>lots,</w:t>
      </w:r>
      <w:r w:rsidR="00F07F79">
        <w:t xml:space="preserve"> </w:t>
      </w:r>
      <w:r w:rsidRPr="001F2DFB">
        <w:t>shall</w:t>
      </w:r>
      <w:r w:rsidR="00F07F79">
        <w:t xml:space="preserve"> </w:t>
      </w:r>
      <w:r w:rsidRPr="001F2DFB">
        <w:t>not</w:t>
      </w:r>
      <w:r w:rsidR="00F07F79">
        <w:t xml:space="preserve"> </w:t>
      </w:r>
      <w:r w:rsidRPr="001F2DFB">
        <w:t>be</w:t>
      </w:r>
      <w:r w:rsidR="00F07F79">
        <w:t xml:space="preserve"> </w:t>
      </w:r>
      <w:r w:rsidRPr="001F2DFB">
        <w:t>considered</w:t>
      </w:r>
      <w:r w:rsidR="00F07F79">
        <w:t xml:space="preserve"> </w:t>
      </w:r>
      <w:r w:rsidRPr="001F2DFB">
        <w:t>abutting</w:t>
      </w:r>
      <w:r w:rsidR="00F07F79">
        <w:t xml:space="preserve"> </w:t>
      </w:r>
      <w:r w:rsidRPr="001F2DFB">
        <w:t>features.</w:t>
      </w:r>
      <w:r w:rsidR="00F07F79">
        <w:t xml:space="preserve"> </w:t>
      </w:r>
    </w:p>
    <w:p w14:paraId="12AB137B" w14:textId="2D9F89A5" w:rsidR="001F2DFB" w:rsidRPr="001F2DFB" w:rsidRDefault="001F2DFB" w:rsidP="003B1FD5">
      <w:pPr>
        <w:pStyle w:val="ListNumber"/>
        <w:ind w:left="450"/>
        <w:contextualSpacing w:val="0"/>
      </w:pPr>
      <w:r w:rsidRPr="001F2DFB">
        <w:t>The</w:t>
      </w:r>
      <w:r w:rsidR="00F07F79">
        <w:t xml:space="preserve"> </w:t>
      </w:r>
      <w:r w:rsidRPr="001F2DFB">
        <w:t>existing</w:t>
      </w:r>
      <w:r w:rsidR="00F07F79">
        <w:t xml:space="preserve"> </w:t>
      </w:r>
      <w:r w:rsidR="00BF533B">
        <w:t>ROW</w:t>
      </w:r>
      <w:r w:rsidR="00F07F79">
        <w:t xml:space="preserve"> </w:t>
      </w:r>
      <w:r w:rsidRPr="001F2DFB">
        <w:t>for</w:t>
      </w:r>
      <w:r w:rsidR="00F07F79">
        <w:t xml:space="preserve"> </w:t>
      </w:r>
      <w:r w:rsidRPr="001F2DFB">
        <w:t>project</w:t>
      </w:r>
      <w:r w:rsidR="00F07F79">
        <w:t xml:space="preserve"> </w:t>
      </w:r>
      <w:r w:rsidRPr="001F2DFB">
        <w:t>or</w:t>
      </w:r>
      <w:r w:rsidR="00F07F79">
        <w:t xml:space="preserve"> </w:t>
      </w:r>
      <w:r w:rsidRPr="001F2DFB">
        <w:t>portions</w:t>
      </w:r>
      <w:r w:rsidR="00F07F79">
        <w:t xml:space="preserve"> </w:t>
      </w:r>
      <w:r w:rsidRPr="001F2DFB">
        <w:t>of</w:t>
      </w:r>
      <w:r w:rsidR="00F07F79">
        <w:t xml:space="preserve"> </w:t>
      </w:r>
      <w:r w:rsidRPr="001F2DFB">
        <w:t>projects</w:t>
      </w:r>
      <w:r w:rsidR="00F07F79">
        <w:t xml:space="preserve"> </w:t>
      </w:r>
      <w:r w:rsidRPr="001F2DFB">
        <w:t>confined</w:t>
      </w:r>
      <w:r w:rsidR="00F07F79">
        <w:t xml:space="preserve"> </w:t>
      </w:r>
      <w:r w:rsidRPr="001F2DFB">
        <w:t>to</w:t>
      </w:r>
      <w:r w:rsidR="00F07F79">
        <w:t xml:space="preserve"> </w:t>
      </w:r>
      <w:r w:rsidRPr="001F2DFB">
        <w:t>existing</w:t>
      </w:r>
      <w:r w:rsidR="00F07F79">
        <w:t xml:space="preserve"> </w:t>
      </w:r>
      <w:r w:rsidRPr="001F2DFB">
        <w:t>ROW,</w:t>
      </w:r>
      <w:r w:rsidR="00F07F79">
        <w:t xml:space="preserve"> </w:t>
      </w:r>
      <w:r w:rsidRPr="001F2DFB">
        <w:t>excepting</w:t>
      </w:r>
      <w:r w:rsidR="00F07F79">
        <w:t xml:space="preserve"> </w:t>
      </w:r>
      <w:r w:rsidRPr="001F2DFB">
        <w:t>those</w:t>
      </w:r>
      <w:r w:rsidR="00F07F79">
        <w:t xml:space="preserve"> </w:t>
      </w:r>
      <w:r w:rsidRPr="001F2DFB">
        <w:t>projects</w:t>
      </w:r>
      <w:r w:rsidR="00F07F79">
        <w:t xml:space="preserve"> </w:t>
      </w:r>
      <w:r w:rsidRPr="001F2DFB">
        <w:t>with</w:t>
      </w:r>
      <w:r w:rsidR="00F07F79">
        <w:t xml:space="preserve"> </w:t>
      </w:r>
      <w:r w:rsidRPr="001F2DFB">
        <w:t>sidewalk</w:t>
      </w:r>
      <w:r w:rsidR="00F07F79">
        <w:t xml:space="preserve"> </w:t>
      </w:r>
      <w:r w:rsidRPr="001F2DFB">
        <w:t>components,</w:t>
      </w:r>
      <w:r w:rsidR="00F07F79">
        <w:t xml:space="preserve"> </w:t>
      </w:r>
      <w:r w:rsidRPr="001F2DFB">
        <w:t>as</w:t>
      </w:r>
      <w:r w:rsidR="00F07F79">
        <w:t xml:space="preserve"> </w:t>
      </w:r>
      <w:r w:rsidRPr="001F2DFB">
        <w:t>noted</w:t>
      </w:r>
      <w:r w:rsidR="00F07F79">
        <w:t xml:space="preserve"> </w:t>
      </w:r>
      <w:r w:rsidRPr="001F2DFB">
        <w:t>about</w:t>
      </w:r>
      <w:r w:rsidR="00F07F79">
        <w:t xml:space="preserve"> </w:t>
      </w:r>
      <w:r w:rsidRPr="001F2DFB">
        <w:t>abutting</w:t>
      </w:r>
      <w:r w:rsidR="00F07F79">
        <w:t xml:space="preserve"> </w:t>
      </w:r>
      <w:r w:rsidRPr="001F2DFB">
        <w:t>features</w:t>
      </w:r>
      <w:r w:rsidR="00F07F79">
        <w:t xml:space="preserve"> </w:t>
      </w:r>
      <w:r w:rsidRPr="001F2DFB">
        <w:t>(above);</w:t>
      </w:r>
    </w:p>
    <w:p w14:paraId="4817118D" w14:textId="44F4B883" w:rsidR="001F2DFB" w:rsidRPr="001F2DFB" w:rsidRDefault="001F2DFB" w:rsidP="003B1FD5">
      <w:pPr>
        <w:pStyle w:val="ListNumber"/>
        <w:ind w:left="450"/>
        <w:contextualSpacing w:val="0"/>
      </w:pPr>
      <w:r w:rsidRPr="001F2DFB">
        <w:lastRenderedPageBreak/>
        <w:t>TxDOT</w:t>
      </w:r>
      <w:r w:rsidR="00F07F79">
        <w:t xml:space="preserve"> </w:t>
      </w:r>
      <w:r w:rsidRPr="001F2DFB">
        <w:t>and</w:t>
      </w:r>
      <w:r w:rsidR="00F07F79">
        <w:t xml:space="preserve"> </w:t>
      </w:r>
      <w:r w:rsidR="00C1313D" w:rsidRPr="00D45DF0">
        <w:t>State Historic Preservation Officer (</w:t>
      </w:r>
      <w:r w:rsidRPr="001F2DFB">
        <w:t>SHPO</w:t>
      </w:r>
      <w:r w:rsidR="00C1313D">
        <w:t>)</w:t>
      </w:r>
      <w:r w:rsidR="00F07F79">
        <w:t xml:space="preserve"> </w:t>
      </w:r>
      <w:r w:rsidRPr="001F2DFB">
        <w:t>may</w:t>
      </w:r>
      <w:r w:rsidR="00F07F79">
        <w:t xml:space="preserve"> </w:t>
      </w:r>
      <w:r w:rsidRPr="001F2DFB">
        <w:t>consult</w:t>
      </w:r>
      <w:r w:rsidR="00F07F79">
        <w:t xml:space="preserve"> </w:t>
      </w:r>
      <w:r w:rsidRPr="001F2DFB">
        <w:t>on</w:t>
      </w:r>
      <w:r w:rsidR="00F07F79">
        <w:t xml:space="preserve"> </w:t>
      </w:r>
      <w:r w:rsidRPr="001F2DFB">
        <w:t>the</w:t>
      </w:r>
      <w:r w:rsidR="00F07F79">
        <w:t xml:space="preserve"> </w:t>
      </w:r>
      <w:r w:rsidRPr="001F2DFB">
        <w:t>need</w:t>
      </w:r>
      <w:r w:rsidR="00F07F79">
        <w:t xml:space="preserve"> </w:t>
      </w:r>
      <w:r w:rsidRPr="001F2DFB">
        <w:t>for</w:t>
      </w:r>
      <w:r w:rsidR="00F07F79">
        <w:t xml:space="preserve"> </w:t>
      </w:r>
      <w:r w:rsidRPr="001F2DFB">
        <w:t>specialized</w:t>
      </w:r>
      <w:r w:rsidR="00F07F79">
        <w:t xml:space="preserve"> </w:t>
      </w:r>
      <w:r w:rsidRPr="001F2DFB">
        <w:t>APEs</w:t>
      </w:r>
      <w:r w:rsidR="00F07F79">
        <w:t xml:space="preserve"> </w:t>
      </w:r>
      <w:r w:rsidRPr="001F2DFB">
        <w:t>to</w:t>
      </w:r>
      <w:r w:rsidR="00F07F79">
        <w:t xml:space="preserve"> </w:t>
      </w:r>
      <w:r w:rsidRPr="001F2DFB">
        <w:t>address:</w:t>
      </w:r>
    </w:p>
    <w:p w14:paraId="38092D15" w14:textId="58C2D092" w:rsidR="001F2DFB" w:rsidRPr="00D45DF0" w:rsidRDefault="001F2DFB" w:rsidP="003B1FD5">
      <w:pPr>
        <w:pStyle w:val="ListBullet"/>
        <w:ind w:left="900" w:hanging="450"/>
        <w:contextualSpacing w:val="0"/>
      </w:pPr>
      <w:r w:rsidRPr="00D45DF0">
        <w:t>Elevated</w:t>
      </w:r>
      <w:r w:rsidR="00F07F79" w:rsidRPr="00D45DF0">
        <w:t xml:space="preserve"> </w:t>
      </w:r>
      <w:r w:rsidRPr="00D45DF0">
        <w:t>roadways</w:t>
      </w:r>
      <w:r w:rsidR="00F07F79" w:rsidRPr="00D45DF0">
        <w:t xml:space="preserve"> </w:t>
      </w:r>
      <w:r w:rsidRPr="00D45DF0">
        <w:t>and</w:t>
      </w:r>
      <w:r w:rsidR="00F07F79" w:rsidRPr="00D45DF0">
        <w:t xml:space="preserve"> </w:t>
      </w:r>
      <w:r w:rsidRPr="00D45DF0">
        <w:t>multi-level</w:t>
      </w:r>
      <w:r w:rsidR="00F07F79" w:rsidRPr="00D45DF0">
        <w:t xml:space="preserve"> </w:t>
      </w:r>
      <w:r w:rsidRPr="00D45DF0">
        <w:t>interchanges</w:t>
      </w:r>
    </w:p>
    <w:p w14:paraId="531356D2" w14:textId="17829FDF" w:rsidR="001F2DFB" w:rsidRPr="00D45DF0" w:rsidRDefault="001F2DFB" w:rsidP="003B1FD5">
      <w:pPr>
        <w:pStyle w:val="ListBullet"/>
        <w:ind w:left="900" w:hanging="450"/>
        <w:contextualSpacing w:val="0"/>
      </w:pPr>
      <w:r w:rsidRPr="00D45DF0">
        <w:t>Unusual</w:t>
      </w:r>
      <w:r w:rsidR="00F07F79" w:rsidRPr="00D45DF0">
        <w:t xml:space="preserve"> </w:t>
      </w:r>
      <w:r w:rsidRPr="00D45DF0">
        <w:t>design</w:t>
      </w:r>
      <w:r w:rsidR="00F07F79" w:rsidRPr="00D45DF0">
        <w:t xml:space="preserve"> </w:t>
      </w:r>
      <w:r w:rsidRPr="00D45DF0">
        <w:t>features</w:t>
      </w:r>
      <w:r w:rsidR="00F07F79" w:rsidRPr="00D45DF0">
        <w:t xml:space="preserve"> </w:t>
      </w:r>
      <w:r w:rsidRPr="00D45DF0">
        <w:t>or</w:t>
      </w:r>
      <w:r w:rsidR="00F07F79" w:rsidRPr="00D45DF0">
        <w:t xml:space="preserve"> </w:t>
      </w:r>
      <w:r w:rsidRPr="00D45DF0">
        <w:t>complexities</w:t>
      </w:r>
    </w:p>
    <w:p w14:paraId="27F6881D" w14:textId="61A0F50E" w:rsidR="001F2DFB" w:rsidRPr="00D45DF0" w:rsidRDefault="001F2DFB" w:rsidP="003B1FD5">
      <w:pPr>
        <w:pStyle w:val="ListBullet"/>
        <w:ind w:left="900" w:hanging="450"/>
        <w:contextualSpacing w:val="0"/>
      </w:pPr>
      <w:r w:rsidRPr="00D45DF0">
        <w:t>Early</w:t>
      </w:r>
      <w:r w:rsidR="00F07F79" w:rsidRPr="00D45DF0">
        <w:t xml:space="preserve"> </w:t>
      </w:r>
      <w:r w:rsidRPr="00D45DF0">
        <w:t>project</w:t>
      </w:r>
      <w:r w:rsidR="00F07F79" w:rsidRPr="00D45DF0">
        <w:t xml:space="preserve"> </w:t>
      </w:r>
      <w:r w:rsidRPr="00D45DF0">
        <w:t>planning</w:t>
      </w:r>
      <w:r w:rsidR="00F07F79" w:rsidRPr="00D45DF0">
        <w:t xml:space="preserve"> </w:t>
      </w:r>
    </w:p>
    <w:p w14:paraId="37D08180" w14:textId="4B46412D" w:rsidR="001F2DFB" w:rsidRPr="00D45DF0" w:rsidRDefault="001F2DFB" w:rsidP="003B1FD5">
      <w:pPr>
        <w:pStyle w:val="ListBullet"/>
        <w:ind w:left="900" w:hanging="450"/>
        <w:contextualSpacing w:val="0"/>
      </w:pPr>
      <w:r w:rsidRPr="00D45DF0">
        <w:t>The</w:t>
      </w:r>
      <w:r w:rsidR="00F07F79" w:rsidRPr="00D45DF0">
        <w:t xml:space="preserve"> </w:t>
      </w:r>
      <w:r w:rsidRPr="00D45DF0">
        <w:t>potential</w:t>
      </w:r>
      <w:r w:rsidR="00F07F79" w:rsidRPr="00D45DF0">
        <w:t xml:space="preserve"> </w:t>
      </w:r>
      <w:r w:rsidRPr="00D45DF0">
        <w:t>for</w:t>
      </w:r>
      <w:r w:rsidR="00F07F79" w:rsidRPr="00D45DF0">
        <w:t xml:space="preserve"> </w:t>
      </w:r>
      <w:r w:rsidRPr="00D45DF0">
        <w:t>cultural</w:t>
      </w:r>
      <w:r w:rsidR="00F07F79" w:rsidRPr="00D45DF0">
        <w:t xml:space="preserve"> </w:t>
      </w:r>
      <w:r w:rsidRPr="00D45DF0">
        <w:t>landscapes</w:t>
      </w:r>
    </w:p>
    <w:p w14:paraId="5504D17B" w14:textId="7DA82326" w:rsidR="001F2DFB" w:rsidRPr="00D45DF0" w:rsidRDefault="001F2DFB" w:rsidP="003B1FD5">
      <w:pPr>
        <w:pStyle w:val="ListBullet"/>
        <w:ind w:left="900" w:hanging="450"/>
        <w:contextualSpacing w:val="0"/>
      </w:pPr>
      <w:r w:rsidRPr="00D45DF0">
        <w:t>Consulting</w:t>
      </w:r>
      <w:r w:rsidR="00F07F79" w:rsidRPr="00D45DF0">
        <w:t xml:space="preserve"> </w:t>
      </w:r>
      <w:r w:rsidRPr="00D45DF0">
        <w:t>party</w:t>
      </w:r>
      <w:r w:rsidR="00F07F79" w:rsidRPr="00D45DF0">
        <w:t xml:space="preserve"> </w:t>
      </w:r>
      <w:r w:rsidRPr="00D45DF0">
        <w:t>comments</w:t>
      </w:r>
    </w:p>
    <w:p w14:paraId="34E54E8D" w14:textId="5C6BFD83" w:rsidR="001F2DFB" w:rsidRPr="001F2DFB" w:rsidRDefault="001F2DFB" w:rsidP="003B1FD5">
      <w:r w:rsidRPr="001F2DFB">
        <w:t>Note</w:t>
      </w:r>
      <w:r w:rsidR="00F07F79">
        <w:t xml:space="preserve"> </w:t>
      </w:r>
      <w:r w:rsidRPr="001F2DFB">
        <w:t>that</w:t>
      </w:r>
      <w:r w:rsidR="00F07F79">
        <w:t xml:space="preserve"> </w:t>
      </w:r>
      <w:r w:rsidRPr="001F2DFB">
        <w:t>the</w:t>
      </w:r>
      <w:r w:rsidR="00F07F79">
        <w:t xml:space="preserve"> </w:t>
      </w:r>
      <w:r w:rsidRPr="001F2DFB">
        <w:t>APE</w:t>
      </w:r>
      <w:r w:rsidR="00F07F79">
        <w:t xml:space="preserve"> </w:t>
      </w:r>
      <w:r w:rsidRPr="001F2DFB">
        <w:t>may</w:t>
      </w:r>
      <w:r w:rsidR="00F07F79">
        <w:t xml:space="preserve"> </w:t>
      </w:r>
      <w:r w:rsidRPr="001F2DFB">
        <w:t>vary</w:t>
      </w:r>
      <w:r w:rsidR="00F07F79">
        <w:t xml:space="preserve"> </w:t>
      </w:r>
      <w:r w:rsidRPr="001F2DFB">
        <w:t>within</w:t>
      </w:r>
      <w:r w:rsidR="00F07F79">
        <w:t xml:space="preserve"> </w:t>
      </w:r>
      <w:r w:rsidRPr="001F2DFB">
        <w:t>project</w:t>
      </w:r>
      <w:r w:rsidR="00F07F79">
        <w:t xml:space="preserve"> </w:t>
      </w:r>
      <w:r w:rsidRPr="001F2DFB">
        <w:t>limits</w:t>
      </w:r>
      <w:r w:rsidR="00F07F79">
        <w:t xml:space="preserve"> </w:t>
      </w:r>
      <w:r w:rsidRPr="001F2DFB">
        <w:t>and</w:t>
      </w:r>
      <w:r w:rsidR="00F07F79">
        <w:t xml:space="preserve"> </w:t>
      </w:r>
      <w:r w:rsidRPr="001F2DFB">
        <w:t>differ</w:t>
      </w:r>
      <w:r w:rsidR="00F07F79">
        <w:t xml:space="preserve"> </w:t>
      </w:r>
      <w:r w:rsidRPr="001F2DFB">
        <w:t>based</w:t>
      </w:r>
      <w:r w:rsidR="00F07F79">
        <w:t xml:space="preserve"> </w:t>
      </w:r>
      <w:r w:rsidRPr="001F2DFB">
        <w:t>on</w:t>
      </w:r>
      <w:r w:rsidR="00F07F79">
        <w:t xml:space="preserve"> </w:t>
      </w:r>
      <w:r w:rsidRPr="001F2DFB">
        <w:t>unique</w:t>
      </w:r>
      <w:r w:rsidR="00F07F79">
        <w:t xml:space="preserve"> </w:t>
      </w:r>
      <w:r w:rsidRPr="001F2DFB">
        <w:t>project</w:t>
      </w:r>
      <w:r w:rsidR="00F07F79">
        <w:t xml:space="preserve"> </w:t>
      </w:r>
      <w:r w:rsidRPr="001F2DFB">
        <w:t>components</w:t>
      </w:r>
      <w:r w:rsidR="00F07F79">
        <w:t xml:space="preserve"> </w:t>
      </w:r>
      <w:r w:rsidRPr="001F2DFB">
        <w:t>or</w:t>
      </w:r>
      <w:r w:rsidR="00F07F79">
        <w:t xml:space="preserve"> </w:t>
      </w:r>
      <w:r w:rsidRPr="001F2DFB">
        <w:t>in</w:t>
      </w:r>
      <w:r w:rsidR="00F07F79">
        <w:t xml:space="preserve"> </w:t>
      </w:r>
      <w:r w:rsidRPr="001F2DFB">
        <w:t>consultation</w:t>
      </w:r>
      <w:r w:rsidR="00F07F79">
        <w:t xml:space="preserve"> </w:t>
      </w:r>
      <w:r w:rsidRPr="001F2DFB">
        <w:t>with</w:t>
      </w:r>
      <w:r w:rsidR="00F07F79">
        <w:t xml:space="preserve"> </w:t>
      </w:r>
      <w:r w:rsidRPr="001F2DFB">
        <w:t>the</w:t>
      </w:r>
      <w:r w:rsidR="00F07F79">
        <w:t xml:space="preserve"> </w:t>
      </w:r>
      <w:r w:rsidR="00022FC6">
        <w:t>SHPO</w:t>
      </w:r>
      <w:r w:rsidRPr="001F2DFB">
        <w:t>.</w:t>
      </w:r>
    </w:p>
    <w:p w14:paraId="1CE9A1F9" w14:textId="5517E922" w:rsidR="001F2DFB" w:rsidRDefault="001F2DFB" w:rsidP="003B1FD5">
      <w:r w:rsidRPr="001F2DFB">
        <w:t>For</w:t>
      </w:r>
      <w:r w:rsidR="00F07F79">
        <w:t xml:space="preserve"> </w:t>
      </w:r>
      <w:r w:rsidRPr="001F2DFB">
        <w:t>projects</w:t>
      </w:r>
      <w:r w:rsidR="00F07F79">
        <w:t xml:space="preserve"> </w:t>
      </w:r>
      <w:r w:rsidRPr="001F2DFB">
        <w:t>on</w:t>
      </w:r>
      <w:r w:rsidR="00F07F79">
        <w:t xml:space="preserve"> </w:t>
      </w:r>
      <w:r w:rsidRPr="001F2DFB">
        <w:t>state</w:t>
      </w:r>
      <w:r w:rsidR="00F07F79">
        <w:t xml:space="preserve"> </w:t>
      </w:r>
      <w:r w:rsidRPr="001F2DFB">
        <w:t>or</w:t>
      </w:r>
      <w:r w:rsidR="00F07F79">
        <w:t xml:space="preserve"> </w:t>
      </w:r>
      <w:r w:rsidRPr="001F2DFB">
        <w:t>local</w:t>
      </w:r>
      <w:r w:rsidR="00F07F79">
        <w:t xml:space="preserve"> </w:t>
      </w:r>
      <w:r w:rsidRPr="001F2DFB">
        <w:t>public</w:t>
      </w:r>
      <w:r w:rsidR="00F07F79">
        <w:t xml:space="preserve"> </w:t>
      </w:r>
      <w:r w:rsidRPr="001F2DFB">
        <w:t>ROW</w:t>
      </w:r>
      <w:r w:rsidR="00F07F79">
        <w:t xml:space="preserve"> </w:t>
      </w:r>
      <w:r w:rsidRPr="001F2DFB">
        <w:t>using</w:t>
      </w:r>
      <w:r w:rsidR="00F07F79">
        <w:t xml:space="preserve"> </w:t>
      </w:r>
      <w:r w:rsidRPr="001F2DFB">
        <w:t>no</w:t>
      </w:r>
      <w:r w:rsidR="00F07F79">
        <w:t xml:space="preserve"> </w:t>
      </w:r>
      <w:r w:rsidRPr="001F2DFB">
        <w:t>federal</w:t>
      </w:r>
      <w:r w:rsidR="00F07F79">
        <w:t xml:space="preserve"> </w:t>
      </w:r>
      <w:r w:rsidRPr="001F2DFB">
        <w:t>permits,</w:t>
      </w:r>
      <w:r w:rsidR="00F07F79">
        <w:t xml:space="preserve"> </w:t>
      </w:r>
      <w:r w:rsidRPr="001F2DFB">
        <w:t>licenses,</w:t>
      </w:r>
      <w:r w:rsidR="00F07F79">
        <w:t xml:space="preserve"> </w:t>
      </w:r>
      <w:r w:rsidRPr="001F2DFB">
        <w:t>approvals,</w:t>
      </w:r>
      <w:r w:rsidR="00F07F79">
        <w:t xml:space="preserve"> </w:t>
      </w:r>
      <w:r w:rsidRPr="001F2DFB">
        <w:t>or</w:t>
      </w:r>
      <w:r w:rsidR="00F07F79">
        <w:t xml:space="preserve"> </w:t>
      </w:r>
      <w:r w:rsidRPr="001F2DFB">
        <w:t>funds,</w:t>
      </w:r>
      <w:r w:rsidR="00F07F79">
        <w:t xml:space="preserve"> </w:t>
      </w:r>
      <w:r w:rsidRPr="001F2DFB">
        <w:t>the</w:t>
      </w:r>
      <w:r w:rsidR="00F07F79">
        <w:t xml:space="preserve"> </w:t>
      </w:r>
      <w:r w:rsidRPr="001F2DFB">
        <w:t>APE</w:t>
      </w:r>
      <w:r w:rsidR="00F07F79">
        <w:t xml:space="preserve"> </w:t>
      </w:r>
      <w:r w:rsidRPr="001F2DFB">
        <w:t>is</w:t>
      </w:r>
      <w:r w:rsidR="00F07F79">
        <w:t xml:space="preserve"> </w:t>
      </w:r>
      <w:r w:rsidRPr="001F2DFB">
        <w:t>limited</w:t>
      </w:r>
      <w:r w:rsidR="00F07F79">
        <w:t xml:space="preserve"> </w:t>
      </w:r>
      <w:r w:rsidRPr="001F2DFB">
        <w:t>to</w:t>
      </w:r>
      <w:r w:rsidR="00F07F79">
        <w:t xml:space="preserve"> </w:t>
      </w:r>
      <w:r w:rsidRPr="001F2DFB">
        <w:t>the</w:t>
      </w:r>
      <w:r w:rsidR="00F07F79">
        <w:t xml:space="preserve"> </w:t>
      </w:r>
      <w:r w:rsidRPr="001F2DFB">
        <w:t>footprint</w:t>
      </w:r>
      <w:r w:rsidR="00F07F79">
        <w:t xml:space="preserve"> </w:t>
      </w:r>
      <w:r w:rsidRPr="001F2DFB">
        <w:t>of</w:t>
      </w:r>
      <w:r w:rsidR="00F07F79">
        <w:t xml:space="preserve"> </w:t>
      </w:r>
      <w:r w:rsidRPr="001F2DFB">
        <w:t>the</w:t>
      </w:r>
      <w:r w:rsidR="00F07F79">
        <w:t xml:space="preserve"> </w:t>
      </w:r>
      <w:r w:rsidRPr="001F2DFB">
        <w:t>project.</w:t>
      </w:r>
    </w:p>
    <w:p w14:paraId="08E4E384" w14:textId="2AC030D8" w:rsidR="001F2DFB" w:rsidRPr="001C07A3" w:rsidRDefault="001F2DFB" w:rsidP="001C07A3">
      <w:pPr>
        <w:pStyle w:val="Heading2"/>
      </w:pPr>
      <w:bookmarkStart w:id="10" w:name="_Ref219978122"/>
      <w:bookmarkStart w:id="11" w:name="_Toc221105596"/>
      <w:r w:rsidRPr="001C07A3">
        <w:t>3.0</w:t>
      </w:r>
      <w:r w:rsidR="00F07F79" w:rsidRPr="001C07A3">
        <w:t xml:space="preserve"> </w:t>
      </w:r>
      <w:r w:rsidR="009767C0" w:rsidRPr="001C07A3">
        <w:t>FHWA PA</w:t>
      </w:r>
      <w:r w:rsidR="00F07F79" w:rsidRPr="001C07A3">
        <w:t xml:space="preserve"> </w:t>
      </w:r>
      <w:r w:rsidR="00DB0C57" w:rsidRPr="001C07A3">
        <w:t>Appendix 3</w:t>
      </w:r>
      <w:r w:rsidRPr="001C07A3">
        <w:t>—Unscreened</w:t>
      </w:r>
      <w:r w:rsidR="00F07F79" w:rsidRPr="001C07A3">
        <w:t xml:space="preserve"> </w:t>
      </w:r>
      <w:r w:rsidRPr="001C07A3">
        <w:t>Project</w:t>
      </w:r>
      <w:r w:rsidR="00F07F79" w:rsidRPr="001C07A3">
        <w:t xml:space="preserve"> </w:t>
      </w:r>
      <w:r w:rsidRPr="001C07A3">
        <w:t>Types</w:t>
      </w:r>
      <w:r w:rsidR="00F07F79" w:rsidRPr="001C07A3">
        <w:t xml:space="preserve"> </w:t>
      </w:r>
      <w:r w:rsidRPr="001C07A3">
        <w:t>&amp;</w:t>
      </w:r>
      <w:r w:rsidR="00F07F79" w:rsidRPr="001C07A3">
        <w:t xml:space="preserve"> </w:t>
      </w:r>
      <w:r w:rsidRPr="001C07A3">
        <w:t>Activities</w:t>
      </w:r>
      <w:bookmarkEnd w:id="10"/>
      <w:bookmarkEnd w:id="11"/>
    </w:p>
    <w:p w14:paraId="77DEEF97" w14:textId="0DA49385" w:rsidR="001F2DFB" w:rsidRPr="001F2DFB" w:rsidRDefault="001F2DFB" w:rsidP="001F2DFB">
      <w:r w:rsidRPr="001F2DFB">
        <w:t>The</w:t>
      </w:r>
      <w:r w:rsidR="00F07F79">
        <w:t xml:space="preserve"> </w:t>
      </w:r>
      <w:r w:rsidRPr="001F2DFB">
        <w:t>following</w:t>
      </w:r>
      <w:r w:rsidR="00F07F79">
        <w:t xml:space="preserve"> </w:t>
      </w:r>
      <w:r w:rsidRPr="001F2DFB">
        <w:t>activities,</w:t>
      </w:r>
      <w:r w:rsidR="00F07F79">
        <w:t xml:space="preserve"> </w:t>
      </w:r>
      <w:r w:rsidRPr="001F2DFB">
        <w:t>when</w:t>
      </w:r>
      <w:r w:rsidR="00F07F79">
        <w:t xml:space="preserve"> </w:t>
      </w:r>
      <w:r w:rsidRPr="001F2DFB">
        <w:t>funded</w:t>
      </w:r>
      <w:r w:rsidR="00F07F79">
        <w:t xml:space="preserve"> </w:t>
      </w:r>
      <w:r w:rsidRPr="001F2DFB">
        <w:t>by</w:t>
      </w:r>
      <w:r w:rsidR="00F07F79">
        <w:t xml:space="preserve"> </w:t>
      </w:r>
      <w:r w:rsidRPr="001F2DFB">
        <w:t>the</w:t>
      </w:r>
      <w:r w:rsidR="00F07F79">
        <w:t xml:space="preserve"> </w:t>
      </w:r>
      <w:r w:rsidRPr="001F2DFB">
        <w:t>FHWA,</w:t>
      </w:r>
      <w:r w:rsidR="00F07F79">
        <w:t xml:space="preserve"> </w:t>
      </w:r>
      <w:r w:rsidRPr="001F2DFB">
        <w:t>do</w:t>
      </w:r>
      <w:r w:rsidR="00F07F79">
        <w:t xml:space="preserve"> </w:t>
      </w:r>
      <w:r w:rsidRPr="001F2DFB">
        <w:t>not</w:t>
      </w:r>
      <w:r w:rsidR="00F07F79">
        <w:t xml:space="preserve"> </w:t>
      </w:r>
      <w:r w:rsidRPr="001F2DFB">
        <w:t>require</w:t>
      </w:r>
      <w:r w:rsidR="00F07F79">
        <w:t xml:space="preserve"> </w:t>
      </w:r>
      <w:r w:rsidRPr="001F2DFB">
        <w:t>ENV-HIST</w:t>
      </w:r>
      <w:r w:rsidR="00F07F79">
        <w:t xml:space="preserve"> </w:t>
      </w:r>
      <w:r w:rsidRPr="001F2DFB">
        <w:t>to</w:t>
      </w:r>
      <w:r w:rsidR="00F07F79">
        <w:t xml:space="preserve"> </w:t>
      </w:r>
      <w:r w:rsidRPr="001F2DFB">
        <w:t>screen</w:t>
      </w:r>
      <w:r w:rsidR="00F07F79">
        <w:t xml:space="preserve"> </w:t>
      </w:r>
      <w:r w:rsidRPr="001F2DFB">
        <w:t>them;</w:t>
      </w:r>
      <w:r w:rsidR="00F07F79">
        <w:t xml:space="preserve"> </w:t>
      </w:r>
      <w:r w:rsidRPr="001F2DFB">
        <w:t>projects</w:t>
      </w:r>
      <w:r w:rsidR="00F07F79">
        <w:t xml:space="preserve"> </w:t>
      </w:r>
      <w:r w:rsidRPr="001F2DFB">
        <w:t>with</w:t>
      </w:r>
      <w:r w:rsidR="00F07F79">
        <w:t xml:space="preserve"> </w:t>
      </w:r>
      <w:r w:rsidRPr="001F2DFB">
        <w:t>only</w:t>
      </w:r>
      <w:r w:rsidR="00F07F79">
        <w:t xml:space="preserve"> </w:t>
      </w:r>
      <w:r w:rsidRPr="001F2DFB">
        <w:t>these</w:t>
      </w:r>
      <w:r w:rsidR="00F07F79">
        <w:t xml:space="preserve"> </w:t>
      </w:r>
      <w:r w:rsidRPr="001F2DFB">
        <w:t>activities</w:t>
      </w:r>
      <w:r w:rsidR="00F07F79">
        <w:t xml:space="preserve"> </w:t>
      </w:r>
      <w:r w:rsidRPr="001F2DFB">
        <w:t>do</w:t>
      </w:r>
      <w:r w:rsidR="00F07F79">
        <w:t xml:space="preserve"> </w:t>
      </w:r>
      <w:r w:rsidRPr="001F2DFB">
        <w:t>not</w:t>
      </w:r>
      <w:r w:rsidR="00F07F79">
        <w:t xml:space="preserve"> </w:t>
      </w:r>
      <w:r w:rsidRPr="001F2DFB">
        <w:t>need</w:t>
      </w:r>
      <w:r w:rsidR="00F07F79">
        <w:t xml:space="preserve"> </w:t>
      </w:r>
      <w:r w:rsidRPr="001F2DFB">
        <w:t>Section</w:t>
      </w:r>
      <w:r w:rsidR="00F07F79">
        <w:t xml:space="preserve"> </w:t>
      </w:r>
      <w:r w:rsidRPr="001F2DFB">
        <w:t>106</w:t>
      </w:r>
      <w:r w:rsidR="00F07F79">
        <w:t xml:space="preserve"> </w:t>
      </w:r>
      <w:r w:rsidR="00BF5064" w:rsidRPr="001F2DFB">
        <w:t>review</w:t>
      </w:r>
      <w:r w:rsidR="00F07F79">
        <w:t xml:space="preserve"> </w:t>
      </w:r>
      <w:r w:rsidR="003702B6">
        <w:t xml:space="preserve">or consultation </w:t>
      </w:r>
      <w:r w:rsidRPr="001F2DFB">
        <w:t>regarding</w:t>
      </w:r>
      <w:r w:rsidR="00F07F79">
        <w:t xml:space="preserve"> </w:t>
      </w:r>
      <w:r w:rsidRPr="001F2DFB">
        <w:t>effects</w:t>
      </w:r>
      <w:r w:rsidR="00F07F79">
        <w:t xml:space="preserve"> </w:t>
      </w:r>
      <w:r w:rsidRPr="001F2DFB">
        <w:t>on</w:t>
      </w:r>
      <w:r w:rsidR="00F07F79">
        <w:t xml:space="preserve"> </w:t>
      </w:r>
      <w:r w:rsidRPr="001F2DFB">
        <w:t>non-archeological</w:t>
      </w:r>
      <w:r w:rsidR="00F07F79">
        <w:t xml:space="preserve"> </w:t>
      </w:r>
      <w:r w:rsidRPr="001F2DFB">
        <w:t>historic</w:t>
      </w:r>
      <w:r w:rsidR="00F07F79">
        <w:t xml:space="preserve"> </w:t>
      </w:r>
      <w:r w:rsidRPr="001F2DFB">
        <w:t>properties.</w:t>
      </w:r>
      <w:r w:rsidRPr="001F2DFB">
        <w:rPr>
          <w:vertAlign w:val="superscript"/>
        </w:rPr>
        <w:footnoteReference w:id="2"/>
      </w:r>
      <w:r w:rsidR="00F07F79">
        <w:t xml:space="preserve"> </w:t>
      </w:r>
      <w:r w:rsidRPr="001F2DFB">
        <w:rPr>
          <w:vertAlign w:val="superscript"/>
        </w:rPr>
        <w:footnoteReference w:id="3"/>
      </w:r>
    </w:p>
    <w:p w14:paraId="3E9A7794" w14:textId="2AF04EA7" w:rsidR="001F2DFB" w:rsidRPr="00215115" w:rsidRDefault="001F2DFB" w:rsidP="00103B9B">
      <w:pPr>
        <w:pStyle w:val="ListNumber"/>
        <w:numPr>
          <w:ilvl w:val="0"/>
          <w:numId w:val="43"/>
        </w:numPr>
        <w:ind w:left="547" w:hanging="547"/>
        <w:contextualSpacing w:val="0"/>
      </w:pPr>
      <w:r w:rsidRPr="00215115">
        <w:lastRenderedPageBreak/>
        <w:t>installation,</w:t>
      </w:r>
      <w:r w:rsidR="00F07F79" w:rsidRPr="00215115">
        <w:t xml:space="preserve"> </w:t>
      </w:r>
      <w:r w:rsidRPr="00215115">
        <w:t>repair,</w:t>
      </w:r>
      <w:r w:rsidR="00F07F79" w:rsidRPr="00215115">
        <w:t xml:space="preserve"> </w:t>
      </w:r>
      <w:r w:rsidRPr="00215115">
        <w:t>or</w:t>
      </w:r>
      <w:r w:rsidR="00F07F79" w:rsidRPr="00215115">
        <w:t xml:space="preserve"> </w:t>
      </w:r>
      <w:r w:rsidRPr="00215115">
        <w:t>replacement</w:t>
      </w:r>
      <w:r w:rsidR="00F07F79" w:rsidRPr="00215115">
        <w:t xml:space="preserve"> </w:t>
      </w:r>
      <w:r w:rsidRPr="00215115">
        <w:t>of</w:t>
      </w:r>
      <w:r w:rsidR="00F07F79" w:rsidRPr="00215115">
        <w:t xml:space="preserve"> </w:t>
      </w:r>
      <w:r w:rsidRPr="00215115">
        <w:t>fencing,</w:t>
      </w:r>
      <w:r w:rsidR="00F07F79" w:rsidRPr="00215115">
        <w:t xml:space="preserve"> </w:t>
      </w:r>
      <w:r w:rsidRPr="00215115">
        <w:t>signage,</w:t>
      </w:r>
      <w:r w:rsidR="00F07F79" w:rsidRPr="00215115">
        <w:t xml:space="preserve"> </w:t>
      </w:r>
      <w:r w:rsidRPr="00215115">
        <w:t>traffic</w:t>
      </w:r>
      <w:r w:rsidR="00F07F79" w:rsidRPr="00215115">
        <w:t xml:space="preserve"> </w:t>
      </w:r>
      <w:r w:rsidRPr="00215115">
        <w:t>signals,</w:t>
      </w:r>
      <w:r w:rsidR="00F07F79" w:rsidRPr="00215115">
        <w:t xml:space="preserve"> </w:t>
      </w:r>
      <w:r w:rsidRPr="00215115">
        <w:t>railroad</w:t>
      </w:r>
      <w:r w:rsidR="00F07F79" w:rsidRPr="00215115">
        <w:t xml:space="preserve"> </w:t>
      </w:r>
      <w:r w:rsidRPr="00215115">
        <w:t>warning</w:t>
      </w:r>
      <w:r w:rsidR="00F07F79" w:rsidRPr="00215115">
        <w:t xml:space="preserve"> </w:t>
      </w:r>
      <w:r w:rsidRPr="00215115">
        <w:t>devices,</w:t>
      </w:r>
      <w:r w:rsidR="00F07F79" w:rsidRPr="00215115">
        <w:t xml:space="preserve"> </w:t>
      </w:r>
      <w:r w:rsidRPr="00215115">
        <w:t>safety</w:t>
      </w:r>
      <w:r w:rsidR="00F07F79" w:rsidRPr="00215115">
        <w:t xml:space="preserve"> </w:t>
      </w:r>
      <w:r w:rsidRPr="00215115">
        <w:t>end</w:t>
      </w:r>
      <w:r w:rsidR="00F07F79" w:rsidRPr="00215115">
        <w:t xml:space="preserve"> </w:t>
      </w:r>
      <w:r w:rsidRPr="00215115">
        <w:t>treatments</w:t>
      </w:r>
      <w:r w:rsidR="000563A4">
        <w:rPr>
          <w:rStyle w:val="FootnoteReference"/>
        </w:rPr>
        <w:footnoteReference w:id="4"/>
      </w:r>
      <w:r w:rsidRPr="00215115">
        <w:t>,</w:t>
      </w:r>
      <w:r w:rsidR="00F07F79" w:rsidRPr="00215115">
        <w:t xml:space="preserve"> </w:t>
      </w:r>
      <w:r w:rsidRPr="00215115">
        <w:t>cameras</w:t>
      </w:r>
      <w:r w:rsidR="00F07F79" w:rsidRPr="00215115">
        <w:t xml:space="preserve"> </w:t>
      </w:r>
      <w:r w:rsidRPr="00215115">
        <w:t>and</w:t>
      </w:r>
      <w:r w:rsidR="00F07F79" w:rsidRPr="00215115">
        <w:t xml:space="preserve"> </w:t>
      </w:r>
      <w:r w:rsidRPr="00215115">
        <w:t>intelligent</w:t>
      </w:r>
      <w:r w:rsidR="00F07F79" w:rsidRPr="00215115">
        <w:t xml:space="preserve"> </w:t>
      </w:r>
      <w:r w:rsidRPr="00215115">
        <w:t>highway</w:t>
      </w:r>
      <w:r w:rsidR="00F07F79" w:rsidRPr="00215115">
        <w:t xml:space="preserve"> </w:t>
      </w:r>
      <w:r w:rsidRPr="00215115">
        <w:t>system</w:t>
      </w:r>
      <w:r w:rsidR="00F07F79" w:rsidRPr="00215115">
        <w:t xml:space="preserve"> </w:t>
      </w:r>
      <w:r w:rsidRPr="00215115">
        <w:t>equipment;</w:t>
      </w:r>
    </w:p>
    <w:p w14:paraId="46EA4F31" w14:textId="62A35800" w:rsidR="001F2DFB" w:rsidRPr="00215115" w:rsidRDefault="001F2DFB" w:rsidP="00103B9B">
      <w:pPr>
        <w:pStyle w:val="ListNumber"/>
        <w:numPr>
          <w:ilvl w:val="0"/>
          <w:numId w:val="43"/>
        </w:numPr>
        <w:ind w:left="547" w:hanging="547"/>
        <w:contextualSpacing w:val="0"/>
      </w:pPr>
      <w:r w:rsidRPr="00215115">
        <w:t>in-kind</w:t>
      </w:r>
      <w:r w:rsidR="00F07F79" w:rsidRPr="00215115">
        <w:t xml:space="preserve"> </w:t>
      </w:r>
      <w:r w:rsidRPr="00215115">
        <w:t>repair,</w:t>
      </w:r>
      <w:r w:rsidR="00F07F79" w:rsidRPr="00215115">
        <w:t xml:space="preserve"> </w:t>
      </w:r>
      <w:r w:rsidRPr="00215115">
        <w:t>replacement</w:t>
      </w:r>
      <w:r w:rsidR="00F07F79" w:rsidRPr="00215115">
        <w:t xml:space="preserve"> </w:t>
      </w:r>
      <w:r w:rsidRPr="00215115">
        <w:t>of</w:t>
      </w:r>
      <w:r w:rsidR="00F07F79" w:rsidRPr="00215115">
        <w:t xml:space="preserve"> </w:t>
      </w:r>
      <w:r w:rsidRPr="00215115">
        <w:t>lighting,</w:t>
      </w:r>
      <w:r w:rsidR="00F07F79" w:rsidRPr="00215115">
        <w:t xml:space="preserve"> </w:t>
      </w:r>
      <w:r w:rsidRPr="00215115">
        <w:t>signals,</w:t>
      </w:r>
      <w:r w:rsidR="00F07F79" w:rsidRPr="00215115">
        <w:t xml:space="preserve"> </w:t>
      </w:r>
      <w:r w:rsidRPr="00215115">
        <w:t>and</w:t>
      </w:r>
      <w:r w:rsidR="00F07F79" w:rsidRPr="00215115">
        <w:t xml:space="preserve"> </w:t>
      </w:r>
      <w:r w:rsidRPr="00215115">
        <w:t>non-native</w:t>
      </w:r>
      <w:r w:rsidR="00F07F79" w:rsidRPr="00215115">
        <w:t xml:space="preserve"> </w:t>
      </w:r>
      <w:r w:rsidRPr="00215115">
        <w:t>stone</w:t>
      </w:r>
      <w:r w:rsidR="00F07F79" w:rsidRPr="00215115">
        <w:t xml:space="preserve"> </w:t>
      </w:r>
      <w:r w:rsidRPr="00215115">
        <w:t>curbs</w:t>
      </w:r>
      <w:r w:rsidR="00F07F79" w:rsidRPr="00215115">
        <w:t xml:space="preserve"> </w:t>
      </w:r>
      <w:r w:rsidRPr="00215115">
        <w:t>and</w:t>
      </w:r>
      <w:r w:rsidR="00F07F79" w:rsidRPr="00215115">
        <w:t xml:space="preserve"> </w:t>
      </w:r>
      <w:r w:rsidRPr="00215115">
        <w:t>gutters;</w:t>
      </w:r>
    </w:p>
    <w:p w14:paraId="25ECF041" w14:textId="3F61FD62" w:rsidR="001F2DFB" w:rsidRPr="00215115" w:rsidRDefault="001F2DFB" w:rsidP="00103B9B">
      <w:pPr>
        <w:pStyle w:val="ListNumber"/>
        <w:numPr>
          <w:ilvl w:val="0"/>
          <w:numId w:val="43"/>
        </w:numPr>
        <w:ind w:left="547" w:hanging="547"/>
        <w:contextualSpacing w:val="0"/>
      </w:pPr>
      <w:r w:rsidRPr="00215115">
        <w:t>maintenance,</w:t>
      </w:r>
      <w:r w:rsidR="00F07F79" w:rsidRPr="00215115">
        <w:t xml:space="preserve"> </w:t>
      </w:r>
      <w:r w:rsidRPr="00215115">
        <w:t>repair,</w:t>
      </w:r>
      <w:r w:rsidR="00F07F79" w:rsidRPr="00215115">
        <w:t xml:space="preserve"> </w:t>
      </w:r>
      <w:r w:rsidRPr="00215115">
        <w:t>or</w:t>
      </w:r>
      <w:r w:rsidR="00F07F79" w:rsidRPr="00215115">
        <w:t xml:space="preserve"> </w:t>
      </w:r>
      <w:r w:rsidRPr="00215115">
        <w:t>replacement</w:t>
      </w:r>
      <w:r w:rsidR="00F07F79" w:rsidRPr="00215115">
        <w:t xml:space="preserve"> </w:t>
      </w:r>
      <w:r w:rsidRPr="00215115">
        <w:t>of</w:t>
      </w:r>
      <w:r w:rsidR="00F07F79" w:rsidRPr="00215115">
        <w:t xml:space="preserve"> </w:t>
      </w:r>
      <w:r w:rsidRPr="00215115">
        <w:t>non-brick</w:t>
      </w:r>
      <w:r w:rsidR="00F07F79" w:rsidRPr="00215115">
        <w:t xml:space="preserve"> </w:t>
      </w:r>
      <w:r w:rsidRPr="00215115">
        <w:t>roadway</w:t>
      </w:r>
      <w:r w:rsidR="00F07F79" w:rsidRPr="00215115">
        <w:t xml:space="preserve"> </w:t>
      </w:r>
      <w:r w:rsidRPr="00215115">
        <w:t>surfacing,</w:t>
      </w:r>
      <w:r w:rsidR="00F07F79" w:rsidRPr="00215115">
        <w:t xml:space="preserve"> </w:t>
      </w:r>
      <w:r w:rsidRPr="00215115">
        <w:t>including</w:t>
      </w:r>
      <w:r w:rsidR="00F07F79" w:rsidRPr="00215115">
        <w:t xml:space="preserve"> </w:t>
      </w:r>
      <w:r w:rsidRPr="00215115">
        <w:t>crack</w:t>
      </w:r>
      <w:r w:rsidR="00F07F79" w:rsidRPr="00215115">
        <w:t xml:space="preserve"> </w:t>
      </w:r>
      <w:r w:rsidRPr="00215115">
        <w:t>seal,</w:t>
      </w:r>
      <w:r w:rsidR="00F07F79" w:rsidRPr="00215115">
        <w:t xml:space="preserve"> </w:t>
      </w:r>
      <w:r w:rsidRPr="00215115">
        <w:t>overlay,</w:t>
      </w:r>
      <w:r w:rsidR="00F07F79" w:rsidRPr="00215115">
        <w:t xml:space="preserve"> </w:t>
      </w:r>
      <w:r w:rsidRPr="00215115">
        <w:t>milling,</w:t>
      </w:r>
      <w:r w:rsidR="00F07F79" w:rsidRPr="00215115">
        <w:t xml:space="preserve"> </w:t>
      </w:r>
      <w:r w:rsidRPr="00215115">
        <w:t>grooving,</w:t>
      </w:r>
      <w:r w:rsidR="00F07F79" w:rsidRPr="00215115">
        <w:t xml:space="preserve"> </w:t>
      </w:r>
      <w:r w:rsidRPr="00215115">
        <w:t>resurfacing,</w:t>
      </w:r>
      <w:r w:rsidR="00F07F79" w:rsidRPr="00215115">
        <w:t xml:space="preserve"> </w:t>
      </w:r>
      <w:r w:rsidRPr="00215115">
        <w:t>and</w:t>
      </w:r>
      <w:r w:rsidR="00F07F79" w:rsidRPr="00215115">
        <w:t xml:space="preserve"> </w:t>
      </w:r>
      <w:r w:rsidRPr="00215115">
        <w:t>restriping</w:t>
      </w:r>
      <w:r w:rsidR="005A33DB">
        <w:rPr>
          <w:rStyle w:val="FootnoteReference"/>
        </w:rPr>
        <w:footnoteReference w:id="5"/>
      </w:r>
      <w:r w:rsidRPr="00215115">
        <w:t>;</w:t>
      </w:r>
    </w:p>
    <w:p w14:paraId="0DC9C535" w14:textId="04F5E483" w:rsidR="001F2DFB" w:rsidRPr="00215115" w:rsidRDefault="001F2DFB" w:rsidP="00103B9B">
      <w:pPr>
        <w:pStyle w:val="ListNumber"/>
        <w:numPr>
          <w:ilvl w:val="0"/>
          <w:numId w:val="43"/>
        </w:numPr>
        <w:ind w:left="547" w:hanging="547"/>
        <w:contextualSpacing w:val="0"/>
      </w:pPr>
      <w:r w:rsidRPr="00215115">
        <w:t>removing</w:t>
      </w:r>
      <w:r w:rsidR="00F07F79" w:rsidRPr="00215115">
        <w:t xml:space="preserve"> </w:t>
      </w:r>
      <w:r w:rsidRPr="00215115">
        <w:t>sediment,</w:t>
      </w:r>
      <w:r w:rsidR="00F07F79" w:rsidRPr="00215115">
        <w:t xml:space="preserve"> </w:t>
      </w:r>
      <w:r w:rsidRPr="00215115">
        <w:t>debris,</w:t>
      </w:r>
      <w:r w:rsidR="00F07F79" w:rsidRPr="00215115">
        <w:t xml:space="preserve"> </w:t>
      </w:r>
      <w:r w:rsidRPr="00215115">
        <w:t>and</w:t>
      </w:r>
      <w:r w:rsidR="00F07F79" w:rsidRPr="00215115">
        <w:t xml:space="preserve"> </w:t>
      </w:r>
      <w:r w:rsidRPr="00215115">
        <w:t>vegetation</w:t>
      </w:r>
      <w:r w:rsidR="00F07F79" w:rsidRPr="00215115">
        <w:t xml:space="preserve"> </w:t>
      </w:r>
      <w:r w:rsidRPr="00215115">
        <w:t>from</w:t>
      </w:r>
      <w:r w:rsidR="00F07F79" w:rsidRPr="00215115">
        <w:t xml:space="preserve"> </w:t>
      </w:r>
      <w:r w:rsidRPr="00215115">
        <w:t>drainage</w:t>
      </w:r>
      <w:r w:rsidR="00F07F79" w:rsidRPr="00215115">
        <w:t xml:space="preserve"> </w:t>
      </w:r>
      <w:r w:rsidRPr="00215115">
        <w:t>ditches</w:t>
      </w:r>
      <w:r w:rsidR="00F07F79" w:rsidRPr="00215115">
        <w:t xml:space="preserve"> </w:t>
      </w:r>
      <w:r w:rsidRPr="00215115">
        <w:t>and</w:t>
      </w:r>
      <w:r w:rsidR="00F07F79" w:rsidRPr="00215115">
        <w:t xml:space="preserve"> </w:t>
      </w:r>
      <w:r w:rsidRPr="00215115">
        <w:t>swales;</w:t>
      </w:r>
    </w:p>
    <w:p w14:paraId="109F42B2" w14:textId="2543286D" w:rsidR="001F2DFB" w:rsidRPr="00215115" w:rsidRDefault="001F2DFB" w:rsidP="00103B9B">
      <w:pPr>
        <w:pStyle w:val="ListNumber"/>
        <w:numPr>
          <w:ilvl w:val="0"/>
          <w:numId w:val="43"/>
        </w:numPr>
        <w:ind w:left="547" w:hanging="547"/>
        <w:contextualSpacing w:val="0"/>
      </w:pPr>
      <w:r w:rsidRPr="00215115">
        <w:t>addition</w:t>
      </w:r>
      <w:r w:rsidR="00F07F79" w:rsidRPr="00215115">
        <w:t xml:space="preserve"> </w:t>
      </w:r>
      <w:r w:rsidRPr="00215115">
        <w:t>or</w:t>
      </w:r>
      <w:r w:rsidR="00F07F79" w:rsidRPr="00215115">
        <w:t xml:space="preserve"> </w:t>
      </w:r>
      <w:r w:rsidRPr="00215115">
        <w:t>removal</w:t>
      </w:r>
      <w:r w:rsidR="00F07F79" w:rsidRPr="00215115">
        <w:t xml:space="preserve"> </w:t>
      </w:r>
      <w:r w:rsidRPr="00215115">
        <w:t>of</w:t>
      </w:r>
      <w:r w:rsidR="00F07F79" w:rsidRPr="00215115">
        <w:t xml:space="preserve"> </w:t>
      </w:r>
      <w:r w:rsidRPr="00215115">
        <w:t>turn</w:t>
      </w:r>
      <w:r w:rsidR="00F07F79" w:rsidRPr="00215115">
        <w:t xml:space="preserve"> </w:t>
      </w:r>
      <w:r w:rsidRPr="00215115">
        <w:t>lanes,</w:t>
      </w:r>
      <w:r w:rsidR="00F07F79" w:rsidRPr="00215115">
        <w:t xml:space="preserve"> </w:t>
      </w:r>
      <w:r w:rsidRPr="00215115">
        <w:t>crossovers,</w:t>
      </w:r>
      <w:r w:rsidR="00F07F79" w:rsidRPr="00215115">
        <w:t xml:space="preserve"> </w:t>
      </w:r>
      <w:r w:rsidRPr="00215115">
        <w:t>shoulders</w:t>
      </w:r>
      <w:r w:rsidR="00F07F79" w:rsidRPr="00215115">
        <w:t xml:space="preserve"> </w:t>
      </w:r>
      <w:r w:rsidRPr="00215115">
        <w:t>within</w:t>
      </w:r>
      <w:r w:rsidR="00F07F79" w:rsidRPr="00215115">
        <w:t xml:space="preserve"> </w:t>
      </w:r>
      <w:r w:rsidRPr="00215115">
        <w:t>current</w:t>
      </w:r>
      <w:r w:rsidR="00F07F79" w:rsidRPr="00215115">
        <w:t xml:space="preserve"> </w:t>
      </w:r>
      <w:r w:rsidRPr="00215115">
        <w:t>paved</w:t>
      </w:r>
      <w:r w:rsidR="00F07F79" w:rsidRPr="00215115">
        <w:t xml:space="preserve"> </w:t>
      </w:r>
      <w:r w:rsidRPr="00215115">
        <w:t>ROW;</w:t>
      </w:r>
    </w:p>
    <w:p w14:paraId="48CE623B" w14:textId="41C77DF8" w:rsidR="001F2DFB" w:rsidRPr="00215115" w:rsidRDefault="001F2DFB" w:rsidP="00103B9B">
      <w:pPr>
        <w:pStyle w:val="ListNumber"/>
        <w:numPr>
          <w:ilvl w:val="0"/>
          <w:numId w:val="43"/>
        </w:numPr>
        <w:ind w:left="547" w:hanging="547"/>
        <w:contextualSpacing w:val="0"/>
      </w:pPr>
      <w:r w:rsidRPr="00215115">
        <w:t>purchase,</w:t>
      </w:r>
      <w:r w:rsidR="00F07F79" w:rsidRPr="00215115">
        <w:t xml:space="preserve"> </w:t>
      </w:r>
      <w:r w:rsidRPr="00215115">
        <w:t>construction,</w:t>
      </w:r>
      <w:r w:rsidR="00F07F79" w:rsidRPr="00215115">
        <w:t xml:space="preserve"> </w:t>
      </w:r>
      <w:r w:rsidRPr="00215115">
        <w:t>replacement,</w:t>
      </w:r>
      <w:r w:rsidR="00F07F79" w:rsidRPr="00215115">
        <w:t xml:space="preserve"> </w:t>
      </w:r>
      <w:r w:rsidRPr="00215115">
        <w:t>or</w:t>
      </w:r>
      <w:r w:rsidR="00F07F79" w:rsidRPr="00215115">
        <w:t xml:space="preserve"> </w:t>
      </w:r>
      <w:r w:rsidRPr="00215115">
        <w:t>rehabilitation</w:t>
      </w:r>
      <w:r w:rsidR="00F07F79" w:rsidRPr="00215115">
        <w:t xml:space="preserve"> </w:t>
      </w:r>
      <w:r w:rsidRPr="00215115">
        <w:t>of</w:t>
      </w:r>
      <w:r w:rsidR="00F07F79" w:rsidRPr="00215115">
        <w:t xml:space="preserve"> </w:t>
      </w:r>
      <w:r w:rsidRPr="00215115">
        <w:t>ferry</w:t>
      </w:r>
      <w:r w:rsidR="00F07F79" w:rsidRPr="00215115">
        <w:t xml:space="preserve"> </w:t>
      </w:r>
      <w:r w:rsidRPr="00215115">
        <w:t>vehicles;</w:t>
      </w:r>
    </w:p>
    <w:p w14:paraId="309B5AC9" w14:textId="51827F6A" w:rsidR="001F2DFB" w:rsidRPr="00215115" w:rsidRDefault="001F2DFB" w:rsidP="00103B9B">
      <w:pPr>
        <w:pStyle w:val="ListNumber"/>
        <w:numPr>
          <w:ilvl w:val="0"/>
          <w:numId w:val="43"/>
        </w:numPr>
        <w:ind w:left="547" w:hanging="547"/>
        <w:contextualSpacing w:val="0"/>
      </w:pPr>
      <w:r w:rsidRPr="00215115">
        <w:t>installation,</w:t>
      </w:r>
      <w:r w:rsidR="00F07F79" w:rsidRPr="00215115">
        <w:t xml:space="preserve"> </w:t>
      </w:r>
      <w:r w:rsidRPr="00215115">
        <w:t>repair,</w:t>
      </w:r>
      <w:r w:rsidR="00F07F79" w:rsidRPr="00215115">
        <w:t xml:space="preserve"> </w:t>
      </w:r>
      <w:r w:rsidRPr="00215115">
        <w:t>or</w:t>
      </w:r>
      <w:r w:rsidR="00F07F79" w:rsidRPr="00215115">
        <w:t xml:space="preserve"> </w:t>
      </w:r>
      <w:r w:rsidRPr="00215115">
        <w:t>replacement</w:t>
      </w:r>
      <w:r w:rsidR="00F07F79" w:rsidRPr="00215115">
        <w:t xml:space="preserve"> </w:t>
      </w:r>
      <w:r w:rsidRPr="00215115">
        <w:t>of</w:t>
      </w:r>
      <w:r w:rsidR="00F07F79" w:rsidRPr="00215115">
        <w:t xml:space="preserve"> </w:t>
      </w:r>
      <w:r w:rsidRPr="00215115">
        <w:t>ferry</w:t>
      </w:r>
      <w:r w:rsidR="00F07F79" w:rsidRPr="00215115">
        <w:t xml:space="preserve"> </w:t>
      </w:r>
      <w:r w:rsidRPr="00215115">
        <w:t>fenders</w:t>
      </w:r>
      <w:r w:rsidR="00F07F79" w:rsidRPr="00215115">
        <w:t xml:space="preserve"> </w:t>
      </w:r>
      <w:r w:rsidRPr="00215115">
        <w:t>on</w:t>
      </w:r>
      <w:r w:rsidR="00F07F79" w:rsidRPr="00215115">
        <w:t xml:space="preserve"> </w:t>
      </w:r>
      <w:r w:rsidRPr="00215115">
        <w:t>docks</w:t>
      </w:r>
      <w:r w:rsidR="00F07F79" w:rsidRPr="00215115">
        <w:t xml:space="preserve"> </w:t>
      </w:r>
      <w:r w:rsidRPr="00215115">
        <w:t>or</w:t>
      </w:r>
      <w:r w:rsidR="00F07F79" w:rsidRPr="00215115">
        <w:t xml:space="preserve"> </w:t>
      </w:r>
      <w:r w:rsidRPr="00215115">
        <w:t>fenders</w:t>
      </w:r>
      <w:r w:rsidR="001E22D6" w:rsidRPr="00215115">
        <w:t xml:space="preserve"> or </w:t>
      </w:r>
      <w:r w:rsidRPr="00215115">
        <w:t>dolphins</w:t>
      </w:r>
      <w:r w:rsidR="00F07F79" w:rsidRPr="00215115">
        <w:t xml:space="preserve"> </w:t>
      </w:r>
      <w:r w:rsidRPr="00215115">
        <w:t>near</w:t>
      </w:r>
      <w:r w:rsidR="00F07F79" w:rsidRPr="00215115">
        <w:t xml:space="preserve"> </w:t>
      </w:r>
      <w:r w:rsidRPr="00215115">
        <w:t>any</w:t>
      </w:r>
      <w:r w:rsidR="00F07F79" w:rsidRPr="00215115">
        <w:t xml:space="preserve"> </w:t>
      </w:r>
      <w:r w:rsidRPr="00215115">
        <w:t>bridge;</w:t>
      </w:r>
    </w:p>
    <w:p w14:paraId="52F69355" w14:textId="6503865E" w:rsidR="001F2DFB" w:rsidRPr="00215115" w:rsidRDefault="001F2DFB" w:rsidP="00103B9B">
      <w:pPr>
        <w:pStyle w:val="ListNumber"/>
        <w:numPr>
          <w:ilvl w:val="0"/>
          <w:numId w:val="43"/>
        </w:numPr>
        <w:ind w:left="547" w:hanging="547"/>
        <w:contextualSpacing w:val="0"/>
      </w:pPr>
      <w:r w:rsidRPr="00215115">
        <w:t>installation,</w:t>
      </w:r>
      <w:r w:rsidR="00F07F79" w:rsidRPr="00215115">
        <w:t xml:space="preserve"> </w:t>
      </w:r>
      <w:r w:rsidRPr="00215115">
        <w:t>repair,</w:t>
      </w:r>
      <w:r w:rsidR="00F07F79" w:rsidRPr="00215115">
        <w:t xml:space="preserve"> </w:t>
      </w:r>
      <w:r w:rsidRPr="00215115">
        <w:t>widening,</w:t>
      </w:r>
      <w:r w:rsidR="00F07F79" w:rsidRPr="00215115">
        <w:t xml:space="preserve"> </w:t>
      </w:r>
      <w:r w:rsidRPr="00215115">
        <w:t>or</w:t>
      </w:r>
      <w:r w:rsidR="00F07F79" w:rsidRPr="00215115">
        <w:t xml:space="preserve"> </w:t>
      </w:r>
      <w:r w:rsidRPr="00215115">
        <w:t>replacement</w:t>
      </w:r>
      <w:r w:rsidR="00F07F79" w:rsidRPr="00215115">
        <w:t xml:space="preserve"> </w:t>
      </w:r>
      <w:r w:rsidRPr="00215115">
        <w:t>of</w:t>
      </w:r>
      <w:r w:rsidR="00F07F79" w:rsidRPr="00215115">
        <w:t xml:space="preserve"> </w:t>
      </w:r>
      <w:r w:rsidRPr="00215115">
        <w:t>non-masonry</w:t>
      </w:r>
      <w:r w:rsidR="00F07F79" w:rsidRPr="00215115">
        <w:t xml:space="preserve"> </w:t>
      </w:r>
      <w:r w:rsidRPr="00215115">
        <w:t>culverts</w:t>
      </w:r>
      <w:r w:rsidR="00F07F79" w:rsidRPr="00215115">
        <w:t xml:space="preserve"> </w:t>
      </w:r>
      <w:r w:rsidRPr="00215115">
        <w:t>less</w:t>
      </w:r>
      <w:r w:rsidR="00F07F79" w:rsidRPr="00215115">
        <w:t xml:space="preserve"> </w:t>
      </w:r>
      <w:r w:rsidRPr="00215115">
        <w:t>than</w:t>
      </w:r>
      <w:r w:rsidR="00F07F79" w:rsidRPr="00215115">
        <w:t xml:space="preserve"> </w:t>
      </w:r>
      <w:r w:rsidRPr="00215115">
        <w:t>45</w:t>
      </w:r>
      <w:r w:rsidR="00F07F79" w:rsidRPr="00215115">
        <w:t xml:space="preserve"> </w:t>
      </w:r>
      <w:r w:rsidRPr="00215115">
        <w:t>years</w:t>
      </w:r>
      <w:r w:rsidR="00F07F79" w:rsidRPr="00215115">
        <w:t xml:space="preserve"> </w:t>
      </w:r>
      <w:r w:rsidRPr="00215115">
        <w:t>old</w:t>
      </w:r>
      <w:r w:rsidR="00F07F79" w:rsidRPr="00215115">
        <w:t xml:space="preserve"> </w:t>
      </w:r>
      <w:r w:rsidRPr="00215115">
        <w:t>at</w:t>
      </w:r>
      <w:r w:rsidR="00F07F79" w:rsidRPr="00215115">
        <w:t xml:space="preserve"> </w:t>
      </w:r>
      <w:r w:rsidRPr="00215115">
        <w:t>time</w:t>
      </w:r>
      <w:r w:rsidR="00F07F79" w:rsidRPr="00215115">
        <w:t xml:space="preserve"> </w:t>
      </w:r>
      <w:r w:rsidRPr="00215115">
        <w:t>of</w:t>
      </w:r>
      <w:r w:rsidR="00F07F79" w:rsidRPr="00215115">
        <w:t xml:space="preserve"> </w:t>
      </w:r>
      <w:r w:rsidRPr="00215115">
        <w:t>let</w:t>
      </w:r>
      <w:r w:rsidR="00F07F79" w:rsidRPr="00215115">
        <w:t xml:space="preserve"> </w:t>
      </w:r>
      <w:r w:rsidRPr="00215115">
        <w:t>date;</w:t>
      </w:r>
    </w:p>
    <w:p w14:paraId="558576A2" w14:textId="77777777" w:rsidR="00675611" w:rsidRPr="00215115" w:rsidRDefault="001F2DFB" w:rsidP="00103B9B">
      <w:pPr>
        <w:pStyle w:val="ListNumber"/>
        <w:numPr>
          <w:ilvl w:val="0"/>
          <w:numId w:val="43"/>
        </w:numPr>
        <w:ind w:left="547" w:hanging="547"/>
        <w:contextualSpacing w:val="0"/>
      </w:pPr>
      <w:r w:rsidRPr="00215115">
        <w:t>replacement,</w:t>
      </w:r>
      <w:r w:rsidR="00F07F79" w:rsidRPr="00215115">
        <w:t xml:space="preserve"> </w:t>
      </w:r>
      <w:r w:rsidRPr="00215115">
        <w:t>upgrade,</w:t>
      </w:r>
      <w:r w:rsidR="00F07F79" w:rsidRPr="00215115">
        <w:t xml:space="preserve"> </w:t>
      </w:r>
      <w:r w:rsidRPr="00215115">
        <w:t>and</w:t>
      </w:r>
      <w:r w:rsidR="00F07F79" w:rsidRPr="00215115">
        <w:t xml:space="preserve"> </w:t>
      </w:r>
      <w:r w:rsidRPr="00215115">
        <w:t>repair</w:t>
      </w:r>
      <w:r w:rsidR="00F07F79" w:rsidRPr="00215115">
        <w:t xml:space="preserve"> </w:t>
      </w:r>
      <w:r w:rsidRPr="00215115">
        <w:t>of</w:t>
      </w:r>
      <w:r w:rsidR="00F07F79" w:rsidRPr="00215115">
        <w:t xml:space="preserve"> </w:t>
      </w:r>
      <w:r w:rsidRPr="00215115">
        <w:t>safety</w:t>
      </w:r>
      <w:r w:rsidR="00F07F79" w:rsidRPr="00215115">
        <w:t xml:space="preserve"> </w:t>
      </w:r>
      <w:r w:rsidRPr="00215115">
        <w:t>barriers,</w:t>
      </w:r>
      <w:r w:rsidR="00F07F79" w:rsidRPr="00215115">
        <w:t xml:space="preserve"> </w:t>
      </w:r>
      <w:r w:rsidRPr="00215115">
        <w:t>non-irrigation</w:t>
      </w:r>
      <w:r w:rsidR="00F07F79" w:rsidRPr="00215115">
        <w:t xml:space="preserve"> </w:t>
      </w:r>
      <w:r w:rsidRPr="00215115">
        <w:t>ditches,</w:t>
      </w:r>
      <w:r w:rsidR="00F07F79" w:rsidRPr="00215115">
        <w:t xml:space="preserve"> </w:t>
      </w:r>
      <w:r w:rsidRPr="00215115">
        <w:t>and</w:t>
      </w:r>
      <w:r w:rsidR="00F07F79" w:rsidRPr="00215115">
        <w:t xml:space="preserve"> </w:t>
      </w:r>
      <w:r w:rsidRPr="00215115">
        <w:t>storm</w:t>
      </w:r>
      <w:r w:rsidR="00F07F79" w:rsidRPr="00215115">
        <w:t xml:space="preserve"> </w:t>
      </w:r>
      <w:r w:rsidRPr="00215115">
        <w:t>drains;</w:t>
      </w:r>
    </w:p>
    <w:p w14:paraId="196B3DF1" w14:textId="09E5F21A" w:rsidR="001F2DFB" w:rsidRPr="00215115" w:rsidRDefault="001F2DFB" w:rsidP="00103B9B">
      <w:pPr>
        <w:pStyle w:val="ListNumber"/>
        <w:numPr>
          <w:ilvl w:val="0"/>
          <w:numId w:val="43"/>
        </w:numPr>
        <w:ind w:left="547" w:hanging="547"/>
        <w:contextualSpacing w:val="0"/>
      </w:pPr>
      <w:r w:rsidRPr="00215115">
        <w:lastRenderedPageBreak/>
        <w:t>replacement</w:t>
      </w:r>
      <w:r w:rsidR="00F07F79" w:rsidRPr="00215115">
        <w:t xml:space="preserve"> </w:t>
      </w:r>
      <w:r w:rsidRPr="00215115">
        <w:t>of</w:t>
      </w:r>
      <w:r w:rsidR="00F07F79" w:rsidRPr="00215115">
        <w:t xml:space="preserve"> </w:t>
      </w:r>
      <w:r w:rsidRPr="00215115">
        <w:t>or</w:t>
      </w:r>
      <w:r w:rsidR="00F07F79" w:rsidRPr="00215115">
        <w:t xml:space="preserve"> </w:t>
      </w:r>
      <w:r w:rsidRPr="00215115">
        <w:t>repair</w:t>
      </w:r>
      <w:r w:rsidR="001E22D6" w:rsidRPr="00215115">
        <w:t xml:space="preserve"> or </w:t>
      </w:r>
      <w:r w:rsidRPr="00215115">
        <w:t>rehabilitation</w:t>
      </w:r>
      <w:r w:rsidR="00F07F79" w:rsidRPr="00215115">
        <w:t xml:space="preserve"> </w:t>
      </w:r>
      <w:r w:rsidRPr="00215115">
        <w:t>of</w:t>
      </w:r>
      <w:r w:rsidR="00F07F79" w:rsidRPr="00215115">
        <w:t xml:space="preserve"> </w:t>
      </w:r>
      <w:r w:rsidRPr="00215115">
        <w:t>buildings</w:t>
      </w:r>
      <w:r w:rsidR="00F07F79" w:rsidRPr="00215115">
        <w:t xml:space="preserve"> </w:t>
      </w:r>
      <w:r w:rsidRPr="00215115">
        <w:t>and</w:t>
      </w:r>
      <w:r w:rsidR="00F07F79" w:rsidRPr="00215115">
        <w:t xml:space="preserve"> </w:t>
      </w:r>
      <w:r w:rsidRPr="00215115">
        <w:t>structures</w:t>
      </w:r>
      <w:r w:rsidR="00F07F79" w:rsidRPr="00215115">
        <w:t xml:space="preserve"> </w:t>
      </w:r>
      <w:r w:rsidRPr="00215115">
        <w:t>at</w:t>
      </w:r>
      <w:r w:rsidR="00F07F79" w:rsidRPr="00215115">
        <w:t xml:space="preserve"> </w:t>
      </w:r>
      <w:r w:rsidRPr="00215115">
        <w:t>TxDOT</w:t>
      </w:r>
      <w:r w:rsidR="00F07F79" w:rsidRPr="00215115">
        <w:t xml:space="preserve"> </w:t>
      </w:r>
      <w:r w:rsidRPr="00215115">
        <w:t>facilities</w:t>
      </w:r>
      <w:r w:rsidR="00F07F79" w:rsidRPr="00215115">
        <w:t xml:space="preserve"> </w:t>
      </w:r>
      <w:r w:rsidRPr="00215115">
        <w:t>and</w:t>
      </w:r>
      <w:r w:rsidR="00F07F79" w:rsidRPr="00215115">
        <w:t xml:space="preserve"> </w:t>
      </w:r>
      <w:r w:rsidRPr="00215115">
        <w:t>picnic</w:t>
      </w:r>
      <w:r w:rsidR="00F07F79" w:rsidRPr="00215115">
        <w:t xml:space="preserve"> </w:t>
      </w:r>
      <w:r w:rsidRPr="00215115">
        <w:t>and</w:t>
      </w:r>
      <w:r w:rsidR="00F07F79" w:rsidRPr="00215115">
        <w:t xml:space="preserve"> </w:t>
      </w:r>
      <w:r w:rsidRPr="00215115">
        <w:t>rest</w:t>
      </w:r>
      <w:r w:rsidR="00F07F79" w:rsidRPr="00215115">
        <w:t xml:space="preserve"> </w:t>
      </w:r>
      <w:r w:rsidRPr="00215115">
        <w:t>areas</w:t>
      </w:r>
      <w:r w:rsidR="00F07F79" w:rsidRPr="00215115">
        <w:t xml:space="preserve"> </w:t>
      </w:r>
      <w:r w:rsidRPr="00215115">
        <w:t>that</w:t>
      </w:r>
      <w:r w:rsidR="00F07F79" w:rsidRPr="00215115">
        <w:t xml:space="preserve"> </w:t>
      </w:r>
      <w:r w:rsidRPr="00215115">
        <w:t>are</w:t>
      </w:r>
      <w:r w:rsidR="00F07F79" w:rsidRPr="00215115">
        <w:t xml:space="preserve"> </w:t>
      </w:r>
      <w:r w:rsidRPr="00215115">
        <w:t>less</w:t>
      </w:r>
      <w:r w:rsidR="00F07F79" w:rsidRPr="00215115">
        <w:t xml:space="preserve"> </w:t>
      </w:r>
      <w:r w:rsidRPr="00215115">
        <w:t>than</w:t>
      </w:r>
      <w:r w:rsidR="00F07F79" w:rsidRPr="00215115">
        <w:t xml:space="preserve"> </w:t>
      </w:r>
      <w:r w:rsidRPr="00215115">
        <w:t>45</w:t>
      </w:r>
      <w:r w:rsidR="00F07F79" w:rsidRPr="00215115">
        <w:t xml:space="preserve"> </w:t>
      </w:r>
      <w:r w:rsidRPr="00215115">
        <w:t>years</w:t>
      </w:r>
      <w:r w:rsidR="00F07F79" w:rsidRPr="00215115">
        <w:t xml:space="preserve"> </w:t>
      </w:r>
      <w:r w:rsidRPr="00215115">
        <w:t>old</w:t>
      </w:r>
      <w:r w:rsidR="00F07F79" w:rsidRPr="00215115">
        <w:t xml:space="preserve"> </w:t>
      </w:r>
      <w:r w:rsidRPr="00215115">
        <w:t>at</w:t>
      </w:r>
      <w:r w:rsidR="00F07F79" w:rsidRPr="00215115">
        <w:t xml:space="preserve"> </w:t>
      </w:r>
      <w:r w:rsidRPr="00215115">
        <w:t>time</w:t>
      </w:r>
      <w:r w:rsidR="00F07F79" w:rsidRPr="00215115">
        <w:t xml:space="preserve"> </w:t>
      </w:r>
      <w:r w:rsidRPr="00215115">
        <w:t>of</w:t>
      </w:r>
      <w:r w:rsidR="00F07F79" w:rsidRPr="00215115">
        <w:t xml:space="preserve"> </w:t>
      </w:r>
      <w:r w:rsidRPr="00215115">
        <w:t>let</w:t>
      </w:r>
      <w:r w:rsidR="00F07F79" w:rsidRPr="00215115">
        <w:t xml:space="preserve"> </w:t>
      </w:r>
      <w:r w:rsidRPr="00215115">
        <w:t>date</w:t>
      </w:r>
      <w:r w:rsidR="00F07F79" w:rsidRPr="00215115">
        <w:t xml:space="preserve"> </w:t>
      </w:r>
      <w:r w:rsidRPr="00215115">
        <w:t>or</w:t>
      </w:r>
      <w:r w:rsidR="00F07F79" w:rsidRPr="00215115">
        <w:t xml:space="preserve"> </w:t>
      </w:r>
      <w:r w:rsidRPr="00215115">
        <w:t>have</w:t>
      </w:r>
      <w:r w:rsidR="00F07F79" w:rsidRPr="00215115">
        <w:t xml:space="preserve"> </w:t>
      </w:r>
      <w:r w:rsidRPr="00215115">
        <w:t>been</w:t>
      </w:r>
      <w:r w:rsidR="00F07F79" w:rsidRPr="00215115">
        <w:t xml:space="preserve"> </w:t>
      </w:r>
      <w:r w:rsidRPr="00215115">
        <w:t>previously</w:t>
      </w:r>
      <w:r w:rsidR="00F07F79" w:rsidRPr="00215115">
        <w:t xml:space="preserve"> </w:t>
      </w:r>
      <w:r w:rsidRPr="00215115">
        <w:t>determined</w:t>
      </w:r>
      <w:r w:rsidR="00F07F79" w:rsidRPr="00215115">
        <w:t xml:space="preserve"> </w:t>
      </w:r>
      <w:r w:rsidRPr="00215115">
        <w:t>to</w:t>
      </w:r>
      <w:r w:rsidR="00F07F79" w:rsidRPr="00215115">
        <w:t xml:space="preserve"> </w:t>
      </w:r>
      <w:r w:rsidRPr="00215115">
        <w:t>be</w:t>
      </w:r>
      <w:r w:rsidR="00F07F79" w:rsidRPr="00215115">
        <w:t xml:space="preserve"> </w:t>
      </w:r>
      <w:r w:rsidRPr="00215115">
        <w:t>not</w:t>
      </w:r>
      <w:r w:rsidR="00F07F79" w:rsidRPr="00215115">
        <w:t xml:space="preserve"> </w:t>
      </w:r>
      <w:r w:rsidRPr="00215115">
        <w:t>eligible</w:t>
      </w:r>
      <w:r w:rsidR="00F07F79" w:rsidRPr="00215115">
        <w:t xml:space="preserve"> </w:t>
      </w:r>
      <w:r w:rsidRPr="00215115">
        <w:t>for</w:t>
      </w:r>
      <w:r w:rsidR="00F07F79" w:rsidRPr="00215115">
        <w:t xml:space="preserve"> </w:t>
      </w:r>
      <w:r w:rsidRPr="00215115">
        <w:t>listing</w:t>
      </w:r>
      <w:r w:rsidR="00F07F79" w:rsidRPr="00215115">
        <w:t xml:space="preserve"> </w:t>
      </w:r>
      <w:r w:rsidRPr="00215115">
        <w:t>in</w:t>
      </w:r>
      <w:r w:rsidR="00F07F79" w:rsidRPr="00215115">
        <w:t xml:space="preserve"> </w:t>
      </w:r>
      <w:r w:rsidRPr="00215115">
        <w:t>the</w:t>
      </w:r>
      <w:r w:rsidR="00F07F79" w:rsidRPr="00215115">
        <w:t xml:space="preserve"> </w:t>
      </w:r>
      <w:r w:rsidRPr="00215115">
        <w:t>NRHP;</w:t>
      </w:r>
    </w:p>
    <w:p w14:paraId="4234123B" w14:textId="2E00933F" w:rsidR="001F2DFB" w:rsidRPr="00215115" w:rsidRDefault="001F2DFB" w:rsidP="00103B9B">
      <w:pPr>
        <w:pStyle w:val="ListNumber"/>
        <w:numPr>
          <w:ilvl w:val="0"/>
          <w:numId w:val="43"/>
        </w:numPr>
        <w:ind w:left="547" w:hanging="547"/>
        <w:contextualSpacing w:val="0"/>
      </w:pPr>
      <w:r w:rsidRPr="00215115">
        <w:t>installation</w:t>
      </w:r>
      <w:r w:rsidR="00F07F79" w:rsidRPr="00215115">
        <w:t xml:space="preserve"> </w:t>
      </w:r>
      <w:r w:rsidRPr="00215115">
        <w:t>of</w:t>
      </w:r>
      <w:r w:rsidR="00F07F79" w:rsidRPr="00215115">
        <w:t xml:space="preserve"> </w:t>
      </w:r>
      <w:r w:rsidRPr="00215115">
        <w:t>landscaping</w:t>
      </w:r>
      <w:r w:rsidR="00F07F79" w:rsidRPr="00215115">
        <w:t xml:space="preserve"> </w:t>
      </w:r>
      <w:r w:rsidRPr="00215115">
        <w:t>and</w:t>
      </w:r>
      <w:r w:rsidR="00F07F79" w:rsidRPr="00215115">
        <w:t xml:space="preserve"> </w:t>
      </w:r>
      <w:r w:rsidRPr="00215115">
        <w:t>cable</w:t>
      </w:r>
      <w:r w:rsidR="00F07F79" w:rsidRPr="00215115">
        <w:t xml:space="preserve"> </w:t>
      </w:r>
      <w:r w:rsidRPr="00215115">
        <w:t>barriers</w:t>
      </w:r>
      <w:r w:rsidR="00F07F79" w:rsidRPr="00215115">
        <w:t xml:space="preserve"> </w:t>
      </w:r>
      <w:r w:rsidRPr="00215115">
        <w:t>within</w:t>
      </w:r>
      <w:r w:rsidR="00F07F79" w:rsidRPr="00215115">
        <w:t xml:space="preserve"> </w:t>
      </w:r>
      <w:r w:rsidRPr="00215115">
        <w:t>current</w:t>
      </w:r>
      <w:r w:rsidR="00F07F79" w:rsidRPr="00215115">
        <w:t xml:space="preserve"> </w:t>
      </w:r>
      <w:r w:rsidRPr="00215115">
        <w:t>right-of-way;</w:t>
      </w:r>
    </w:p>
    <w:p w14:paraId="62AC2671" w14:textId="32C234B0" w:rsidR="001F2DFB" w:rsidRPr="00215115" w:rsidRDefault="001F2DFB" w:rsidP="00103B9B">
      <w:pPr>
        <w:pStyle w:val="ListNumber"/>
        <w:numPr>
          <w:ilvl w:val="0"/>
          <w:numId w:val="43"/>
        </w:numPr>
        <w:ind w:left="547" w:hanging="547"/>
        <w:contextualSpacing w:val="0"/>
      </w:pPr>
      <w:r w:rsidRPr="00215115">
        <w:t>relocation</w:t>
      </w:r>
      <w:r w:rsidR="00F07F79" w:rsidRPr="00215115">
        <w:t xml:space="preserve"> </w:t>
      </w:r>
      <w:r w:rsidRPr="00215115">
        <w:t>or</w:t>
      </w:r>
      <w:r w:rsidR="00F07F79" w:rsidRPr="00215115">
        <w:t xml:space="preserve"> </w:t>
      </w:r>
      <w:r w:rsidRPr="00215115">
        <w:t>new</w:t>
      </w:r>
      <w:r w:rsidR="00F07F79" w:rsidRPr="00215115">
        <w:t xml:space="preserve"> </w:t>
      </w:r>
      <w:r w:rsidRPr="00215115">
        <w:t>construction</w:t>
      </w:r>
      <w:r w:rsidR="00F07F79" w:rsidRPr="00215115">
        <w:t xml:space="preserve"> </w:t>
      </w:r>
      <w:r w:rsidRPr="00215115">
        <w:t>of</w:t>
      </w:r>
      <w:r w:rsidR="00F07F79" w:rsidRPr="00215115">
        <w:t xml:space="preserve"> </w:t>
      </w:r>
      <w:r w:rsidRPr="00215115">
        <w:t>turn</w:t>
      </w:r>
      <w:r w:rsidR="00F07F79" w:rsidRPr="00215115">
        <w:t xml:space="preserve"> </w:t>
      </w:r>
      <w:r w:rsidRPr="00215115">
        <w:t>lanes</w:t>
      </w:r>
      <w:r w:rsidR="00F07F79" w:rsidRPr="00215115">
        <w:t xml:space="preserve"> </w:t>
      </w:r>
      <w:r w:rsidRPr="00215115">
        <w:t>and</w:t>
      </w:r>
      <w:r w:rsidR="00F07F79" w:rsidRPr="00215115">
        <w:t xml:space="preserve"> </w:t>
      </w:r>
      <w:r w:rsidRPr="00215115">
        <w:t>exit</w:t>
      </w:r>
      <w:r w:rsidR="00F07F79" w:rsidRPr="00215115">
        <w:t xml:space="preserve"> </w:t>
      </w:r>
      <w:r w:rsidRPr="00215115">
        <w:t>ramps</w:t>
      </w:r>
      <w:r w:rsidR="00F07F79" w:rsidRPr="00215115">
        <w:t xml:space="preserve"> </w:t>
      </w:r>
      <w:r w:rsidRPr="00215115">
        <w:t>between</w:t>
      </w:r>
      <w:r w:rsidR="00F07F79" w:rsidRPr="00215115">
        <w:t xml:space="preserve"> </w:t>
      </w:r>
      <w:r w:rsidRPr="00215115">
        <w:t>existing</w:t>
      </w:r>
      <w:r w:rsidR="00F07F79" w:rsidRPr="00215115">
        <w:t xml:space="preserve"> </w:t>
      </w:r>
      <w:r w:rsidRPr="00215115">
        <w:t>main</w:t>
      </w:r>
      <w:r w:rsidR="00F07F79" w:rsidRPr="00215115">
        <w:t xml:space="preserve"> </w:t>
      </w:r>
      <w:r w:rsidRPr="00215115">
        <w:t>lanes</w:t>
      </w:r>
      <w:r w:rsidR="00F07F79" w:rsidRPr="00215115">
        <w:t xml:space="preserve"> </w:t>
      </w:r>
      <w:r w:rsidRPr="00215115">
        <w:t>and</w:t>
      </w:r>
      <w:r w:rsidR="00F07F79" w:rsidRPr="00215115">
        <w:t xml:space="preserve"> </w:t>
      </w:r>
      <w:r w:rsidRPr="00215115">
        <w:t>existing</w:t>
      </w:r>
      <w:r w:rsidR="00F07F79" w:rsidRPr="00215115">
        <w:t xml:space="preserve"> </w:t>
      </w:r>
      <w:r w:rsidRPr="00215115">
        <w:t>frontage</w:t>
      </w:r>
      <w:r w:rsidR="00F07F79" w:rsidRPr="00215115">
        <w:t xml:space="preserve"> </w:t>
      </w:r>
      <w:r w:rsidRPr="00215115">
        <w:t>roads</w:t>
      </w:r>
      <w:r w:rsidR="00F07F79" w:rsidRPr="00215115">
        <w:t xml:space="preserve"> </w:t>
      </w:r>
      <w:r w:rsidRPr="00215115">
        <w:t>within</w:t>
      </w:r>
      <w:r w:rsidR="00F07F79" w:rsidRPr="00215115">
        <w:t xml:space="preserve"> </w:t>
      </w:r>
      <w:r w:rsidRPr="00215115">
        <w:t>current</w:t>
      </w:r>
      <w:r w:rsidR="00F07F79" w:rsidRPr="00215115">
        <w:t xml:space="preserve"> </w:t>
      </w:r>
      <w:r w:rsidRPr="00215115">
        <w:t>ROW;</w:t>
      </w:r>
      <w:r w:rsidR="00F07F79" w:rsidRPr="00215115">
        <w:t xml:space="preserve"> </w:t>
      </w:r>
    </w:p>
    <w:p w14:paraId="014BA20F" w14:textId="4C4B4D2A" w:rsidR="001F2DFB" w:rsidRPr="00215115" w:rsidRDefault="001F2DFB" w:rsidP="00103B9B">
      <w:pPr>
        <w:pStyle w:val="ListNumber"/>
        <w:numPr>
          <w:ilvl w:val="0"/>
          <w:numId w:val="43"/>
        </w:numPr>
        <w:ind w:left="547" w:hanging="547"/>
        <w:contextualSpacing w:val="0"/>
      </w:pPr>
      <w:r w:rsidRPr="00215115">
        <w:t>Electric</w:t>
      </w:r>
      <w:r w:rsidR="00F07F79" w:rsidRPr="00215115">
        <w:t xml:space="preserve"> </w:t>
      </w:r>
      <w:r w:rsidRPr="00215115">
        <w:t>Vehicle</w:t>
      </w:r>
      <w:r w:rsidR="00F07F79" w:rsidRPr="00215115">
        <w:t xml:space="preserve"> </w:t>
      </w:r>
      <w:r w:rsidRPr="00215115">
        <w:t>Supply</w:t>
      </w:r>
      <w:r w:rsidR="00F07F79" w:rsidRPr="00215115">
        <w:t xml:space="preserve"> </w:t>
      </w:r>
      <w:r w:rsidRPr="00215115">
        <w:t>Equipment</w:t>
      </w:r>
      <w:r w:rsidR="00F07F79" w:rsidRPr="00215115">
        <w:t xml:space="preserve"> </w:t>
      </w:r>
      <w:r w:rsidRPr="00215115">
        <w:t>(EVSE)</w:t>
      </w:r>
      <w:r w:rsidR="00F07F79" w:rsidRPr="00215115">
        <w:t xml:space="preserve"> </w:t>
      </w:r>
      <w:r w:rsidRPr="00215115">
        <w:t>Level</w:t>
      </w:r>
      <w:r w:rsidR="00F07F79" w:rsidRPr="00215115">
        <w:t xml:space="preserve"> </w:t>
      </w:r>
      <w:r w:rsidRPr="00215115">
        <w:t>1,</w:t>
      </w:r>
      <w:r w:rsidR="00F07F79" w:rsidRPr="00215115">
        <w:t xml:space="preserve"> </w:t>
      </w:r>
      <w:r w:rsidRPr="00215115">
        <w:t>2,</w:t>
      </w:r>
      <w:r w:rsidR="00F07F79" w:rsidRPr="00215115">
        <w:t xml:space="preserve"> </w:t>
      </w:r>
      <w:r w:rsidRPr="00215115">
        <w:t>or</w:t>
      </w:r>
      <w:r w:rsidR="00F07F79" w:rsidRPr="00215115">
        <w:t xml:space="preserve"> </w:t>
      </w:r>
      <w:r w:rsidRPr="00215115">
        <w:t>3</w:t>
      </w:r>
      <w:r w:rsidR="00F07F79" w:rsidRPr="00215115">
        <w:t xml:space="preserve"> </w:t>
      </w:r>
      <w:r w:rsidRPr="00215115">
        <w:t>charging</w:t>
      </w:r>
      <w:r w:rsidR="00F07F79" w:rsidRPr="00215115">
        <w:t xml:space="preserve"> </w:t>
      </w:r>
      <w:r w:rsidRPr="00215115">
        <w:t>stations</w:t>
      </w:r>
      <w:r w:rsidR="00F07F79" w:rsidRPr="00215115">
        <w:t xml:space="preserve"> </w:t>
      </w:r>
      <w:r w:rsidRPr="00215115">
        <w:t>if</w:t>
      </w:r>
      <w:r w:rsidR="00F07F79" w:rsidRPr="00215115">
        <w:t xml:space="preserve"> </w:t>
      </w:r>
      <w:r w:rsidRPr="00215115">
        <w:t>proposed</w:t>
      </w:r>
      <w:r w:rsidR="00F07F79" w:rsidRPr="00215115">
        <w:t xml:space="preserve"> </w:t>
      </w:r>
      <w:r w:rsidRPr="00215115">
        <w:t>for</w:t>
      </w:r>
      <w:r w:rsidR="00F07F79" w:rsidRPr="00215115">
        <w:t xml:space="preserve"> </w:t>
      </w:r>
      <w:r w:rsidRPr="00215115">
        <w:t>existing</w:t>
      </w:r>
      <w:r w:rsidR="00F07F79" w:rsidRPr="00215115">
        <w:t xml:space="preserve"> </w:t>
      </w:r>
      <w:r w:rsidRPr="00215115">
        <w:t>parking</w:t>
      </w:r>
      <w:r w:rsidR="00F07F79" w:rsidRPr="00215115">
        <w:t xml:space="preserve"> </w:t>
      </w:r>
      <w:r w:rsidRPr="00215115">
        <w:t>facilities</w:t>
      </w:r>
      <w:r w:rsidR="00F07F79" w:rsidRPr="00215115">
        <w:t xml:space="preserve"> </w:t>
      </w:r>
      <w:r w:rsidRPr="00215115">
        <w:t>and</w:t>
      </w:r>
      <w:r w:rsidR="00F07F79" w:rsidRPr="00215115">
        <w:t xml:space="preserve"> </w:t>
      </w:r>
      <w:r w:rsidRPr="00215115">
        <w:t>that</w:t>
      </w:r>
      <w:r w:rsidR="00F07F79" w:rsidRPr="00215115">
        <w:t xml:space="preserve"> </w:t>
      </w:r>
      <w:r w:rsidRPr="00215115">
        <w:t>meet</w:t>
      </w:r>
      <w:r w:rsidR="00F07F79" w:rsidRPr="00215115">
        <w:t xml:space="preserve"> </w:t>
      </w:r>
      <w:r w:rsidRPr="00215115">
        <w:t>the</w:t>
      </w:r>
      <w:r w:rsidR="00F07F79" w:rsidRPr="00215115">
        <w:t xml:space="preserve"> </w:t>
      </w:r>
      <w:r w:rsidRPr="00215115">
        <w:t>following</w:t>
      </w:r>
      <w:r w:rsidR="00F07F79" w:rsidRPr="00215115">
        <w:t xml:space="preserve"> </w:t>
      </w:r>
      <w:r w:rsidRPr="00215115">
        <w:t>conditions,</w:t>
      </w:r>
      <w:r w:rsidR="00F07F79" w:rsidRPr="00215115">
        <w:t xml:space="preserve"> </w:t>
      </w:r>
      <w:r w:rsidRPr="00215115">
        <w:t>as</w:t>
      </w:r>
      <w:r w:rsidR="00F07F79" w:rsidRPr="00215115">
        <w:t xml:space="preserve"> </w:t>
      </w:r>
      <w:r w:rsidRPr="00215115">
        <w:t>defined</w:t>
      </w:r>
      <w:r w:rsidR="00F07F79" w:rsidRPr="00215115">
        <w:t xml:space="preserve"> </w:t>
      </w:r>
      <w:r w:rsidRPr="00215115">
        <w:t>by</w:t>
      </w:r>
      <w:r w:rsidR="00F07F79" w:rsidRPr="00215115">
        <w:t xml:space="preserve"> </w:t>
      </w:r>
      <w:r w:rsidRPr="00215115">
        <w:t>the</w:t>
      </w:r>
      <w:r w:rsidR="00F07F79" w:rsidRPr="00215115">
        <w:t xml:space="preserve"> </w:t>
      </w:r>
      <w:r w:rsidRPr="00215115">
        <w:t>2022</w:t>
      </w:r>
      <w:r w:rsidR="00F07F79" w:rsidRPr="00215115">
        <w:t xml:space="preserve"> </w:t>
      </w:r>
      <w:r w:rsidRPr="00215115">
        <w:t>ACHP</w:t>
      </w:r>
      <w:r w:rsidR="00F07F79" w:rsidRPr="00215115">
        <w:t xml:space="preserve"> </w:t>
      </w:r>
      <w:r w:rsidRPr="00215115">
        <w:t>exemption</w:t>
      </w:r>
      <w:r w:rsidR="00F07F79" w:rsidRPr="00215115">
        <w:t xml:space="preserve"> </w:t>
      </w:r>
      <w:r w:rsidRPr="00215115">
        <w:t>(</w:t>
      </w:r>
      <w:r w:rsidRPr="00CB6EF8">
        <w:t>87</w:t>
      </w:r>
      <w:r w:rsidR="00F07F79" w:rsidRPr="00CB6EF8">
        <w:t xml:space="preserve"> </w:t>
      </w:r>
      <w:r w:rsidRPr="00CB6EF8">
        <w:t>FR</w:t>
      </w:r>
      <w:r w:rsidR="00F07F79" w:rsidRPr="00CB6EF8">
        <w:t xml:space="preserve"> </w:t>
      </w:r>
      <w:r w:rsidRPr="00CB6EF8">
        <w:t>66201):</w:t>
      </w:r>
      <w:r w:rsidR="00F07F79" w:rsidRPr="00215115">
        <w:t xml:space="preserve"> </w:t>
      </w:r>
    </w:p>
    <w:p w14:paraId="4D94C73B" w14:textId="7D024CD2" w:rsidR="001F2DFB" w:rsidRPr="001F2DFB" w:rsidRDefault="001F2DFB" w:rsidP="00103B9B">
      <w:pPr>
        <w:pStyle w:val="ListBullet"/>
        <w:numPr>
          <w:ilvl w:val="1"/>
          <w:numId w:val="13"/>
        </w:numPr>
        <w:ind w:left="1350" w:hanging="450"/>
        <w:contextualSpacing w:val="0"/>
      </w:pPr>
      <w:r w:rsidRPr="001F2DFB">
        <w:t>use</w:t>
      </w:r>
      <w:r w:rsidR="00F07F79">
        <w:t xml:space="preserve"> </w:t>
      </w:r>
      <w:r w:rsidRPr="001F2DFB">
        <w:t>reversible,</w:t>
      </w:r>
      <w:r w:rsidR="00F07F79">
        <w:t xml:space="preserve"> </w:t>
      </w:r>
      <w:r w:rsidRPr="001F2DFB">
        <w:t>minimally</w:t>
      </w:r>
      <w:r w:rsidR="00F07F79">
        <w:t xml:space="preserve"> </w:t>
      </w:r>
      <w:r w:rsidRPr="001F2DFB">
        <w:t>invasive,</w:t>
      </w:r>
      <w:r w:rsidR="00F07F79">
        <w:t xml:space="preserve"> </w:t>
      </w:r>
      <w:r w:rsidRPr="001F2DFB">
        <w:t>non-permanent</w:t>
      </w:r>
      <w:r w:rsidR="00F07F79">
        <w:t xml:space="preserve"> </w:t>
      </w:r>
      <w:r w:rsidRPr="001F2DFB">
        <w:t>techniques</w:t>
      </w:r>
      <w:r w:rsidR="00F07F79">
        <w:t xml:space="preserve"> </w:t>
      </w:r>
      <w:r w:rsidRPr="001F2DFB">
        <w:t>to</w:t>
      </w:r>
      <w:r w:rsidR="00F07F79">
        <w:t xml:space="preserve"> </w:t>
      </w:r>
      <w:r w:rsidRPr="001F2DFB">
        <w:t>affix</w:t>
      </w:r>
      <w:r w:rsidR="00F07F79">
        <w:t xml:space="preserve"> </w:t>
      </w:r>
      <w:r w:rsidRPr="001F2DFB">
        <w:t>the</w:t>
      </w:r>
      <w:r w:rsidR="00F07F79">
        <w:t xml:space="preserve"> </w:t>
      </w:r>
      <w:r w:rsidRPr="001F2DFB">
        <w:t>infrastructure;</w:t>
      </w:r>
      <w:r w:rsidR="00F07F79">
        <w:t xml:space="preserve"> </w:t>
      </w:r>
    </w:p>
    <w:p w14:paraId="5FABFB99" w14:textId="16950E49" w:rsidR="001F2DFB" w:rsidRPr="001F2DFB" w:rsidRDefault="001F2DFB" w:rsidP="00103B9B">
      <w:pPr>
        <w:pStyle w:val="ListBullet"/>
        <w:numPr>
          <w:ilvl w:val="1"/>
          <w:numId w:val="13"/>
        </w:numPr>
        <w:ind w:left="1350" w:hanging="450"/>
        <w:contextualSpacing w:val="0"/>
      </w:pPr>
      <w:r w:rsidRPr="001F2DFB">
        <w:t>minimize</w:t>
      </w:r>
      <w:r w:rsidR="00F07F79">
        <w:t xml:space="preserve"> </w:t>
      </w:r>
      <w:r w:rsidRPr="001F2DFB">
        <w:t>ground</w:t>
      </w:r>
      <w:r w:rsidR="00F07F79">
        <w:t xml:space="preserve"> </w:t>
      </w:r>
      <w:r w:rsidRPr="001F2DFB">
        <w:t>disturbance</w:t>
      </w:r>
      <w:r w:rsidR="00F07F79">
        <w:t xml:space="preserve"> </w:t>
      </w:r>
      <w:r w:rsidRPr="001F2DFB">
        <w:t>to</w:t>
      </w:r>
      <w:r w:rsidR="00F07F79">
        <w:t xml:space="preserve"> </w:t>
      </w:r>
      <w:r w:rsidRPr="001F2DFB">
        <w:t>the</w:t>
      </w:r>
      <w:r w:rsidR="00F07F79">
        <w:t xml:space="preserve"> </w:t>
      </w:r>
      <w:r w:rsidRPr="001F2DFB">
        <w:t>maximum</w:t>
      </w:r>
      <w:r w:rsidR="00F07F79">
        <w:t xml:space="preserve"> </w:t>
      </w:r>
      <w:r w:rsidRPr="001F2DFB">
        <w:t>extent</w:t>
      </w:r>
      <w:r w:rsidR="00F07F79">
        <w:t xml:space="preserve"> </w:t>
      </w:r>
      <w:r w:rsidRPr="001F2DFB">
        <w:t>possible,</w:t>
      </w:r>
      <w:r w:rsidR="00F07F79">
        <w:t xml:space="preserve"> </w:t>
      </w:r>
      <w:r w:rsidRPr="001F2DFB">
        <w:t>and</w:t>
      </w:r>
      <w:r w:rsidR="00F07F79">
        <w:t xml:space="preserve"> </w:t>
      </w:r>
      <w:r w:rsidRPr="001F2DFB">
        <w:t>ensure</w:t>
      </w:r>
      <w:r w:rsidR="00F07F79">
        <w:t xml:space="preserve"> </w:t>
      </w:r>
      <w:r w:rsidRPr="001F2DFB">
        <w:t>that</w:t>
      </w:r>
      <w:r w:rsidR="00F07F79">
        <w:t xml:space="preserve"> </w:t>
      </w:r>
      <w:r w:rsidRPr="001F2DFB">
        <w:t>it</w:t>
      </w:r>
      <w:r w:rsidR="00F07F79">
        <w:t xml:space="preserve"> </w:t>
      </w:r>
      <w:r w:rsidRPr="001F2DFB">
        <w:t>does</w:t>
      </w:r>
      <w:r w:rsidR="00F07F79">
        <w:t xml:space="preserve"> </w:t>
      </w:r>
      <w:r w:rsidRPr="001F2DFB">
        <w:t>not</w:t>
      </w:r>
      <w:r w:rsidR="00F07F79">
        <w:t xml:space="preserve"> </w:t>
      </w:r>
      <w:r w:rsidRPr="001F2DFB">
        <w:t>exceed</w:t>
      </w:r>
      <w:r w:rsidR="00F07F79">
        <w:t xml:space="preserve"> </w:t>
      </w:r>
      <w:r w:rsidRPr="001F2DFB">
        <w:t>previous</w:t>
      </w:r>
      <w:r w:rsidR="00F07F79">
        <w:t xml:space="preserve"> </w:t>
      </w:r>
      <w:r w:rsidRPr="001F2DFB">
        <w:t>levels</w:t>
      </w:r>
      <w:r w:rsidR="00F07F79">
        <w:t xml:space="preserve"> </w:t>
      </w:r>
      <w:r w:rsidRPr="001F2DFB">
        <w:t>of</w:t>
      </w:r>
      <w:r w:rsidR="00F07F79">
        <w:t xml:space="preserve"> </w:t>
      </w:r>
      <w:r w:rsidRPr="001F2DFB">
        <w:t>documented</w:t>
      </w:r>
      <w:r w:rsidR="00F07F79">
        <w:t xml:space="preserve"> </w:t>
      </w:r>
      <w:r w:rsidRPr="001F2DFB">
        <w:t>ground</w:t>
      </w:r>
      <w:r w:rsidR="00F07F79">
        <w:t xml:space="preserve"> </w:t>
      </w:r>
      <w:r w:rsidRPr="001F2DFB">
        <w:t>disturbance;</w:t>
      </w:r>
    </w:p>
    <w:p w14:paraId="63E007BA" w14:textId="33DA83FC" w:rsidR="001F2DFB" w:rsidRPr="001F2DFB" w:rsidRDefault="001F2DFB" w:rsidP="00103B9B">
      <w:pPr>
        <w:pStyle w:val="ListBullet"/>
        <w:numPr>
          <w:ilvl w:val="1"/>
          <w:numId w:val="13"/>
        </w:numPr>
        <w:ind w:left="1350" w:hanging="450"/>
        <w:contextualSpacing w:val="0"/>
      </w:pPr>
      <w:r w:rsidRPr="001F2DFB">
        <w:t>use</w:t>
      </w:r>
      <w:r w:rsidR="00F07F79">
        <w:t xml:space="preserve"> </w:t>
      </w:r>
      <w:r w:rsidRPr="001F2DFB">
        <w:t>the</w:t>
      </w:r>
      <w:r w:rsidR="00F07F79">
        <w:t xml:space="preserve"> </w:t>
      </w:r>
      <w:r w:rsidRPr="001F2DFB">
        <w:t>lowest</w:t>
      </w:r>
      <w:r w:rsidR="00F07F79">
        <w:t xml:space="preserve"> </w:t>
      </w:r>
      <w:r w:rsidRPr="001F2DFB">
        <w:t>profile</w:t>
      </w:r>
      <w:r w:rsidR="00F07F79">
        <w:t xml:space="preserve"> </w:t>
      </w:r>
      <w:r w:rsidRPr="001F2DFB">
        <w:t>EVSE</w:t>
      </w:r>
      <w:r w:rsidR="00F07F79">
        <w:t xml:space="preserve"> </w:t>
      </w:r>
      <w:r w:rsidRPr="001F2DFB">
        <w:t>reasonably</w:t>
      </w:r>
      <w:r w:rsidR="00F07F79">
        <w:t xml:space="preserve"> </w:t>
      </w:r>
      <w:r w:rsidRPr="001F2DFB">
        <w:t>available</w:t>
      </w:r>
      <w:r w:rsidR="00F07F79">
        <w:t xml:space="preserve"> </w:t>
      </w:r>
      <w:r w:rsidRPr="001F2DFB">
        <w:t>that</w:t>
      </w:r>
      <w:r w:rsidR="00F07F79">
        <w:t xml:space="preserve"> </w:t>
      </w:r>
      <w:r w:rsidRPr="001F2DFB">
        <w:t>provides</w:t>
      </w:r>
      <w:r w:rsidR="00F07F79">
        <w:t xml:space="preserve"> </w:t>
      </w:r>
      <w:r w:rsidRPr="001F2DFB">
        <w:t>the</w:t>
      </w:r>
      <w:r w:rsidR="00F07F79">
        <w:t xml:space="preserve"> </w:t>
      </w:r>
      <w:r w:rsidRPr="001F2DFB">
        <w:t>necessary</w:t>
      </w:r>
      <w:r w:rsidR="00F07F79">
        <w:t xml:space="preserve"> </w:t>
      </w:r>
      <w:r w:rsidRPr="001F2DFB">
        <w:t>charging</w:t>
      </w:r>
      <w:r w:rsidR="00F07F79">
        <w:t xml:space="preserve"> </w:t>
      </w:r>
      <w:r w:rsidRPr="001F2DFB">
        <w:t>capacity;</w:t>
      </w:r>
      <w:r w:rsidR="00F07F79">
        <w:t xml:space="preserve"> </w:t>
      </w:r>
    </w:p>
    <w:p w14:paraId="2553FA71" w14:textId="77EF559D" w:rsidR="001F2DFB" w:rsidRDefault="001F2DFB" w:rsidP="00103B9B">
      <w:pPr>
        <w:pStyle w:val="ListBullet"/>
        <w:numPr>
          <w:ilvl w:val="1"/>
          <w:numId w:val="13"/>
        </w:numPr>
        <w:ind w:left="1350" w:hanging="450"/>
        <w:contextualSpacing w:val="0"/>
      </w:pPr>
      <w:r w:rsidRPr="001F2DFB">
        <w:t>place</w:t>
      </w:r>
      <w:r w:rsidR="00F07F79">
        <w:t xml:space="preserve"> </w:t>
      </w:r>
      <w:r w:rsidRPr="001F2DFB">
        <w:t>the</w:t>
      </w:r>
      <w:r w:rsidR="00F07F79">
        <w:t xml:space="preserve"> </w:t>
      </w:r>
      <w:r w:rsidRPr="001F2DFB">
        <w:t>EVSE</w:t>
      </w:r>
      <w:r w:rsidR="00F07F79">
        <w:t xml:space="preserve"> </w:t>
      </w:r>
      <w:r w:rsidRPr="001F2DFB">
        <w:t>in</w:t>
      </w:r>
      <w:r w:rsidR="00F07F79">
        <w:t xml:space="preserve"> </w:t>
      </w:r>
      <w:r w:rsidRPr="001F2DFB">
        <w:t>a</w:t>
      </w:r>
      <w:r w:rsidR="00F07F79">
        <w:t xml:space="preserve"> </w:t>
      </w:r>
      <w:r w:rsidRPr="001F2DFB">
        <w:t>minimally</w:t>
      </w:r>
      <w:r w:rsidR="00F07F79">
        <w:t xml:space="preserve"> </w:t>
      </w:r>
      <w:r w:rsidRPr="001F2DFB">
        <w:t>visibly</w:t>
      </w:r>
      <w:r w:rsidR="00F07F79">
        <w:t xml:space="preserve"> </w:t>
      </w:r>
      <w:r w:rsidRPr="001F2DFB">
        <w:t>intrusive</w:t>
      </w:r>
      <w:r w:rsidR="00F07F79">
        <w:t xml:space="preserve"> </w:t>
      </w:r>
      <w:r w:rsidRPr="001F2DFB">
        <w:t>area;</w:t>
      </w:r>
      <w:r w:rsidR="00F07F79">
        <w:t xml:space="preserve"> </w:t>
      </w:r>
      <w:r w:rsidRPr="001F2DFB">
        <w:t>and</w:t>
      </w:r>
      <w:r w:rsidR="00F07F79">
        <w:t xml:space="preserve"> </w:t>
      </w:r>
    </w:p>
    <w:p w14:paraId="6D30CD7A" w14:textId="71101BAA" w:rsidR="001F2DFB" w:rsidRPr="001F2DFB" w:rsidRDefault="001F2DFB" w:rsidP="00103B9B">
      <w:pPr>
        <w:pStyle w:val="ListBullet"/>
        <w:numPr>
          <w:ilvl w:val="1"/>
          <w:numId w:val="13"/>
        </w:numPr>
        <w:ind w:left="1350" w:hanging="450"/>
        <w:contextualSpacing w:val="0"/>
      </w:pPr>
      <w:r w:rsidRPr="001F2DFB">
        <w:t>use</w:t>
      </w:r>
      <w:r w:rsidR="00F07F79">
        <w:t xml:space="preserve"> </w:t>
      </w:r>
      <w:r w:rsidRPr="001F2DFB">
        <w:t>colors</w:t>
      </w:r>
      <w:r w:rsidR="00F07F79">
        <w:t xml:space="preserve"> </w:t>
      </w:r>
      <w:r w:rsidRPr="001F2DFB">
        <w:t>complementary</w:t>
      </w:r>
      <w:r w:rsidR="00F07F79">
        <w:t xml:space="preserve"> </w:t>
      </w:r>
      <w:r w:rsidRPr="001F2DFB">
        <w:t>to</w:t>
      </w:r>
      <w:r w:rsidR="00F07F79">
        <w:t xml:space="preserve"> </w:t>
      </w:r>
      <w:r w:rsidRPr="001F2DFB">
        <w:t>surrounding</w:t>
      </w:r>
      <w:r w:rsidR="00F07F79">
        <w:t xml:space="preserve"> </w:t>
      </w:r>
      <w:r w:rsidRPr="001F2DFB">
        <w:t>environment,</w:t>
      </w:r>
      <w:r w:rsidR="00F07F79">
        <w:t xml:space="preserve"> </w:t>
      </w:r>
      <w:r w:rsidRPr="001F2DFB">
        <w:t>where</w:t>
      </w:r>
      <w:r w:rsidR="00F07F79">
        <w:t xml:space="preserve"> </w:t>
      </w:r>
      <w:r w:rsidRPr="001F2DFB">
        <w:t>possible.</w:t>
      </w:r>
    </w:p>
    <w:p w14:paraId="0447BB15" w14:textId="60F51C2B" w:rsidR="001F2DFB" w:rsidRPr="001F2DFB" w:rsidRDefault="001F2DFB" w:rsidP="00103B9B">
      <w:pPr>
        <w:pStyle w:val="ListNumber"/>
        <w:numPr>
          <w:ilvl w:val="0"/>
          <w:numId w:val="43"/>
        </w:numPr>
        <w:ind w:left="630" w:hanging="630"/>
      </w:pPr>
      <w:r w:rsidRPr="001F2DFB">
        <w:t>Certain</w:t>
      </w:r>
      <w:r w:rsidR="00F07F79">
        <w:t xml:space="preserve"> </w:t>
      </w:r>
      <w:r w:rsidRPr="001F2DFB">
        <w:t>bridge</w:t>
      </w:r>
      <w:r w:rsidR="00F07F79">
        <w:t xml:space="preserve"> </w:t>
      </w:r>
      <w:r w:rsidRPr="001F2DFB">
        <w:t>projects</w:t>
      </w:r>
      <w:r w:rsidR="00F07F79">
        <w:t xml:space="preserve"> </w:t>
      </w:r>
      <w:r w:rsidRPr="001F2DFB">
        <w:t>that</w:t>
      </w:r>
      <w:r w:rsidR="00F07F79">
        <w:t xml:space="preserve"> </w:t>
      </w:r>
      <w:r w:rsidRPr="001F2DFB">
        <w:t>require</w:t>
      </w:r>
      <w:r w:rsidR="00F07F79">
        <w:t xml:space="preserve"> </w:t>
      </w:r>
      <w:r w:rsidRPr="001F2DFB">
        <w:t>no</w:t>
      </w:r>
      <w:r w:rsidR="00F07F79">
        <w:t xml:space="preserve"> </w:t>
      </w:r>
      <w:r w:rsidRPr="001F2DFB">
        <w:t>new</w:t>
      </w:r>
      <w:r w:rsidR="00F07F79">
        <w:t xml:space="preserve"> </w:t>
      </w:r>
      <w:r w:rsidRPr="001F2DFB">
        <w:t>ROW</w:t>
      </w:r>
      <w:r w:rsidR="00F07F79">
        <w:t xml:space="preserve"> </w:t>
      </w:r>
      <w:r w:rsidRPr="001F2DFB">
        <w:t>and</w:t>
      </w:r>
      <w:r w:rsidR="00F07F79">
        <w:t xml:space="preserve"> </w:t>
      </w:r>
      <w:r w:rsidRPr="001F2DFB">
        <w:t>are</w:t>
      </w:r>
      <w:r w:rsidR="00F07F79">
        <w:t xml:space="preserve"> </w:t>
      </w:r>
      <w:r w:rsidRPr="001F2DFB">
        <w:t>not</w:t>
      </w:r>
      <w:r w:rsidR="00F07F79">
        <w:t xml:space="preserve"> </w:t>
      </w:r>
      <w:r w:rsidRPr="001F2DFB">
        <w:t>within</w:t>
      </w:r>
      <w:r w:rsidR="00F07F79">
        <w:t xml:space="preserve"> </w:t>
      </w:r>
      <w:r w:rsidRPr="001F2DFB">
        <w:t>or</w:t>
      </w:r>
      <w:r w:rsidR="00F07F79">
        <w:t xml:space="preserve"> </w:t>
      </w:r>
      <w:r w:rsidRPr="001F2DFB">
        <w:t>adjacent</w:t>
      </w:r>
      <w:r w:rsidR="00F07F79">
        <w:t xml:space="preserve"> </w:t>
      </w:r>
      <w:r w:rsidRPr="001F2DFB">
        <w:t>to</w:t>
      </w:r>
      <w:r w:rsidR="00F07F79">
        <w:t xml:space="preserve"> </w:t>
      </w:r>
      <w:r w:rsidRPr="001F2DFB">
        <w:t>a</w:t>
      </w:r>
      <w:r w:rsidR="00F07F79">
        <w:t xml:space="preserve"> </w:t>
      </w:r>
      <w:r w:rsidRPr="001F2DFB">
        <w:t>historic</w:t>
      </w:r>
      <w:r w:rsidR="00F07F79">
        <w:t xml:space="preserve"> </w:t>
      </w:r>
      <w:r w:rsidRPr="001F2DFB">
        <w:t>district,</w:t>
      </w:r>
      <w:r w:rsidR="00F07F79">
        <w:t xml:space="preserve"> </w:t>
      </w:r>
      <w:r w:rsidRPr="001F2DFB">
        <w:t>as</w:t>
      </w:r>
      <w:r w:rsidR="00F07F79">
        <w:t xml:space="preserve"> </w:t>
      </w:r>
      <w:r w:rsidRPr="001F2DFB">
        <w:t>detailed</w:t>
      </w:r>
      <w:r w:rsidR="00F07F79">
        <w:t xml:space="preserve"> </w:t>
      </w:r>
      <w:r w:rsidR="0050680E">
        <w:t xml:space="preserve">in </w:t>
      </w:r>
      <w:r w:rsidR="004B31A4">
        <w:t>S</w:t>
      </w:r>
      <w:r w:rsidR="0050680E">
        <w:t>ection</w:t>
      </w:r>
      <w:r w:rsidR="00F07F79">
        <w:t xml:space="preserve"> </w:t>
      </w:r>
      <w:r w:rsidR="008B75AB" w:rsidRPr="00CB6EF8">
        <w:rPr>
          <w:color w:val="0056A9" w:themeColor="accent1"/>
          <w:u w:val="single"/>
        </w:rPr>
        <w:fldChar w:fldCharType="begin"/>
      </w:r>
      <w:r w:rsidR="008B75AB" w:rsidRPr="00CB6EF8">
        <w:rPr>
          <w:color w:val="0056A9" w:themeColor="accent1"/>
          <w:u w:val="single"/>
        </w:rPr>
        <w:instrText xml:space="preserve"> REF _Ref219985530 \h  \* MERGEFORMAT </w:instrText>
      </w:r>
      <w:r w:rsidR="008B75AB" w:rsidRPr="00CB6EF8">
        <w:rPr>
          <w:color w:val="0056A9" w:themeColor="accent1"/>
          <w:u w:val="single"/>
        </w:rPr>
      </w:r>
      <w:r w:rsidR="008B75AB" w:rsidRPr="00CB6EF8">
        <w:rPr>
          <w:color w:val="0056A9" w:themeColor="accent1"/>
          <w:u w:val="single"/>
        </w:rPr>
        <w:fldChar w:fldCharType="separate"/>
      </w:r>
      <w:r w:rsidR="008B75AB" w:rsidRPr="00CB6EF8">
        <w:rPr>
          <w:color w:val="0056A9" w:themeColor="accent1"/>
          <w:u w:val="single"/>
        </w:rPr>
        <w:t>5.0 Bridge Projects</w:t>
      </w:r>
      <w:r w:rsidR="008B75AB" w:rsidRPr="00CB6EF8">
        <w:rPr>
          <w:color w:val="0056A9" w:themeColor="accent1"/>
          <w:u w:val="single"/>
        </w:rPr>
        <w:fldChar w:fldCharType="end"/>
      </w:r>
      <w:r w:rsidR="008B75AB" w:rsidRPr="00CB6EF8">
        <w:rPr>
          <w:color w:val="0056A9" w:themeColor="accent1"/>
        </w:rPr>
        <w:t xml:space="preserve"> </w:t>
      </w:r>
      <w:r w:rsidRPr="00CB6EF8">
        <w:rPr>
          <w:color w:val="auto"/>
        </w:rPr>
        <w:t>of</w:t>
      </w:r>
      <w:r w:rsidR="00F07F79" w:rsidRPr="00CB6EF8">
        <w:rPr>
          <w:color w:val="auto"/>
        </w:rPr>
        <w:t xml:space="preserve"> </w:t>
      </w:r>
      <w:r w:rsidRPr="00CB6EF8">
        <w:rPr>
          <w:color w:val="auto"/>
        </w:rPr>
        <w:t>this</w:t>
      </w:r>
      <w:r w:rsidR="00F07F79" w:rsidRPr="00CB6EF8">
        <w:rPr>
          <w:color w:val="auto"/>
        </w:rPr>
        <w:t xml:space="preserve"> </w:t>
      </w:r>
      <w:r w:rsidRPr="00CB6EF8">
        <w:rPr>
          <w:color w:val="auto"/>
        </w:rPr>
        <w:t>guidance.</w:t>
      </w:r>
    </w:p>
    <w:p w14:paraId="4EE0CE8C" w14:textId="68CE89FB" w:rsidR="001F2DFB" w:rsidRPr="001F2DFB" w:rsidRDefault="001F2DFB" w:rsidP="00C82556">
      <w:pPr>
        <w:pStyle w:val="ListBullet"/>
        <w:numPr>
          <w:ilvl w:val="0"/>
          <w:numId w:val="0"/>
        </w:numPr>
        <w:contextualSpacing w:val="0"/>
      </w:pPr>
      <w:r w:rsidRPr="001F2DFB">
        <w:rPr>
          <w:rFonts w:asciiTheme="minorHAnsi" w:eastAsiaTheme="minorHAnsi" w:hAnsiTheme="minorHAnsi" w:cstheme="minorBidi"/>
          <w:color w:val="auto"/>
          <w:kern w:val="2"/>
          <w:szCs w:val="20"/>
          <w14:ligatures w14:val="standardContextual"/>
        </w:rPr>
        <w:t>TxDOT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District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staff</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shall</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review</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project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descriptions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and</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other</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project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information</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necessary</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to</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evaluate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whether</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all</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project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activities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are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lastRenderedPageBreak/>
        <w:t>included</w:t>
      </w:r>
      <w:r w:rsidR="00D1498A">
        <w:rPr>
          <w:rFonts w:asciiTheme="minorHAnsi" w:eastAsiaTheme="minorHAnsi" w:hAnsiTheme="minorHAnsi" w:cstheme="minorBidi"/>
          <w:color w:val="auto"/>
          <w:kern w:val="2"/>
          <w:szCs w:val="20"/>
          <w14:ligatures w14:val="standardContextual"/>
        </w:rPr>
        <w:t xml:space="preserve"> in</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the</w:t>
      </w:r>
      <w:r w:rsidR="00F07F79" w:rsidRPr="0080339B">
        <w:rPr>
          <w:rFonts w:asciiTheme="minorHAnsi" w:eastAsiaTheme="minorHAnsi" w:hAnsiTheme="minorHAnsi" w:cstheme="minorBidi"/>
          <w:color w:val="auto"/>
          <w:kern w:val="2"/>
          <w:szCs w:val="20"/>
          <w14:ligatures w14:val="standardContextual"/>
        </w:rPr>
        <w:t xml:space="preserve"> </w:t>
      </w:r>
      <w:r w:rsidR="005761C1" w:rsidRPr="006C3824">
        <w:rPr>
          <w:color w:val="0056A9"/>
          <w:u w:val="single"/>
        </w:rPr>
        <w:fldChar w:fldCharType="begin"/>
      </w:r>
      <w:r w:rsidR="005761C1" w:rsidRPr="006C3824">
        <w:rPr>
          <w:color w:val="0056A9"/>
          <w:u w:val="single"/>
        </w:rPr>
        <w:instrText xml:space="preserve"> REF _Ref219978122 \h  \* MERGEFORMAT </w:instrText>
      </w:r>
      <w:r w:rsidR="005761C1" w:rsidRPr="006C3824">
        <w:rPr>
          <w:color w:val="0056A9"/>
          <w:u w:val="single"/>
        </w:rPr>
      </w:r>
      <w:r w:rsidR="005761C1" w:rsidRPr="006C3824">
        <w:rPr>
          <w:color w:val="0056A9"/>
          <w:u w:val="single"/>
        </w:rPr>
        <w:fldChar w:fldCharType="separate"/>
      </w:r>
      <w:r w:rsidR="005761C1" w:rsidRPr="006C3824">
        <w:rPr>
          <w:color w:val="0056A9"/>
          <w:u w:val="single"/>
        </w:rPr>
        <w:t>Appendix 3</w:t>
      </w:r>
      <w:r w:rsidR="005761C1" w:rsidRPr="006C3824">
        <w:rPr>
          <w:color w:val="0056A9"/>
          <w:u w:val="single"/>
        </w:rPr>
        <w:fldChar w:fldCharType="end"/>
      </w:r>
      <w:r w:rsidR="0043681F" w:rsidRPr="0050680E">
        <w:rPr>
          <w:rFonts w:eastAsiaTheme="minorHAnsi" w:cstheme="minorBidi"/>
          <w:color w:val="0056A9" w:themeColor="accent1"/>
          <w:kern w:val="2"/>
          <w:szCs w:val="20"/>
          <w14:ligatures w14:val="standardContextual"/>
        </w:rPr>
        <w:t xml:space="preserve"> </w:t>
      </w:r>
      <w:r w:rsidR="006C16AD" w:rsidRPr="006C16AD">
        <w:rPr>
          <w:rFonts w:eastAsiaTheme="minorHAnsi" w:cstheme="minorBidi"/>
          <w:color w:val="auto"/>
          <w:kern w:val="2"/>
          <w:szCs w:val="20"/>
          <w14:ligatures w14:val="standardContextual"/>
        </w:rPr>
        <w:t xml:space="preserve">list. </w:t>
      </w:r>
      <w:r w:rsidRPr="001F2DFB">
        <w:rPr>
          <w:rFonts w:asciiTheme="minorHAnsi" w:eastAsiaTheme="minorHAnsi" w:hAnsiTheme="minorHAnsi" w:cstheme="minorBidi"/>
          <w:color w:val="auto"/>
          <w:kern w:val="2"/>
          <w:szCs w:val="20"/>
          <w14:ligatures w14:val="standardContextual"/>
        </w:rPr>
        <w:t>The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department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delegate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has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authority</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to</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approve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finding</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that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project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is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an</w:t>
      </w:r>
      <w:r w:rsidR="00F07F79" w:rsidRPr="0080339B">
        <w:rPr>
          <w:rFonts w:asciiTheme="minorHAnsi" w:eastAsiaTheme="minorHAnsi" w:hAnsiTheme="minorHAnsi" w:cstheme="minorBidi"/>
          <w:color w:val="auto"/>
          <w:kern w:val="2"/>
          <w:szCs w:val="20"/>
          <w14:ligatures w14:val="standardContextual"/>
        </w:rPr>
        <w:t xml:space="preserve"> </w:t>
      </w:r>
      <w:r w:rsidR="004F0C17" w:rsidRPr="006C3824">
        <w:rPr>
          <w:color w:val="0056A9"/>
          <w:u w:val="single"/>
        </w:rPr>
        <w:fldChar w:fldCharType="begin"/>
      </w:r>
      <w:r w:rsidR="004F0C17" w:rsidRPr="006C3824">
        <w:rPr>
          <w:color w:val="0056A9"/>
          <w:u w:val="single"/>
        </w:rPr>
        <w:instrText xml:space="preserve"> REF _Ref219978122 \h  \* MERGEFORMAT </w:instrText>
      </w:r>
      <w:r w:rsidR="004F0C17" w:rsidRPr="006C3824">
        <w:rPr>
          <w:color w:val="0056A9"/>
          <w:u w:val="single"/>
        </w:rPr>
      </w:r>
      <w:r w:rsidR="004F0C17" w:rsidRPr="006C3824">
        <w:rPr>
          <w:color w:val="0056A9"/>
          <w:u w:val="single"/>
        </w:rPr>
        <w:fldChar w:fldCharType="separate"/>
      </w:r>
      <w:r w:rsidR="004F0C17" w:rsidRPr="006C3824">
        <w:rPr>
          <w:color w:val="0056A9"/>
          <w:u w:val="single"/>
        </w:rPr>
        <w:t>Appendix 3</w:t>
      </w:r>
      <w:r w:rsidR="004F0C17" w:rsidRPr="006C3824">
        <w:rPr>
          <w:color w:val="0056A9"/>
          <w:u w:val="single"/>
        </w:rPr>
        <w:fldChar w:fldCharType="end"/>
      </w:r>
      <w:r w:rsidR="005761C1">
        <w:rPr>
          <w:color w:val="0056A9"/>
        </w:rPr>
        <w:t xml:space="preserve"> </w:t>
      </w:r>
      <w:r w:rsidRPr="005761C1">
        <w:rPr>
          <w:rFonts w:asciiTheme="minorHAnsi" w:eastAsiaTheme="minorHAnsi" w:hAnsiTheme="minorHAnsi" w:cstheme="minorBidi"/>
          <w:iCs/>
          <w:color w:val="auto"/>
          <w:kern w:val="2"/>
          <w:szCs w:val="20"/>
          <w14:ligatures w14:val="standardContextual"/>
        </w:rPr>
        <w:t>type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requiring</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no</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screening</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by</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ENV-HIST.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department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delegate,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defined</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by</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i/>
          <w:iCs/>
          <w:color w:val="auto"/>
          <w:kern w:val="2"/>
          <w:szCs w:val="20"/>
          <w14:ligatures w14:val="standardContextual"/>
        </w:rPr>
        <w:t>TxDOT’s</w:t>
      </w:r>
      <w:r w:rsidR="00F07F79" w:rsidRPr="000D5B3C">
        <w:rPr>
          <w:rFonts w:asciiTheme="minorHAnsi" w:eastAsiaTheme="minorHAnsi" w:hAnsiTheme="minorHAnsi" w:cstheme="minorBidi"/>
          <w:i/>
          <w:iCs/>
          <w:color w:val="auto"/>
          <w:kern w:val="2"/>
          <w:szCs w:val="20"/>
          <w14:ligatures w14:val="standardContextual"/>
        </w:rPr>
        <w:t xml:space="preserve"> </w:t>
      </w:r>
      <w:r w:rsidRPr="001F2DFB">
        <w:rPr>
          <w:rFonts w:asciiTheme="minorHAnsi" w:eastAsiaTheme="minorHAnsi" w:hAnsiTheme="minorHAnsi" w:cstheme="minorBidi"/>
          <w:i/>
          <w:iCs/>
          <w:color w:val="auto"/>
          <w:kern w:val="2"/>
          <w:szCs w:val="20"/>
          <w14:ligatures w14:val="standardContextual"/>
        </w:rPr>
        <w:t>Environmental</w:t>
      </w:r>
      <w:r w:rsidR="00F07F79" w:rsidRPr="000D5B3C">
        <w:rPr>
          <w:rFonts w:asciiTheme="minorHAnsi" w:eastAsiaTheme="minorHAnsi" w:hAnsiTheme="minorHAnsi" w:cstheme="minorBidi"/>
          <w:i/>
          <w:iCs/>
          <w:color w:val="auto"/>
          <w:kern w:val="2"/>
          <w:szCs w:val="20"/>
          <w14:ligatures w14:val="standardContextual"/>
        </w:rPr>
        <w:t xml:space="preserve"> </w:t>
      </w:r>
      <w:r w:rsidRPr="001F2DFB">
        <w:rPr>
          <w:rFonts w:asciiTheme="minorHAnsi" w:eastAsiaTheme="minorHAnsi" w:hAnsiTheme="minorHAnsi" w:cstheme="minorBidi"/>
          <w:i/>
          <w:iCs/>
          <w:color w:val="auto"/>
          <w:kern w:val="2"/>
          <w:szCs w:val="20"/>
          <w14:ligatures w14:val="standardContextual"/>
        </w:rPr>
        <w:t>Guide</w:t>
      </w:r>
      <w:r w:rsidR="00DA33A4">
        <w:rPr>
          <w:rFonts w:asciiTheme="minorHAnsi" w:eastAsiaTheme="minorHAnsi" w:hAnsiTheme="minorHAnsi" w:cstheme="minorBidi"/>
          <w:i/>
          <w:iCs/>
          <w:color w:val="auto"/>
          <w:kern w:val="2"/>
          <w:szCs w:val="20"/>
          <w14:ligatures w14:val="standardContextual"/>
        </w:rPr>
        <w:t>,</w:t>
      </w:r>
      <w:r w:rsidR="00F07F79" w:rsidRPr="000D5B3C">
        <w:rPr>
          <w:rFonts w:asciiTheme="minorHAnsi" w:eastAsiaTheme="minorHAnsi" w:hAnsiTheme="minorHAnsi" w:cstheme="minorBidi"/>
          <w:i/>
          <w:iCs/>
          <w:color w:val="auto"/>
          <w:kern w:val="2"/>
          <w:szCs w:val="20"/>
          <w14:ligatures w14:val="standardContextual"/>
        </w:rPr>
        <w:t xml:space="preserve"> </w:t>
      </w:r>
      <w:r w:rsidRPr="001F2DFB">
        <w:rPr>
          <w:rFonts w:asciiTheme="minorHAnsi" w:eastAsiaTheme="minorHAnsi" w:hAnsiTheme="minorHAnsi" w:cstheme="minorBidi"/>
          <w:i/>
          <w:iCs/>
          <w:color w:val="auto"/>
          <w:kern w:val="2"/>
          <w:szCs w:val="20"/>
          <w14:ligatures w14:val="standardContextual"/>
        </w:rPr>
        <w:t>Volume</w:t>
      </w:r>
      <w:r w:rsidR="00F07F79" w:rsidRPr="000D5B3C">
        <w:rPr>
          <w:rFonts w:asciiTheme="minorHAnsi" w:eastAsiaTheme="minorHAnsi" w:hAnsiTheme="minorHAnsi" w:cstheme="minorBidi"/>
          <w:i/>
          <w:iCs/>
          <w:color w:val="auto"/>
          <w:kern w:val="2"/>
          <w:szCs w:val="20"/>
          <w14:ligatures w14:val="standardContextual"/>
        </w:rPr>
        <w:t xml:space="preserve"> </w:t>
      </w:r>
      <w:r w:rsidRPr="001F2DFB">
        <w:rPr>
          <w:rFonts w:asciiTheme="minorHAnsi" w:eastAsiaTheme="minorHAnsi" w:hAnsiTheme="minorHAnsi" w:cstheme="minorBidi"/>
          <w:i/>
          <w:iCs/>
          <w:color w:val="auto"/>
          <w:kern w:val="2"/>
          <w:szCs w:val="20"/>
          <w14:ligatures w14:val="standardContextual"/>
        </w:rPr>
        <w:t>1</w:t>
      </w:r>
      <w:r w:rsidRPr="001F2DFB">
        <w:rPr>
          <w:rFonts w:asciiTheme="minorHAnsi" w:eastAsiaTheme="minorHAnsi" w:hAnsiTheme="minorHAnsi" w:cstheme="minorBidi"/>
          <w:color w:val="auto"/>
          <w:kern w:val="2"/>
          <w:szCs w:val="20"/>
          <w14:ligatures w14:val="standardContextual"/>
        </w:rPr>
        <w: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shall</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retain</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documentation.</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This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documentation</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is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project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description</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in</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the</w:t>
      </w:r>
      <w:r w:rsidR="00F07F79" w:rsidRPr="0080339B">
        <w:rPr>
          <w:rFonts w:asciiTheme="minorHAnsi" w:eastAsiaTheme="minorHAnsi" w:hAnsiTheme="minorHAnsi" w:cstheme="minorBidi"/>
          <w:color w:val="auto"/>
          <w:kern w:val="2"/>
          <w:szCs w:val="20"/>
          <w14:ligatures w14:val="standardContextual"/>
        </w:rPr>
        <w:t xml:space="preserve"> </w:t>
      </w:r>
      <w:r w:rsidR="00761063" w:rsidRPr="00C72CD9">
        <w:rPr>
          <w:szCs w:val="24"/>
        </w:rPr>
        <w:t>Texas</w:t>
      </w:r>
      <w:r w:rsidR="00761063">
        <w:rPr>
          <w:szCs w:val="24"/>
        </w:rPr>
        <w:t xml:space="preserve"> </w:t>
      </w:r>
      <w:r w:rsidR="00761063" w:rsidRPr="00C72CD9">
        <w:rPr>
          <w:szCs w:val="24"/>
        </w:rPr>
        <w:t>Environmental</w:t>
      </w:r>
      <w:r w:rsidR="00761063">
        <w:rPr>
          <w:szCs w:val="24"/>
        </w:rPr>
        <w:t xml:space="preserve"> </w:t>
      </w:r>
      <w:r w:rsidR="00761063" w:rsidRPr="00C72CD9">
        <w:rPr>
          <w:szCs w:val="24"/>
        </w:rPr>
        <w:t>Compliance</w:t>
      </w:r>
      <w:r w:rsidR="00761063">
        <w:rPr>
          <w:szCs w:val="24"/>
        </w:rPr>
        <w:t xml:space="preserve"> </w:t>
      </w:r>
      <w:r w:rsidR="00761063" w:rsidRPr="00C72CD9">
        <w:rPr>
          <w:szCs w:val="24"/>
        </w:rPr>
        <w:t>Oversight</w:t>
      </w:r>
      <w:r w:rsidR="00761063">
        <w:rPr>
          <w:szCs w:val="24"/>
        </w:rPr>
        <w:t xml:space="preserve"> </w:t>
      </w:r>
      <w:r w:rsidR="00761063" w:rsidRPr="00C72CD9">
        <w:rPr>
          <w:szCs w:val="24"/>
        </w:rPr>
        <w:t>System</w:t>
      </w:r>
      <w:r w:rsidR="00761063" w:rsidRPr="001F2DFB">
        <w:rPr>
          <w:rFonts w:asciiTheme="minorHAnsi" w:eastAsiaTheme="minorHAnsi" w:hAnsiTheme="minorHAnsi" w:cstheme="minorBidi"/>
          <w:color w:val="auto"/>
          <w:kern w:val="2"/>
          <w:szCs w:val="20"/>
          <w14:ligatures w14:val="standardContextual"/>
        </w:rPr>
        <w:t xml:space="preserve"> </w:t>
      </w:r>
      <w:r w:rsidR="00761063">
        <w:rPr>
          <w:rFonts w:asciiTheme="minorHAnsi" w:eastAsiaTheme="minorHAnsi" w:hAnsiTheme="minorHAnsi" w:cstheme="minorBidi"/>
          <w:color w:val="auto"/>
          <w:kern w:val="2"/>
          <w:szCs w:val="20"/>
          <w14:ligatures w14:val="standardContextual"/>
        </w:rPr>
        <w:t>(</w:t>
      </w:r>
      <w:r w:rsidRPr="001F2DFB">
        <w:rPr>
          <w:rFonts w:asciiTheme="minorHAnsi" w:eastAsiaTheme="minorHAnsi" w:hAnsiTheme="minorHAnsi" w:cstheme="minorBidi"/>
          <w:color w:val="auto"/>
          <w:kern w:val="2"/>
          <w:szCs w:val="20"/>
          <w14:ligatures w14:val="standardContextual"/>
        </w:rPr>
        <w:t>ECOS</w:t>
      </w:r>
      <w:r w:rsidR="00761063">
        <w:rPr>
          <w:rFonts w:asciiTheme="minorHAnsi" w:eastAsiaTheme="minorHAnsi" w:hAnsiTheme="minorHAnsi" w:cstheme="minorBidi"/>
          <w:color w:val="auto"/>
          <w:kern w:val="2"/>
          <w:szCs w:val="20"/>
          <w14:ligatures w14:val="standardContextual"/>
        </w:rPr>
        <w: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Work</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Plan</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Development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process,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which</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establishes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basis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of</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any</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such</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findings.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Project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types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listed</w:t>
      </w:r>
      <w:r w:rsidR="00F07F79" w:rsidRPr="0080339B">
        <w:rPr>
          <w:rFonts w:asciiTheme="minorHAnsi" w:eastAsiaTheme="minorHAnsi" w:hAnsiTheme="minorHAnsi" w:cstheme="minorBidi"/>
          <w:color w:val="auto"/>
          <w:kern w:val="2"/>
          <w:szCs w:val="20"/>
          <w14:ligatures w14:val="standardContextual"/>
        </w:rPr>
        <w:t xml:space="preserve"> </w:t>
      </w:r>
      <w:r w:rsidR="00DA33A4">
        <w:rPr>
          <w:rFonts w:asciiTheme="minorHAnsi" w:eastAsiaTheme="minorHAnsi" w:hAnsiTheme="minorHAnsi" w:cstheme="minorBidi"/>
          <w:color w:val="auto"/>
          <w:kern w:val="2"/>
          <w:szCs w:val="20"/>
          <w14:ligatures w14:val="standardContextual"/>
        </w:rPr>
        <w:t xml:space="preserve">in </w:t>
      </w:r>
      <w:r w:rsidR="00133836" w:rsidRPr="006C3824">
        <w:rPr>
          <w:color w:val="0056A9"/>
          <w:u w:val="single"/>
        </w:rPr>
        <w:fldChar w:fldCharType="begin"/>
      </w:r>
      <w:r w:rsidR="00133836" w:rsidRPr="006C3824">
        <w:rPr>
          <w:color w:val="0056A9"/>
          <w:u w:val="single"/>
        </w:rPr>
        <w:instrText xml:space="preserve"> REF _Ref219978122 \h  \* MERGEFORMAT </w:instrText>
      </w:r>
      <w:r w:rsidR="00133836" w:rsidRPr="006C3824">
        <w:rPr>
          <w:color w:val="0056A9"/>
          <w:u w:val="single"/>
        </w:rPr>
      </w:r>
      <w:r w:rsidR="00133836" w:rsidRPr="006C3824">
        <w:rPr>
          <w:color w:val="0056A9"/>
          <w:u w:val="single"/>
        </w:rPr>
        <w:fldChar w:fldCharType="separate"/>
      </w:r>
      <w:r w:rsidR="00133836" w:rsidRPr="006C3824">
        <w:rPr>
          <w:color w:val="0056A9"/>
          <w:u w:val="single"/>
        </w:rPr>
        <w:t>Appendix 3</w:t>
      </w:r>
      <w:r w:rsidR="00133836" w:rsidRPr="006C3824">
        <w:rPr>
          <w:color w:val="0056A9"/>
          <w:u w:val="single"/>
        </w:rPr>
        <w:fldChar w:fldCharType="end"/>
      </w:r>
      <w:r w:rsidR="0027610D">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shall</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not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be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further</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reviewed</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under</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Section</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106</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of</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NHPA.</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Districts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do</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not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need</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to</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complete</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Project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Coordination</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Request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(PCR)</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for</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ENV-HIST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for</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project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that</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only</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includes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activities</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on</w:t>
      </w:r>
      <w:r w:rsidR="00F07F79" w:rsidRPr="0080339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the</w:t>
      </w:r>
      <w:r w:rsidR="00F07F79" w:rsidRPr="0080339B">
        <w:rPr>
          <w:rFonts w:asciiTheme="minorHAnsi" w:eastAsiaTheme="minorHAnsi" w:hAnsiTheme="minorHAnsi" w:cstheme="minorBidi"/>
          <w:color w:val="auto"/>
          <w:kern w:val="2"/>
          <w:szCs w:val="20"/>
          <w14:ligatures w14:val="standardContextual"/>
        </w:rPr>
        <w:t xml:space="preserve"> </w:t>
      </w:r>
      <w:r w:rsidR="00133836" w:rsidRPr="006C3824">
        <w:rPr>
          <w:color w:val="0056A9"/>
          <w:u w:val="single"/>
        </w:rPr>
        <w:fldChar w:fldCharType="begin"/>
      </w:r>
      <w:r w:rsidR="00133836" w:rsidRPr="006C3824">
        <w:rPr>
          <w:color w:val="0056A9"/>
          <w:u w:val="single"/>
        </w:rPr>
        <w:instrText xml:space="preserve"> REF _Ref219978122 \h  \* MERGEFORMAT </w:instrText>
      </w:r>
      <w:r w:rsidR="00133836" w:rsidRPr="006C3824">
        <w:rPr>
          <w:color w:val="0056A9"/>
          <w:u w:val="single"/>
        </w:rPr>
      </w:r>
      <w:r w:rsidR="00133836" w:rsidRPr="006C3824">
        <w:rPr>
          <w:color w:val="0056A9"/>
          <w:u w:val="single"/>
        </w:rPr>
        <w:fldChar w:fldCharType="separate"/>
      </w:r>
      <w:r w:rsidR="00133836" w:rsidRPr="006C3824">
        <w:rPr>
          <w:color w:val="0056A9"/>
          <w:u w:val="single"/>
        </w:rPr>
        <w:t>Appendix 3</w:t>
      </w:r>
      <w:r w:rsidR="00133836" w:rsidRPr="006C3824">
        <w:rPr>
          <w:color w:val="0056A9"/>
          <w:u w:val="single"/>
        </w:rPr>
        <w:fldChar w:fldCharType="end"/>
      </w:r>
      <w:r w:rsidR="00133836" w:rsidRPr="00133836">
        <w:rPr>
          <w:color w:val="auto"/>
        </w:rPr>
        <w:t xml:space="preserve"> list</w:t>
      </w:r>
      <w:r w:rsidRPr="001F2DFB">
        <w:rPr>
          <w:rFonts w:asciiTheme="minorHAnsi" w:eastAsiaTheme="minorHAnsi" w:hAnsiTheme="minorHAnsi" w:cstheme="minorBidi"/>
          <w:color w:val="auto"/>
          <w:kern w:val="2"/>
          <w:szCs w:val="20"/>
          <w14:ligatures w14:val="standardContextual"/>
        </w:rPr>
        <w:t>.</w:t>
      </w:r>
    </w:p>
    <w:p w14:paraId="2160BA5C" w14:textId="14D3B5BB" w:rsidR="001F2DFB" w:rsidRPr="001F2DFB" w:rsidRDefault="001F2DFB" w:rsidP="00A202DA">
      <w:pPr>
        <w:pStyle w:val="ListBullet"/>
        <w:numPr>
          <w:ilvl w:val="0"/>
          <w:numId w:val="0"/>
        </w:numPr>
        <w:contextualSpacing w:val="0"/>
        <w:rPr>
          <w:rFonts w:asciiTheme="minorHAnsi" w:eastAsiaTheme="minorHAnsi" w:hAnsiTheme="minorHAnsi" w:cstheme="minorBidi"/>
          <w:color w:val="auto"/>
          <w:kern w:val="2"/>
          <w:szCs w:val="20"/>
          <w14:ligatures w14:val="standardContextual"/>
        </w:rPr>
      </w:pPr>
      <w:r w:rsidRPr="001F2DFB">
        <w:rPr>
          <w:rFonts w:asciiTheme="minorHAnsi" w:eastAsiaTheme="minorHAnsi" w:hAnsiTheme="minorHAnsi" w:cstheme="minorBidi"/>
          <w:color w:val="auto"/>
          <w:kern w:val="2"/>
          <w:szCs w:val="20"/>
          <w14:ligatures w14:val="standardContextual"/>
        </w:rPr>
        <w:t>This</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list</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of</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activities</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is</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also</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“List</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1”</w:t>
      </w:r>
      <w:r w:rsidR="00F07F79" w:rsidRPr="00E6573B">
        <w:rPr>
          <w:rFonts w:asciiTheme="minorHAnsi" w:eastAsiaTheme="minorHAnsi" w:hAnsiTheme="minorHAnsi" w:cstheme="minorBidi"/>
          <w:color w:val="auto"/>
          <w:kern w:val="2"/>
          <w:szCs w:val="20"/>
          <w14:ligatures w14:val="standardContextual"/>
        </w:rPr>
        <w:t xml:space="preserve"> </w:t>
      </w:r>
      <w:r w:rsidR="00E81400">
        <w:rPr>
          <w:rFonts w:asciiTheme="minorHAnsi" w:eastAsiaTheme="minorHAnsi" w:hAnsiTheme="minorHAnsi" w:cstheme="minorBidi"/>
          <w:color w:val="auto"/>
          <w:kern w:val="2"/>
          <w:szCs w:val="20"/>
          <w14:ligatures w14:val="standardContextual"/>
        </w:rPr>
        <w:t xml:space="preserve">from </w:t>
      </w:r>
      <w:r w:rsidR="00CE41C4" w:rsidRPr="00815483">
        <w:rPr>
          <w:rFonts w:asciiTheme="minorHAnsi" w:eastAsiaTheme="minorHAnsi" w:hAnsiTheme="minorHAnsi" w:cstheme="minorBidi"/>
          <w:color w:val="0056A9" w:themeColor="accent1"/>
          <w:kern w:val="2"/>
          <w:szCs w:val="20"/>
          <w:u w:val="single"/>
          <w14:ligatures w14:val="standardContextual"/>
        </w:rPr>
        <w:fldChar w:fldCharType="begin"/>
      </w:r>
      <w:r w:rsidR="00CE41C4" w:rsidRPr="00815483">
        <w:rPr>
          <w:rFonts w:asciiTheme="minorHAnsi" w:eastAsiaTheme="minorHAnsi" w:hAnsiTheme="minorHAnsi" w:cstheme="minorBidi"/>
          <w:color w:val="0056A9" w:themeColor="accent1"/>
          <w:kern w:val="2"/>
          <w:szCs w:val="20"/>
          <w:u w:val="single"/>
          <w14:ligatures w14:val="standardContextual"/>
        </w:rPr>
        <w:instrText xml:space="preserve"> REF _Ref220068112 \h </w:instrText>
      </w:r>
      <w:r w:rsidR="00F559FC" w:rsidRPr="00815483">
        <w:rPr>
          <w:rFonts w:asciiTheme="minorHAnsi" w:eastAsiaTheme="minorHAnsi" w:hAnsiTheme="minorHAnsi" w:cstheme="minorBidi"/>
          <w:color w:val="0056A9" w:themeColor="accent1"/>
          <w:kern w:val="2"/>
          <w:szCs w:val="20"/>
          <w:u w:val="single"/>
          <w14:ligatures w14:val="standardContextual"/>
        </w:rPr>
        <w:instrText xml:space="preserve"> \* MERGEFORMAT </w:instrText>
      </w:r>
      <w:r w:rsidR="00CE41C4" w:rsidRPr="00815483">
        <w:rPr>
          <w:rFonts w:asciiTheme="minorHAnsi" w:eastAsiaTheme="minorHAnsi" w:hAnsiTheme="minorHAnsi" w:cstheme="minorBidi"/>
          <w:color w:val="0056A9" w:themeColor="accent1"/>
          <w:kern w:val="2"/>
          <w:szCs w:val="20"/>
          <w:u w:val="single"/>
          <w14:ligatures w14:val="standardContextual"/>
        </w:rPr>
      </w:r>
      <w:r w:rsidR="00CE41C4" w:rsidRPr="00815483">
        <w:rPr>
          <w:rFonts w:asciiTheme="minorHAnsi" w:eastAsiaTheme="minorHAnsi" w:hAnsiTheme="minorHAnsi" w:cstheme="minorBidi"/>
          <w:color w:val="0056A9" w:themeColor="accent1"/>
          <w:kern w:val="2"/>
          <w:szCs w:val="20"/>
          <w:u w:val="single"/>
          <w14:ligatures w14:val="standardContextual"/>
        </w:rPr>
        <w:fldChar w:fldCharType="separate"/>
      </w:r>
      <w:r w:rsidR="00CE41C4" w:rsidRPr="00815483">
        <w:rPr>
          <w:color w:val="0056A9" w:themeColor="accent1"/>
          <w:u w:val="single"/>
        </w:rPr>
        <w:t>Appendix C - List of Projects that Do Not Require Review or Coordination for Non-Archeological Historic Property Compliance</w:t>
      </w:r>
      <w:r w:rsidR="00CE41C4" w:rsidRPr="00815483">
        <w:rPr>
          <w:rFonts w:asciiTheme="minorHAnsi" w:eastAsiaTheme="minorHAnsi" w:hAnsiTheme="minorHAnsi" w:cstheme="minorBidi"/>
          <w:color w:val="0056A9" w:themeColor="accent1"/>
          <w:kern w:val="2"/>
          <w:szCs w:val="20"/>
          <w:u w:val="single"/>
          <w14:ligatures w14:val="standardContextual"/>
        </w:rPr>
        <w:fldChar w:fldCharType="end"/>
      </w:r>
      <w:r w:rsidR="00F559FC">
        <w:rPr>
          <w:rFonts w:asciiTheme="minorHAnsi" w:eastAsiaTheme="minorHAnsi" w:hAnsiTheme="minorHAnsi" w:cstheme="minorBidi"/>
          <w:color w:val="auto"/>
          <w:kern w:val="2"/>
          <w:szCs w:val="20"/>
          <w14:ligatures w14:val="standardContextual"/>
        </w:rPr>
        <w:t>,</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and</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as</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standalone</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document</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in</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the</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online</w:t>
      </w:r>
      <w:r w:rsidR="00F07F79" w:rsidRPr="00E6573B">
        <w:rPr>
          <w:rFonts w:asciiTheme="minorHAnsi" w:eastAsiaTheme="minorHAnsi" w:hAnsiTheme="minorHAnsi" w:cstheme="minorBidi"/>
          <w:color w:val="auto"/>
          <w:kern w:val="2"/>
          <w:szCs w:val="20"/>
          <w14:ligatures w14:val="standardContextual"/>
        </w:rPr>
        <w:t xml:space="preserve"> </w:t>
      </w:r>
      <w:hyperlink r:id="rId17" w:history="1">
        <w:r w:rsidRPr="00B530C2">
          <w:rPr>
            <w:rStyle w:val="Hyperlink"/>
          </w:rPr>
          <w:t>Historic</w:t>
        </w:r>
        <w:r w:rsidR="00F07F79" w:rsidRPr="00B530C2">
          <w:rPr>
            <w:rStyle w:val="Hyperlink"/>
          </w:rPr>
          <w:t xml:space="preserve"> </w:t>
        </w:r>
        <w:r w:rsidRPr="00B530C2">
          <w:rPr>
            <w:rStyle w:val="Hyperlink"/>
          </w:rPr>
          <w:t>Resources</w:t>
        </w:r>
        <w:r w:rsidR="00F07F79" w:rsidRPr="00B530C2">
          <w:rPr>
            <w:rStyle w:val="Hyperlink"/>
          </w:rPr>
          <w:t xml:space="preserve"> </w:t>
        </w:r>
        <w:r w:rsidRPr="00B530C2">
          <w:rPr>
            <w:rStyle w:val="Hyperlink"/>
          </w:rPr>
          <w:t>Toolkit</w:t>
        </w:r>
      </w:hyperlink>
      <w:r w:rsidRPr="001F2DFB">
        <w:rPr>
          <w:rFonts w:asciiTheme="minorHAnsi" w:eastAsiaTheme="minorHAnsi" w:hAnsiTheme="minorHAnsi" w:cstheme="minorBidi"/>
          <w:color w:val="auto"/>
          <w:kern w:val="2"/>
          <w:szCs w:val="20"/>
          <w14:ligatures w14:val="standardContextual"/>
        </w:rPr>
        <w:t>.</w:t>
      </w:r>
    </w:p>
    <w:p w14:paraId="16DA2BAC" w14:textId="5DDD502E" w:rsidR="001F2DFB" w:rsidRPr="008603E9" w:rsidRDefault="001F2DFB" w:rsidP="00A202DA">
      <w:pPr>
        <w:pStyle w:val="ListBullet"/>
        <w:numPr>
          <w:ilvl w:val="0"/>
          <w:numId w:val="0"/>
        </w:numPr>
        <w:contextualSpacing w:val="0"/>
        <w:rPr>
          <w:rFonts w:asciiTheme="minorHAnsi" w:eastAsiaTheme="minorHAnsi" w:hAnsiTheme="minorHAnsi" w:cstheme="minorBidi"/>
          <w:color w:val="auto"/>
          <w:kern w:val="2"/>
          <w:szCs w:val="20"/>
          <w14:ligatures w14:val="standardContextual"/>
        </w:rPr>
      </w:pPr>
      <w:r w:rsidRPr="001F2DFB">
        <w:rPr>
          <w:rFonts w:asciiTheme="minorHAnsi" w:eastAsiaTheme="minorHAnsi" w:hAnsiTheme="minorHAnsi" w:cstheme="minorBidi"/>
          <w:color w:val="auto"/>
          <w:kern w:val="2"/>
          <w:szCs w:val="20"/>
          <w14:ligatures w14:val="standardContextual"/>
        </w:rPr>
        <w:t>If</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project</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includes</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activities</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that</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do</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not</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fit</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the</w:t>
      </w:r>
      <w:r w:rsidR="00F07F79" w:rsidRPr="00E6573B">
        <w:rPr>
          <w:rFonts w:asciiTheme="minorHAnsi" w:eastAsiaTheme="minorHAnsi" w:hAnsiTheme="minorHAnsi" w:cstheme="minorBidi"/>
          <w:color w:val="auto"/>
          <w:kern w:val="2"/>
          <w:szCs w:val="20"/>
          <w14:ligatures w14:val="standardContextual"/>
        </w:rPr>
        <w:t xml:space="preserve"> </w:t>
      </w:r>
      <w:r w:rsidR="004B31A4" w:rsidRPr="006C3824">
        <w:rPr>
          <w:color w:val="0056A9"/>
          <w:u w:val="single"/>
        </w:rPr>
        <w:fldChar w:fldCharType="begin"/>
      </w:r>
      <w:r w:rsidR="004B31A4" w:rsidRPr="006C3824">
        <w:rPr>
          <w:color w:val="0056A9"/>
          <w:u w:val="single"/>
        </w:rPr>
        <w:instrText xml:space="preserve"> REF _Ref219978122 \h  \* MERGEFORMAT </w:instrText>
      </w:r>
      <w:r w:rsidR="004B31A4" w:rsidRPr="006C3824">
        <w:rPr>
          <w:color w:val="0056A9"/>
          <w:u w:val="single"/>
        </w:rPr>
      </w:r>
      <w:r w:rsidR="004B31A4" w:rsidRPr="006C3824">
        <w:rPr>
          <w:color w:val="0056A9"/>
          <w:u w:val="single"/>
        </w:rPr>
        <w:fldChar w:fldCharType="separate"/>
      </w:r>
      <w:r w:rsidR="004B31A4" w:rsidRPr="006C3824">
        <w:rPr>
          <w:color w:val="0056A9"/>
          <w:u w:val="single"/>
        </w:rPr>
        <w:t>Appendix 3</w:t>
      </w:r>
      <w:r w:rsidR="004B31A4" w:rsidRPr="006C3824">
        <w:rPr>
          <w:color w:val="0056A9"/>
          <w:u w:val="single"/>
        </w:rPr>
        <w:fldChar w:fldCharType="end"/>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listed</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above,</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the</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department</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delegate</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shall</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determine</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if</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it</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is</w:t>
      </w:r>
      <w:r w:rsidR="00F07F79" w:rsidRPr="00E6573B">
        <w:rPr>
          <w:rFonts w:asciiTheme="minorHAnsi" w:eastAsiaTheme="minorHAnsi" w:hAnsiTheme="minorHAnsi" w:cstheme="minorBidi"/>
          <w:color w:val="auto"/>
          <w:kern w:val="2"/>
          <w:szCs w:val="20"/>
          <w14:ligatures w14:val="standardContextual"/>
        </w:rPr>
        <w:t xml:space="preserve"> </w:t>
      </w:r>
      <w:r w:rsidRPr="001F2DFB">
        <w:rPr>
          <w:rFonts w:asciiTheme="minorHAnsi" w:eastAsiaTheme="minorHAnsi" w:hAnsiTheme="minorHAnsi" w:cstheme="minorBidi"/>
          <w:color w:val="auto"/>
          <w:kern w:val="2"/>
          <w:szCs w:val="20"/>
          <w14:ligatures w14:val="standardContextual"/>
        </w:rPr>
        <w:t>an</w:t>
      </w:r>
      <w:r w:rsidR="00F07F79" w:rsidRPr="00E6573B">
        <w:rPr>
          <w:rFonts w:asciiTheme="minorHAnsi" w:eastAsiaTheme="minorHAnsi" w:hAnsiTheme="minorHAnsi" w:cstheme="minorBidi"/>
          <w:color w:val="auto"/>
          <w:kern w:val="2"/>
          <w:szCs w:val="20"/>
          <w14:ligatures w14:val="standardContextual"/>
        </w:rPr>
        <w:t xml:space="preserve"> </w:t>
      </w:r>
      <w:r w:rsidR="00B75FD3" w:rsidRPr="006C3824">
        <w:rPr>
          <w:color w:val="0056A9"/>
          <w:u w:val="single"/>
        </w:rPr>
        <w:fldChar w:fldCharType="begin"/>
      </w:r>
      <w:r w:rsidR="00B75FD3" w:rsidRPr="006C3824">
        <w:rPr>
          <w:color w:val="0056A9"/>
          <w:u w:val="single"/>
        </w:rPr>
        <w:instrText xml:space="preserve"> REF _Ref219978517 \h </w:instrText>
      </w:r>
      <w:r w:rsidR="00B75FD3" w:rsidRPr="006C3824">
        <w:rPr>
          <w:color w:val="0056A9"/>
          <w:u w:val="single"/>
        </w:rPr>
      </w:r>
      <w:r w:rsidR="00B75FD3" w:rsidRPr="006C3824">
        <w:rPr>
          <w:color w:val="0056A9"/>
          <w:u w:val="single"/>
        </w:rPr>
        <w:fldChar w:fldCharType="separate"/>
      </w:r>
      <w:r w:rsidR="00B75FD3" w:rsidRPr="006C3824">
        <w:rPr>
          <w:color w:val="0056A9"/>
          <w:u w:val="single"/>
        </w:rPr>
        <w:t>Appendix 4</w:t>
      </w:r>
      <w:r w:rsidR="00B75FD3" w:rsidRPr="006C3824">
        <w:rPr>
          <w:color w:val="0056A9"/>
          <w:u w:val="single"/>
        </w:rPr>
        <w:fldChar w:fldCharType="end"/>
      </w:r>
      <w:r w:rsidR="00F07F79" w:rsidRPr="008603E9">
        <w:rPr>
          <w:rFonts w:asciiTheme="minorHAnsi" w:eastAsiaTheme="minorHAnsi" w:hAnsiTheme="minorHAnsi" w:cstheme="minorBidi"/>
          <w:color w:val="auto"/>
          <w:kern w:val="2"/>
          <w:szCs w:val="20"/>
          <w14:ligatures w14:val="standardContextual"/>
        </w:rPr>
        <w:t xml:space="preserve"> </w:t>
      </w:r>
      <w:r w:rsidRPr="008603E9">
        <w:rPr>
          <w:rFonts w:asciiTheme="minorHAnsi" w:eastAsiaTheme="minorHAnsi" w:hAnsiTheme="minorHAnsi" w:cstheme="minorBidi"/>
          <w:color w:val="auto"/>
          <w:kern w:val="2"/>
          <w:szCs w:val="20"/>
          <w14:ligatures w14:val="standardContextual"/>
        </w:rPr>
        <w:t>project.</w:t>
      </w:r>
    </w:p>
    <w:p w14:paraId="348CF2F2" w14:textId="63AC3E32" w:rsidR="001F2DFB" w:rsidRDefault="001F2DFB" w:rsidP="00DB1FFE">
      <w:pPr>
        <w:pStyle w:val="Heading2"/>
      </w:pPr>
      <w:bookmarkStart w:id="12" w:name="_Ref219978517"/>
      <w:bookmarkStart w:id="13" w:name="_Toc221105597"/>
      <w:r>
        <w:t>4.0</w:t>
      </w:r>
      <w:r w:rsidR="00F07F79">
        <w:t xml:space="preserve"> </w:t>
      </w:r>
      <w:r w:rsidR="009767C0" w:rsidRPr="00B540EF">
        <w:rPr>
          <w:rFonts w:ascii="Verdana" w:hAnsi="Verdana"/>
        </w:rPr>
        <w:t>FHWA PA</w:t>
      </w:r>
      <w:r w:rsidR="00F07F79" w:rsidRPr="00B540EF">
        <w:t xml:space="preserve"> </w:t>
      </w:r>
      <w:r w:rsidR="00DB0C57" w:rsidRPr="00B540EF">
        <w:t>Appendix 4</w:t>
      </w:r>
      <w:r w:rsidRPr="00B540EF">
        <w:t>—</w:t>
      </w:r>
      <w:r w:rsidRPr="001F2DFB">
        <w:t>Screened</w:t>
      </w:r>
      <w:r w:rsidR="00F07F79">
        <w:t xml:space="preserve"> </w:t>
      </w:r>
      <w:r w:rsidRPr="001F2DFB">
        <w:t>Project</w:t>
      </w:r>
      <w:r w:rsidR="00F07F79">
        <w:t xml:space="preserve"> </w:t>
      </w:r>
      <w:r w:rsidRPr="001F2DFB">
        <w:t>Types</w:t>
      </w:r>
      <w:r w:rsidR="00F07F79">
        <w:t xml:space="preserve"> </w:t>
      </w:r>
      <w:r w:rsidRPr="001F2DFB">
        <w:t>&amp;</w:t>
      </w:r>
      <w:r w:rsidR="00F07F79">
        <w:t xml:space="preserve"> </w:t>
      </w:r>
      <w:r w:rsidRPr="001F2DFB">
        <w:t>Activities</w:t>
      </w:r>
      <w:bookmarkEnd w:id="12"/>
      <w:bookmarkEnd w:id="13"/>
    </w:p>
    <w:p w14:paraId="60DF76C1" w14:textId="1562D80B" w:rsidR="001F2DFB" w:rsidRPr="001F2DFB" w:rsidRDefault="001F2DFB" w:rsidP="00A202DA">
      <w:r w:rsidRPr="001F2DFB">
        <w:t>The</w:t>
      </w:r>
      <w:r w:rsidR="00F07F79">
        <w:t xml:space="preserve"> </w:t>
      </w:r>
      <w:r w:rsidRPr="001F2DFB">
        <w:t>following</w:t>
      </w:r>
      <w:r w:rsidR="00F07F79">
        <w:t xml:space="preserve"> </w:t>
      </w:r>
      <w:r w:rsidRPr="001F2DFB">
        <w:t>project</w:t>
      </w:r>
      <w:r w:rsidR="00F07F79">
        <w:t xml:space="preserve"> </w:t>
      </w:r>
      <w:r w:rsidRPr="001F2DFB">
        <w:t>types,</w:t>
      </w:r>
      <w:r w:rsidR="00F07F79">
        <w:t xml:space="preserve"> </w:t>
      </w:r>
      <w:r w:rsidRPr="001F2DFB">
        <w:t>when</w:t>
      </w:r>
      <w:r w:rsidR="00F07F79">
        <w:t xml:space="preserve"> </w:t>
      </w:r>
      <w:r w:rsidRPr="001F2DFB">
        <w:t>funded</w:t>
      </w:r>
      <w:r w:rsidR="00F07F79">
        <w:t xml:space="preserve"> </w:t>
      </w:r>
      <w:r w:rsidRPr="001F2DFB">
        <w:t>by</w:t>
      </w:r>
      <w:r w:rsidR="00F07F79">
        <w:t xml:space="preserve"> </w:t>
      </w:r>
      <w:r w:rsidRPr="001F2DFB">
        <w:t>FHWA,</w:t>
      </w:r>
      <w:r w:rsidR="00F07F79">
        <w:t xml:space="preserve"> </w:t>
      </w:r>
      <w:r w:rsidRPr="001F2DFB">
        <w:t>require</w:t>
      </w:r>
      <w:r w:rsidR="00F07F79">
        <w:t xml:space="preserve"> </w:t>
      </w:r>
      <w:r w:rsidRPr="001F2DFB">
        <w:t>the</w:t>
      </w:r>
      <w:r w:rsidR="00F07F79">
        <w:t xml:space="preserve"> </w:t>
      </w:r>
      <w:r w:rsidRPr="001F2DFB">
        <w:t>department</w:t>
      </w:r>
      <w:r w:rsidR="00F07F79">
        <w:t xml:space="preserve"> </w:t>
      </w:r>
      <w:r w:rsidRPr="001F2DFB">
        <w:t>delegate</w:t>
      </w:r>
      <w:r w:rsidR="00F07F79">
        <w:t xml:space="preserve"> </w:t>
      </w:r>
      <w:r w:rsidRPr="001F2DFB">
        <w:t>to</w:t>
      </w:r>
      <w:r w:rsidR="00F07F79">
        <w:t xml:space="preserve"> </w:t>
      </w:r>
      <w:r w:rsidRPr="001F2DFB">
        <w:t>contact</w:t>
      </w:r>
      <w:r w:rsidR="00F07F79">
        <w:t xml:space="preserve"> </w:t>
      </w:r>
      <w:r w:rsidRPr="001F2DFB">
        <w:t>the</w:t>
      </w:r>
      <w:r w:rsidR="00F07F79">
        <w:t xml:space="preserve"> </w:t>
      </w:r>
      <w:r w:rsidRPr="001F2DFB">
        <w:t>appropriate</w:t>
      </w:r>
      <w:r w:rsidR="00F07F79">
        <w:t xml:space="preserve"> </w:t>
      </w:r>
      <w:r w:rsidRPr="001F2DFB">
        <w:t>ENV-HIST</w:t>
      </w:r>
      <w:r w:rsidR="00F07F79">
        <w:t xml:space="preserve"> </w:t>
      </w:r>
      <w:r w:rsidRPr="001F2DFB">
        <w:t>staff</w:t>
      </w:r>
      <w:r w:rsidR="00F07F79">
        <w:t xml:space="preserve"> </w:t>
      </w:r>
      <w:r w:rsidRPr="001F2DFB">
        <w:t>member</w:t>
      </w:r>
      <w:r w:rsidR="00F07F79">
        <w:t xml:space="preserve"> </w:t>
      </w:r>
      <w:r w:rsidRPr="001F2DFB">
        <w:t>to</w:t>
      </w:r>
      <w:r w:rsidR="00F07F79">
        <w:t xml:space="preserve"> </w:t>
      </w:r>
      <w:r w:rsidRPr="001F2DFB">
        <w:t>discuss</w:t>
      </w:r>
      <w:r w:rsidR="00F07F79">
        <w:t xml:space="preserve"> </w:t>
      </w:r>
      <w:r w:rsidRPr="001F2DFB">
        <w:t>the</w:t>
      </w:r>
      <w:r w:rsidR="00F07F79">
        <w:t xml:space="preserve"> </w:t>
      </w:r>
      <w:r w:rsidRPr="001F2DFB">
        <w:t>project</w:t>
      </w:r>
      <w:r w:rsidR="00F07F79">
        <w:t xml:space="preserve"> </w:t>
      </w:r>
      <w:r w:rsidRPr="001F2DFB">
        <w:t>and</w:t>
      </w:r>
      <w:r w:rsidR="00F07F79">
        <w:t xml:space="preserve"> </w:t>
      </w:r>
      <w:r w:rsidRPr="001F2DFB">
        <w:t>ensure</w:t>
      </w:r>
      <w:r w:rsidR="00F07F79">
        <w:t xml:space="preserve"> </w:t>
      </w:r>
      <w:r w:rsidRPr="001F2DFB">
        <w:t>there</w:t>
      </w:r>
      <w:r w:rsidR="00F07F79">
        <w:t xml:space="preserve"> </w:t>
      </w:r>
      <w:r w:rsidRPr="001F2DFB">
        <w:t>are</w:t>
      </w:r>
      <w:r w:rsidR="00F07F79">
        <w:t xml:space="preserve"> </w:t>
      </w:r>
      <w:r w:rsidRPr="001F2DFB">
        <w:t>no</w:t>
      </w:r>
      <w:r w:rsidR="00F07F79">
        <w:t xml:space="preserve"> </w:t>
      </w:r>
      <w:r w:rsidRPr="001F2DFB">
        <w:t>sensitive</w:t>
      </w:r>
      <w:r w:rsidR="00F07F79">
        <w:t xml:space="preserve"> </w:t>
      </w:r>
      <w:r w:rsidRPr="001F2DFB">
        <w:t>property</w:t>
      </w:r>
      <w:r w:rsidR="00F07F79">
        <w:t xml:space="preserve"> </w:t>
      </w:r>
      <w:r w:rsidRPr="001F2DFB">
        <w:t>types</w:t>
      </w:r>
      <w:r w:rsidR="00F07F79">
        <w:t xml:space="preserve"> </w:t>
      </w:r>
      <w:r w:rsidRPr="001F2DFB">
        <w:t>in</w:t>
      </w:r>
      <w:r w:rsidR="00F07F79">
        <w:t xml:space="preserve"> </w:t>
      </w:r>
      <w:r w:rsidRPr="001F2DFB">
        <w:t>the</w:t>
      </w:r>
      <w:r w:rsidR="00F07F79">
        <w:t xml:space="preserve"> </w:t>
      </w:r>
      <w:r w:rsidRPr="001F2DFB">
        <w:t>APE</w:t>
      </w:r>
      <w:r w:rsidR="00F07F79">
        <w:t xml:space="preserve"> </w:t>
      </w:r>
      <w:r w:rsidRPr="001F2DFB">
        <w:t>(see</w:t>
      </w:r>
      <w:r w:rsidR="00F07F79">
        <w:t xml:space="preserve"> </w:t>
      </w:r>
      <w:r w:rsidR="00097A39" w:rsidRPr="00831D5E">
        <w:rPr>
          <w:color w:val="0056A9" w:themeColor="accent1"/>
          <w:u w:val="single"/>
        </w:rPr>
        <w:fldChar w:fldCharType="begin"/>
      </w:r>
      <w:r w:rsidR="00097A39" w:rsidRPr="00831D5E">
        <w:rPr>
          <w:color w:val="0056A9" w:themeColor="accent1"/>
          <w:u w:val="single"/>
        </w:rPr>
        <w:instrText xml:space="preserve"> REF _Ref220068277 \h </w:instrText>
      </w:r>
      <w:r w:rsidR="00E86AEF" w:rsidRPr="00831D5E">
        <w:rPr>
          <w:color w:val="0056A9" w:themeColor="accent1"/>
          <w:u w:val="single"/>
        </w:rPr>
        <w:instrText xml:space="preserve"> \* MERGEFORMAT </w:instrText>
      </w:r>
      <w:r w:rsidR="00097A39" w:rsidRPr="00831D5E">
        <w:rPr>
          <w:color w:val="0056A9" w:themeColor="accent1"/>
          <w:u w:val="single"/>
        </w:rPr>
      </w:r>
      <w:r w:rsidR="00097A39" w:rsidRPr="00831D5E">
        <w:rPr>
          <w:color w:val="0056A9" w:themeColor="accent1"/>
          <w:u w:val="single"/>
        </w:rPr>
        <w:fldChar w:fldCharType="separate"/>
      </w:r>
      <w:r w:rsidR="00097A39" w:rsidRPr="00831D5E">
        <w:rPr>
          <w:color w:val="0056A9" w:themeColor="accent1"/>
          <w:u w:val="single"/>
        </w:rPr>
        <w:t>2.0</w:t>
      </w:r>
      <w:r w:rsidR="00097A39" w:rsidRPr="00831D5E">
        <w:rPr>
          <w:color w:val="0056A9" w:themeColor="accent1"/>
          <w:u w:val="single"/>
        </w:rPr>
        <w:fldChar w:fldCharType="end"/>
      </w:r>
      <w:r w:rsidR="00E86AEF">
        <w:t xml:space="preserve"> </w:t>
      </w:r>
      <w:r w:rsidRPr="001F2DFB">
        <w:t>for</w:t>
      </w:r>
      <w:r w:rsidR="00F07F79">
        <w:t xml:space="preserve"> </w:t>
      </w:r>
      <w:r w:rsidRPr="001F2DFB">
        <w:t>information</w:t>
      </w:r>
      <w:r w:rsidR="00F07F79">
        <w:t xml:space="preserve"> </w:t>
      </w:r>
      <w:r w:rsidRPr="001F2DFB">
        <w:t>on</w:t>
      </w:r>
      <w:r w:rsidR="00F07F79">
        <w:t xml:space="preserve"> </w:t>
      </w:r>
      <w:r w:rsidRPr="001F2DFB">
        <w:t>APE).</w:t>
      </w:r>
      <w:r w:rsidR="00F07F79">
        <w:t xml:space="preserve"> </w:t>
      </w:r>
      <w:r w:rsidRPr="001F2DFB">
        <w:t>Sensitive</w:t>
      </w:r>
      <w:r w:rsidR="00F07F79">
        <w:t xml:space="preserve"> </w:t>
      </w:r>
      <w:r w:rsidRPr="001F2DFB">
        <w:t>property</w:t>
      </w:r>
      <w:r w:rsidR="00F07F79">
        <w:t xml:space="preserve"> </w:t>
      </w:r>
      <w:r w:rsidRPr="001F2DFB">
        <w:t>types</w:t>
      </w:r>
      <w:r w:rsidR="00F07F79">
        <w:t xml:space="preserve"> </w:t>
      </w:r>
      <w:r w:rsidRPr="001F2DFB">
        <w:t>(per</w:t>
      </w:r>
      <w:r w:rsidR="00F07F79">
        <w:t xml:space="preserve"> </w:t>
      </w:r>
      <w:r w:rsidRPr="001F2DFB">
        <w:t>the</w:t>
      </w:r>
      <w:r w:rsidR="00F07F79">
        <w:t xml:space="preserve"> </w:t>
      </w:r>
      <w:r w:rsidRPr="00831D5E">
        <w:t>Section</w:t>
      </w:r>
      <w:r w:rsidR="00F07F79" w:rsidRPr="00831D5E">
        <w:t xml:space="preserve"> </w:t>
      </w:r>
      <w:r w:rsidRPr="00831D5E">
        <w:t>106</w:t>
      </w:r>
      <w:r w:rsidR="00F07F79" w:rsidRPr="00831D5E">
        <w:t xml:space="preserve"> </w:t>
      </w:r>
      <w:r w:rsidRPr="00831D5E">
        <w:t>PA</w:t>
      </w:r>
      <w:r w:rsidRPr="001F2DFB">
        <w:t>)</w:t>
      </w:r>
      <w:r w:rsidR="00F07F79">
        <w:t xml:space="preserve"> </w:t>
      </w:r>
      <w:r w:rsidRPr="001F2DFB">
        <w:t>may</w:t>
      </w:r>
      <w:r w:rsidR="00F07F79">
        <w:t xml:space="preserve"> </w:t>
      </w:r>
      <w:r w:rsidRPr="001F2DFB">
        <w:t>include</w:t>
      </w:r>
      <w:r w:rsidR="00F07F79">
        <w:t xml:space="preserve"> </w:t>
      </w:r>
      <w:r w:rsidRPr="001F2DFB">
        <w:t>courthouse</w:t>
      </w:r>
      <w:r w:rsidR="00F07F79">
        <w:t xml:space="preserve"> </w:t>
      </w:r>
      <w:r w:rsidRPr="001F2DFB">
        <w:t>squares,</w:t>
      </w:r>
      <w:r w:rsidR="00F07F79">
        <w:t xml:space="preserve"> </w:t>
      </w:r>
      <w:r w:rsidRPr="001F2DFB">
        <w:t>historic</w:t>
      </w:r>
      <w:r w:rsidR="00F07F79">
        <w:t xml:space="preserve"> </w:t>
      </w:r>
      <w:r w:rsidRPr="001F2DFB">
        <w:t>downtown</w:t>
      </w:r>
      <w:r w:rsidR="00F07F79">
        <w:t xml:space="preserve"> </w:t>
      </w:r>
      <w:r w:rsidRPr="001F2DFB">
        <w:t>commercial</w:t>
      </w:r>
      <w:r w:rsidR="00F07F79">
        <w:t xml:space="preserve"> </w:t>
      </w:r>
      <w:r w:rsidRPr="001F2DFB">
        <w:t>areas,</w:t>
      </w:r>
      <w:r w:rsidR="00F07F79">
        <w:t xml:space="preserve"> </w:t>
      </w:r>
      <w:r w:rsidRPr="001F2DFB">
        <w:t>historic</w:t>
      </w:r>
      <w:r w:rsidR="00F07F79">
        <w:t xml:space="preserve"> </w:t>
      </w:r>
      <w:r w:rsidRPr="001F2DFB">
        <w:t>residential</w:t>
      </w:r>
      <w:r w:rsidR="00F07F79">
        <w:t xml:space="preserve"> </w:t>
      </w:r>
      <w:r w:rsidRPr="001F2DFB">
        <w:t>neighborhoods,</w:t>
      </w:r>
      <w:r w:rsidR="00F07F79">
        <w:t xml:space="preserve"> </w:t>
      </w:r>
      <w:r w:rsidRPr="001F2DFB">
        <w:t>farmsteads,</w:t>
      </w:r>
      <w:r w:rsidR="00F07F79">
        <w:t xml:space="preserve"> </w:t>
      </w:r>
      <w:r w:rsidRPr="001F2DFB">
        <w:t>historic</w:t>
      </w:r>
      <w:r w:rsidR="00F07F79">
        <w:t xml:space="preserve"> </w:t>
      </w:r>
      <w:r w:rsidRPr="001F2DFB">
        <w:t>road</w:t>
      </w:r>
      <w:r w:rsidR="00F07F79">
        <w:t xml:space="preserve"> </w:t>
      </w:r>
      <w:r w:rsidRPr="001F2DFB">
        <w:t>corridors</w:t>
      </w:r>
      <w:r w:rsidR="00F07F79">
        <w:t xml:space="preserve"> </w:t>
      </w:r>
      <w:r w:rsidRPr="001F2DFB">
        <w:t>(including</w:t>
      </w:r>
      <w:r w:rsidR="00F07F79">
        <w:t xml:space="preserve"> </w:t>
      </w:r>
      <w:r w:rsidRPr="001F2DFB">
        <w:t>concrete</w:t>
      </w:r>
      <w:r w:rsidR="00F07F79">
        <w:t xml:space="preserve"> </w:t>
      </w:r>
      <w:r w:rsidRPr="001F2DFB">
        <w:t>or</w:t>
      </w:r>
      <w:r w:rsidR="00F07F79">
        <w:t xml:space="preserve"> </w:t>
      </w:r>
      <w:r w:rsidRPr="001F2DFB">
        <w:t>masonry</w:t>
      </w:r>
      <w:r w:rsidR="00F07F79">
        <w:t xml:space="preserve"> </w:t>
      </w:r>
      <w:r w:rsidRPr="001F2DFB">
        <w:t>culverts</w:t>
      </w:r>
      <w:r w:rsidR="00F07F79">
        <w:t xml:space="preserve"> </w:t>
      </w:r>
      <w:r w:rsidRPr="001F2DFB">
        <w:t>or</w:t>
      </w:r>
      <w:r w:rsidR="00F07F79">
        <w:t xml:space="preserve"> </w:t>
      </w:r>
      <w:r w:rsidRPr="001F2DFB">
        <w:t>brick</w:t>
      </w:r>
      <w:r w:rsidR="00F07F79">
        <w:t xml:space="preserve"> </w:t>
      </w:r>
      <w:r w:rsidRPr="001F2DFB">
        <w:t>streets),</w:t>
      </w:r>
      <w:r w:rsidR="00F07F79">
        <w:t xml:space="preserve"> </w:t>
      </w:r>
      <w:r w:rsidRPr="001F2DFB">
        <w:t>historic</w:t>
      </w:r>
      <w:r w:rsidR="00F07F79">
        <w:t xml:space="preserve"> </w:t>
      </w:r>
      <w:r w:rsidRPr="001F2DFB">
        <w:t>parks</w:t>
      </w:r>
      <w:r w:rsidR="00F07F79">
        <w:t xml:space="preserve"> </w:t>
      </w:r>
      <w:r w:rsidRPr="001F2DFB">
        <w:t>or</w:t>
      </w:r>
      <w:r w:rsidR="00F07F79">
        <w:t xml:space="preserve"> </w:t>
      </w:r>
      <w:r w:rsidRPr="001F2DFB">
        <w:t>recreation</w:t>
      </w:r>
      <w:r w:rsidR="00F07F79">
        <w:t xml:space="preserve"> </w:t>
      </w:r>
      <w:r w:rsidRPr="001F2DFB">
        <w:t>areas,</w:t>
      </w:r>
      <w:r w:rsidR="00F07F79">
        <w:t xml:space="preserve"> </w:t>
      </w:r>
      <w:r w:rsidRPr="001F2DFB">
        <w:t>and</w:t>
      </w:r>
      <w:r w:rsidR="00F07F79">
        <w:t xml:space="preserve"> </w:t>
      </w:r>
      <w:r w:rsidRPr="001F2DFB">
        <w:t>bridges</w:t>
      </w:r>
      <w:r w:rsidR="00C626A4">
        <w:t>.</w:t>
      </w:r>
      <w:r w:rsidRPr="001F2DFB">
        <w:rPr>
          <w:vertAlign w:val="superscript"/>
        </w:rPr>
        <w:footnoteReference w:id="6"/>
      </w:r>
      <w:r w:rsidR="001B29AC">
        <w:t xml:space="preserve"> </w:t>
      </w:r>
      <w:r w:rsidRPr="001F2DFB">
        <w:t>These</w:t>
      </w:r>
      <w:r w:rsidR="00F07F79">
        <w:t xml:space="preserve"> </w:t>
      </w:r>
      <w:r w:rsidRPr="001F2DFB">
        <w:t>property</w:t>
      </w:r>
      <w:r w:rsidR="00F07F79">
        <w:t xml:space="preserve"> </w:t>
      </w:r>
      <w:r w:rsidRPr="001F2DFB">
        <w:t>types</w:t>
      </w:r>
      <w:r w:rsidR="00F07F79">
        <w:t xml:space="preserve"> </w:t>
      </w:r>
      <w:r w:rsidRPr="001F2DFB">
        <w:t>are</w:t>
      </w:r>
      <w:r w:rsidR="00F07F79">
        <w:t xml:space="preserve"> </w:t>
      </w:r>
      <w:r w:rsidRPr="001F2DFB">
        <w:t>likely</w:t>
      </w:r>
      <w:r w:rsidR="00F07F79">
        <w:t xml:space="preserve"> </w:t>
      </w:r>
      <w:r w:rsidRPr="001F2DFB">
        <w:t>previously</w:t>
      </w:r>
      <w:r w:rsidR="00F07F79">
        <w:t xml:space="preserve"> </w:t>
      </w:r>
      <w:r w:rsidRPr="001F2DFB">
        <w:lastRenderedPageBreak/>
        <w:t>identified</w:t>
      </w:r>
      <w:r w:rsidR="00F07F79">
        <w:t xml:space="preserve"> </w:t>
      </w:r>
      <w:r w:rsidRPr="001F2DFB">
        <w:t>in</w:t>
      </w:r>
      <w:r w:rsidR="00F07F79">
        <w:t xml:space="preserve"> </w:t>
      </w:r>
      <w:r w:rsidRPr="001F2DFB">
        <w:t>local,</w:t>
      </w:r>
      <w:r w:rsidR="00F07F79">
        <w:t xml:space="preserve"> </w:t>
      </w:r>
      <w:r w:rsidRPr="001F2DFB">
        <w:t>state,</w:t>
      </w:r>
      <w:r w:rsidR="00F07F79">
        <w:t xml:space="preserve"> </w:t>
      </w:r>
      <w:r w:rsidRPr="001F2DFB">
        <w:t>or</w:t>
      </w:r>
      <w:r w:rsidR="00F07F79">
        <w:t xml:space="preserve"> </w:t>
      </w:r>
      <w:r w:rsidRPr="001F2DFB">
        <w:t>national</w:t>
      </w:r>
      <w:r w:rsidR="00F07F79">
        <w:t xml:space="preserve"> </w:t>
      </w:r>
      <w:r w:rsidRPr="001F2DFB">
        <w:t>registers</w:t>
      </w:r>
      <w:r w:rsidR="00F07F79">
        <w:t xml:space="preserve"> </w:t>
      </w:r>
      <w:r w:rsidRPr="001F2DFB">
        <w:t>of</w:t>
      </w:r>
      <w:r w:rsidR="00F07F79">
        <w:t xml:space="preserve"> </w:t>
      </w:r>
      <w:r w:rsidRPr="001F2DFB">
        <w:t>historic</w:t>
      </w:r>
      <w:r w:rsidR="00F07F79">
        <w:t xml:space="preserve"> </w:t>
      </w:r>
      <w:r w:rsidRPr="001F2DFB">
        <w:t>properties</w:t>
      </w:r>
      <w:r w:rsidR="00F07F79">
        <w:t xml:space="preserve"> </w:t>
      </w:r>
      <w:r w:rsidRPr="001F2DFB">
        <w:t>and</w:t>
      </w:r>
      <w:r w:rsidR="00F07F79">
        <w:t xml:space="preserve"> </w:t>
      </w:r>
      <w:r w:rsidRPr="001F2DFB">
        <w:t>can</w:t>
      </w:r>
      <w:r w:rsidR="00F07F79">
        <w:t xml:space="preserve"> </w:t>
      </w:r>
      <w:r w:rsidRPr="001F2DFB">
        <w:t>be</w:t>
      </w:r>
      <w:r w:rsidR="00F07F79">
        <w:t xml:space="preserve"> </w:t>
      </w:r>
      <w:r w:rsidRPr="001F2DFB">
        <w:t>found</w:t>
      </w:r>
      <w:r w:rsidR="00F07F79">
        <w:t xml:space="preserve"> </w:t>
      </w:r>
      <w:r w:rsidRPr="001F2DFB">
        <w:t>by</w:t>
      </w:r>
      <w:r w:rsidR="00F07F79">
        <w:t xml:space="preserve"> </w:t>
      </w:r>
      <w:r w:rsidRPr="001F2DFB">
        <w:t>checking</w:t>
      </w:r>
      <w:r w:rsidR="00F07F79">
        <w:t xml:space="preserve"> </w:t>
      </w:r>
      <w:r w:rsidRPr="001F2DFB">
        <w:t>existing</w:t>
      </w:r>
      <w:r w:rsidR="00F07F79">
        <w:t xml:space="preserve"> </w:t>
      </w:r>
      <w:r w:rsidRPr="001F2DFB">
        <w:t>records</w:t>
      </w:r>
      <w:r w:rsidR="00F07F79">
        <w:t xml:space="preserve"> </w:t>
      </w:r>
      <w:r w:rsidRPr="001F2DFB">
        <w:t>or</w:t>
      </w:r>
      <w:r w:rsidR="00F07F79">
        <w:t xml:space="preserve"> </w:t>
      </w:r>
      <w:r w:rsidRPr="001F2DFB">
        <w:t>through</w:t>
      </w:r>
      <w:r w:rsidR="00F07F79">
        <w:t xml:space="preserve"> </w:t>
      </w:r>
      <w:r w:rsidRPr="001F2DFB">
        <w:t>public</w:t>
      </w:r>
      <w:r w:rsidR="00F07F79">
        <w:t xml:space="preserve"> </w:t>
      </w:r>
      <w:r w:rsidRPr="001F2DFB">
        <w:t>involvement</w:t>
      </w:r>
      <w:r w:rsidR="00F07F79">
        <w:t xml:space="preserve"> </w:t>
      </w:r>
      <w:r w:rsidRPr="001F2DFB">
        <w:t>efforts.</w:t>
      </w:r>
    </w:p>
    <w:p w14:paraId="77DBC418" w14:textId="480BF524" w:rsidR="001F2DFB" w:rsidRPr="001F2DFB" w:rsidRDefault="001F2DFB" w:rsidP="00A202DA">
      <w:r w:rsidRPr="001F2DFB">
        <w:t>These</w:t>
      </w:r>
      <w:r w:rsidR="00F07F79">
        <w:t xml:space="preserve"> </w:t>
      </w:r>
      <w:r w:rsidRPr="001F2DFB">
        <w:t>activities</w:t>
      </w:r>
      <w:r w:rsidR="00F07F79">
        <w:t xml:space="preserve"> </w:t>
      </w:r>
      <w:r w:rsidRPr="001F2DFB">
        <w:t>require</w:t>
      </w:r>
      <w:r w:rsidR="00F07F79">
        <w:t xml:space="preserve"> </w:t>
      </w:r>
      <w:r w:rsidRPr="001F2DFB">
        <w:t>minimal</w:t>
      </w:r>
      <w:r w:rsidR="00F07F79">
        <w:t xml:space="preserve"> </w:t>
      </w:r>
      <w:r w:rsidRPr="001F2DFB">
        <w:t>identification</w:t>
      </w:r>
      <w:r w:rsidR="00F07F79">
        <w:t xml:space="preserve"> </w:t>
      </w:r>
      <w:r w:rsidRPr="001F2DFB">
        <w:t>efforts</w:t>
      </w:r>
      <w:r w:rsidR="00F07F79">
        <w:t xml:space="preserve"> </w:t>
      </w:r>
      <w:r w:rsidRPr="001F2DFB">
        <w:t>to</w:t>
      </w:r>
      <w:r w:rsidR="00F07F79">
        <w:t xml:space="preserve"> </w:t>
      </w:r>
      <w:r w:rsidRPr="001F2DFB">
        <w:t>evaluate</w:t>
      </w:r>
      <w:r w:rsidR="00F07F79">
        <w:t xml:space="preserve"> </w:t>
      </w:r>
      <w:r w:rsidRPr="001F2DFB">
        <w:t>the</w:t>
      </w:r>
      <w:r w:rsidR="00F07F79">
        <w:t xml:space="preserve"> </w:t>
      </w:r>
      <w:r w:rsidRPr="001F2DFB">
        <w:t>project’s</w:t>
      </w:r>
      <w:r w:rsidR="00F07F79">
        <w:t xml:space="preserve"> </w:t>
      </w:r>
      <w:r w:rsidRPr="001F2DFB">
        <w:t>potential</w:t>
      </w:r>
      <w:r w:rsidR="00F07F79">
        <w:t xml:space="preserve"> </w:t>
      </w:r>
      <w:r w:rsidRPr="001F2DFB">
        <w:t>to</w:t>
      </w:r>
      <w:r w:rsidR="00F07F79">
        <w:t xml:space="preserve"> </w:t>
      </w:r>
      <w:r w:rsidRPr="001F2DFB">
        <w:t>affect</w:t>
      </w:r>
      <w:r w:rsidR="00F07F79">
        <w:t xml:space="preserve"> </w:t>
      </w:r>
      <w:r w:rsidRPr="001F2DFB">
        <w:t>historic</w:t>
      </w:r>
      <w:r w:rsidR="00F07F79">
        <w:t xml:space="preserve"> </w:t>
      </w:r>
      <w:r w:rsidRPr="001F2DFB">
        <w:t>properties.</w:t>
      </w:r>
      <w:r w:rsidR="00F07F79">
        <w:t xml:space="preserve"> </w:t>
      </w:r>
      <w:r w:rsidRPr="001F2DFB">
        <w:t>The</w:t>
      </w:r>
      <w:r w:rsidR="00F07F79">
        <w:t xml:space="preserve"> </w:t>
      </w:r>
      <w:r w:rsidRPr="001F2DFB">
        <w:t>department</w:t>
      </w:r>
      <w:r w:rsidR="00F07F79">
        <w:t xml:space="preserve"> </w:t>
      </w:r>
      <w:r w:rsidRPr="001F2DFB">
        <w:t>delegate</w:t>
      </w:r>
      <w:r w:rsidR="00F07F79">
        <w:t xml:space="preserve"> </w:t>
      </w:r>
      <w:r w:rsidRPr="001F2DFB">
        <w:t>shall</w:t>
      </w:r>
      <w:r w:rsidR="00F07F79">
        <w:t xml:space="preserve"> </w:t>
      </w:r>
      <w:r w:rsidRPr="001F2DFB">
        <w:t>retain</w:t>
      </w:r>
      <w:r w:rsidR="00F07F79">
        <w:t xml:space="preserve"> </w:t>
      </w:r>
      <w:r w:rsidRPr="001F2DFB">
        <w:t>documentation</w:t>
      </w:r>
      <w:r w:rsidR="00F07F79">
        <w:t xml:space="preserve"> </w:t>
      </w:r>
      <w:r w:rsidRPr="001F2DFB">
        <w:t>that</w:t>
      </w:r>
      <w:r w:rsidR="00F07F79">
        <w:t xml:space="preserve"> </w:t>
      </w:r>
      <w:r w:rsidRPr="001F2DFB">
        <w:t>establishes</w:t>
      </w:r>
      <w:r w:rsidR="00F07F79">
        <w:t xml:space="preserve"> </w:t>
      </w:r>
      <w:r w:rsidRPr="001F2DFB">
        <w:t>the</w:t>
      </w:r>
      <w:r w:rsidR="00F07F79">
        <w:t xml:space="preserve"> </w:t>
      </w:r>
      <w:r w:rsidRPr="001F2DFB">
        <w:t>basis</w:t>
      </w:r>
      <w:r w:rsidR="00F07F79">
        <w:t xml:space="preserve"> </w:t>
      </w:r>
      <w:r w:rsidRPr="001F2DFB">
        <w:t>of</w:t>
      </w:r>
      <w:r w:rsidR="00F07F79">
        <w:t xml:space="preserve"> </w:t>
      </w:r>
      <w:r w:rsidRPr="001F2DFB">
        <w:t>any</w:t>
      </w:r>
      <w:r w:rsidR="00F07F79">
        <w:t xml:space="preserve"> </w:t>
      </w:r>
      <w:r w:rsidRPr="001F2DFB">
        <w:t>such</w:t>
      </w:r>
      <w:r w:rsidR="00F07F79">
        <w:t xml:space="preserve"> </w:t>
      </w:r>
      <w:r w:rsidRPr="001F2DFB">
        <w:t>findings.</w:t>
      </w:r>
    </w:p>
    <w:p w14:paraId="44FEC1D5" w14:textId="3A4A18B6" w:rsidR="001F2DFB" w:rsidRPr="007E0B6F" w:rsidRDefault="001F2DFB" w:rsidP="00103B9B">
      <w:pPr>
        <w:pStyle w:val="ListNumber"/>
        <w:numPr>
          <w:ilvl w:val="0"/>
          <w:numId w:val="44"/>
        </w:numPr>
        <w:ind w:left="634" w:hanging="634"/>
        <w:contextualSpacing w:val="0"/>
      </w:pPr>
      <w:r w:rsidRPr="007E0B6F">
        <w:t>routine</w:t>
      </w:r>
      <w:r w:rsidR="00F07F79" w:rsidRPr="007E0B6F">
        <w:t xml:space="preserve"> </w:t>
      </w:r>
      <w:r w:rsidRPr="007E0B6F">
        <w:t>structural</w:t>
      </w:r>
      <w:r w:rsidR="00F07F79" w:rsidRPr="007E0B6F">
        <w:t xml:space="preserve"> </w:t>
      </w:r>
      <w:r w:rsidRPr="007E0B6F">
        <w:t>maintenance</w:t>
      </w:r>
      <w:r w:rsidR="00F07F79" w:rsidRPr="007E0B6F">
        <w:t xml:space="preserve"> </w:t>
      </w:r>
      <w:r w:rsidRPr="007E0B6F">
        <w:t>and</w:t>
      </w:r>
      <w:r w:rsidR="00F07F79" w:rsidRPr="007E0B6F">
        <w:t xml:space="preserve"> </w:t>
      </w:r>
      <w:r w:rsidRPr="007E0B6F">
        <w:t>repair</w:t>
      </w:r>
      <w:r w:rsidR="00F07F79" w:rsidRPr="007E0B6F">
        <w:t xml:space="preserve"> </w:t>
      </w:r>
      <w:r w:rsidRPr="007E0B6F">
        <w:t>of</w:t>
      </w:r>
      <w:r w:rsidR="00F07F79" w:rsidRPr="007E0B6F">
        <w:t xml:space="preserve"> </w:t>
      </w:r>
      <w:r w:rsidRPr="007E0B6F">
        <w:t>highways,</w:t>
      </w:r>
      <w:r w:rsidR="00F07F79" w:rsidRPr="007E0B6F">
        <w:t xml:space="preserve"> </w:t>
      </w:r>
      <w:r w:rsidRPr="007E0B6F">
        <w:t>railroad</w:t>
      </w:r>
      <w:r w:rsidR="00F07F79" w:rsidRPr="007E0B6F">
        <w:t xml:space="preserve"> </w:t>
      </w:r>
      <w:r w:rsidRPr="007E0B6F">
        <w:t>crossings,</w:t>
      </w:r>
      <w:r w:rsidR="00F07F79" w:rsidRPr="007E0B6F">
        <w:t xml:space="preserve"> </w:t>
      </w:r>
      <w:r w:rsidRPr="007E0B6F">
        <w:t>picnic</w:t>
      </w:r>
      <w:r w:rsidR="00F07F79" w:rsidRPr="007E0B6F">
        <w:t xml:space="preserve"> </w:t>
      </w:r>
      <w:r w:rsidRPr="007E0B6F">
        <w:t>areas</w:t>
      </w:r>
      <w:r w:rsidR="00F07F79" w:rsidRPr="007E0B6F">
        <w:t xml:space="preserve"> </w:t>
      </w:r>
      <w:r w:rsidRPr="007E0B6F">
        <w:t>and</w:t>
      </w:r>
      <w:r w:rsidR="00F07F79" w:rsidRPr="007E0B6F">
        <w:t xml:space="preserve"> </w:t>
      </w:r>
      <w:r w:rsidRPr="007E0B6F">
        <w:t>rest</w:t>
      </w:r>
      <w:r w:rsidR="00F07F79" w:rsidRPr="007E0B6F">
        <w:t xml:space="preserve"> </w:t>
      </w:r>
      <w:r w:rsidRPr="007E0B6F">
        <w:t>areas;</w:t>
      </w:r>
      <w:r w:rsidR="00F07F79" w:rsidRPr="007E0B6F">
        <w:t xml:space="preserve"> </w:t>
      </w:r>
    </w:p>
    <w:p w14:paraId="7C5EDE9E" w14:textId="445BC3BF" w:rsidR="001F2DFB" w:rsidRPr="007E0B6F" w:rsidRDefault="001F2DFB" w:rsidP="00103B9B">
      <w:pPr>
        <w:pStyle w:val="ListNumber"/>
        <w:numPr>
          <w:ilvl w:val="0"/>
          <w:numId w:val="44"/>
        </w:numPr>
        <w:ind w:left="634" w:hanging="634"/>
        <w:contextualSpacing w:val="0"/>
      </w:pPr>
      <w:r w:rsidRPr="007E0B6F">
        <w:t>maintenance,</w:t>
      </w:r>
      <w:r w:rsidR="00F07F79" w:rsidRPr="007E0B6F">
        <w:t xml:space="preserve"> </w:t>
      </w:r>
      <w:r w:rsidRPr="007E0B6F">
        <w:t>repair,</w:t>
      </w:r>
      <w:r w:rsidR="00F07F79" w:rsidRPr="007E0B6F">
        <w:t xml:space="preserve"> </w:t>
      </w:r>
      <w:r w:rsidRPr="007E0B6F">
        <w:t>reconfiguration,</w:t>
      </w:r>
      <w:r w:rsidR="00F07F79" w:rsidRPr="007E0B6F">
        <w:t xml:space="preserve"> </w:t>
      </w:r>
      <w:r w:rsidRPr="007E0B6F">
        <w:t>or</w:t>
      </w:r>
      <w:r w:rsidR="00F07F79" w:rsidRPr="007E0B6F">
        <w:t xml:space="preserve"> </w:t>
      </w:r>
      <w:r w:rsidRPr="007E0B6F">
        <w:t>correction</w:t>
      </w:r>
      <w:r w:rsidR="00F07F79" w:rsidRPr="007E0B6F">
        <w:t xml:space="preserve"> </w:t>
      </w:r>
      <w:r w:rsidRPr="007E0B6F">
        <w:t>of</w:t>
      </w:r>
      <w:r w:rsidR="00F07F79" w:rsidRPr="007E0B6F">
        <w:t xml:space="preserve"> </w:t>
      </w:r>
      <w:r w:rsidRPr="007E0B6F">
        <w:t>roadway</w:t>
      </w:r>
      <w:r w:rsidR="00F07F79" w:rsidRPr="007E0B6F">
        <w:t xml:space="preserve"> </w:t>
      </w:r>
      <w:r w:rsidRPr="007E0B6F">
        <w:t>geometrics,</w:t>
      </w:r>
      <w:r w:rsidR="00F07F79" w:rsidRPr="007E0B6F">
        <w:t xml:space="preserve"> </w:t>
      </w:r>
      <w:r w:rsidRPr="007E0B6F">
        <w:t>including</w:t>
      </w:r>
      <w:r w:rsidR="00F07F79" w:rsidRPr="007E0B6F">
        <w:t xml:space="preserve"> </w:t>
      </w:r>
      <w:r w:rsidRPr="007E0B6F">
        <w:t>intersection</w:t>
      </w:r>
      <w:r w:rsidR="00F07F79" w:rsidRPr="007E0B6F">
        <w:t xml:space="preserve"> </w:t>
      </w:r>
      <w:r w:rsidRPr="007E0B6F">
        <w:t>improvements</w:t>
      </w:r>
      <w:r w:rsidR="00F07F79" w:rsidRPr="007E0B6F">
        <w:t xml:space="preserve"> </w:t>
      </w:r>
      <w:r w:rsidRPr="007E0B6F">
        <w:t>and</w:t>
      </w:r>
      <w:r w:rsidR="00F07F79" w:rsidRPr="007E0B6F">
        <w:t xml:space="preserve"> </w:t>
      </w:r>
      <w:r w:rsidRPr="007E0B6F">
        <w:t>driveway</w:t>
      </w:r>
      <w:r w:rsidR="00F07F79" w:rsidRPr="007E0B6F">
        <w:t xml:space="preserve"> </w:t>
      </w:r>
      <w:r w:rsidRPr="007E0B6F">
        <w:t>and</w:t>
      </w:r>
      <w:r w:rsidR="00F07F79" w:rsidRPr="007E0B6F">
        <w:t xml:space="preserve"> </w:t>
      </w:r>
      <w:r w:rsidRPr="007E0B6F">
        <w:t>street</w:t>
      </w:r>
      <w:r w:rsidR="00F07F79" w:rsidRPr="007E0B6F">
        <w:t xml:space="preserve"> </w:t>
      </w:r>
      <w:r w:rsidRPr="007E0B6F">
        <w:t>connections;</w:t>
      </w:r>
      <w:r w:rsidR="00F07F79" w:rsidRPr="007E0B6F">
        <w:t xml:space="preserve"> </w:t>
      </w:r>
    </w:p>
    <w:p w14:paraId="5E8F5639" w14:textId="490F4A8F" w:rsidR="001F2DFB" w:rsidRPr="007E0B6F" w:rsidRDefault="001F2DFB" w:rsidP="00103B9B">
      <w:pPr>
        <w:pStyle w:val="ListNumber"/>
        <w:numPr>
          <w:ilvl w:val="0"/>
          <w:numId w:val="44"/>
        </w:numPr>
        <w:ind w:left="634" w:hanging="634"/>
        <w:contextualSpacing w:val="0"/>
      </w:pPr>
      <w:r w:rsidRPr="007E0B6F">
        <w:t>replacement,</w:t>
      </w:r>
      <w:r w:rsidR="00F07F79" w:rsidRPr="007E0B6F">
        <w:t xml:space="preserve"> </w:t>
      </w:r>
      <w:r w:rsidRPr="007E0B6F">
        <w:t>upgrade,</w:t>
      </w:r>
      <w:r w:rsidR="00F07F79" w:rsidRPr="007E0B6F">
        <w:t xml:space="preserve"> </w:t>
      </w:r>
      <w:r w:rsidRPr="007E0B6F">
        <w:t>and</w:t>
      </w:r>
      <w:r w:rsidR="00F07F79" w:rsidRPr="007E0B6F">
        <w:t xml:space="preserve"> </w:t>
      </w:r>
      <w:r w:rsidRPr="007E0B6F">
        <w:t>repair</w:t>
      </w:r>
      <w:r w:rsidR="00F07F79" w:rsidRPr="007E0B6F">
        <w:t xml:space="preserve"> </w:t>
      </w:r>
      <w:r w:rsidRPr="007E0B6F">
        <w:t>of</w:t>
      </w:r>
      <w:r w:rsidR="00F07F79" w:rsidRPr="007E0B6F">
        <w:t xml:space="preserve"> </w:t>
      </w:r>
      <w:r w:rsidRPr="007E0B6F">
        <w:t>non-bridge-class</w:t>
      </w:r>
      <w:r w:rsidR="00F07F79" w:rsidRPr="007E0B6F">
        <w:t xml:space="preserve"> </w:t>
      </w:r>
      <w:r w:rsidRPr="007E0B6F">
        <w:t>culverts</w:t>
      </w:r>
      <w:r w:rsidR="00F07F79" w:rsidRPr="007E0B6F">
        <w:t xml:space="preserve"> </w:t>
      </w:r>
      <w:r w:rsidRPr="007E0B6F">
        <w:t>greater</w:t>
      </w:r>
      <w:r w:rsidR="00F07F79" w:rsidRPr="007E0B6F">
        <w:t xml:space="preserve"> </w:t>
      </w:r>
      <w:r w:rsidRPr="007E0B6F">
        <w:t>than</w:t>
      </w:r>
      <w:r w:rsidR="00F07F79" w:rsidRPr="007E0B6F">
        <w:t xml:space="preserve"> </w:t>
      </w:r>
      <w:r w:rsidRPr="007E0B6F">
        <w:t>45</w:t>
      </w:r>
      <w:r w:rsidR="00F07F79" w:rsidRPr="007E0B6F">
        <w:t xml:space="preserve"> </w:t>
      </w:r>
      <w:r w:rsidRPr="007E0B6F">
        <w:t>years</w:t>
      </w:r>
      <w:r w:rsidR="00F07F79" w:rsidRPr="007E0B6F">
        <w:t xml:space="preserve"> </w:t>
      </w:r>
      <w:r w:rsidRPr="007E0B6F">
        <w:t>old;</w:t>
      </w:r>
    </w:p>
    <w:p w14:paraId="3BEBA83E" w14:textId="63FA9F6C" w:rsidR="001F2DFB" w:rsidRPr="007E0B6F" w:rsidRDefault="001F2DFB" w:rsidP="00103B9B">
      <w:pPr>
        <w:pStyle w:val="ListNumber"/>
        <w:numPr>
          <w:ilvl w:val="0"/>
          <w:numId w:val="44"/>
        </w:numPr>
        <w:ind w:left="634" w:hanging="634"/>
        <w:contextualSpacing w:val="0"/>
      </w:pPr>
      <w:r w:rsidRPr="007E0B6F">
        <w:t>maintenance,</w:t>
      </w:r>
      <w:r w:rsidR="00F07F79" w:rsidRPr="007E0B6F">
        <w:t xml:space="preserve"> </w:t>
      </w:r>
      <w:r w:rsidRPr="007E0B6F">
        <w:t>repair,</w:t>
      </w:r>
      <w:r w:rsidR="00F07F79" w:rsidRPr="007E0B6F">
        <w:t xml:space="preserve"> </w:t>
      </w:r>
      <w:r w:rsidRPr="007E0B6F">
        <w:t>installation</w:t>
      </w:r>
      <w:r w:rsidR="00F07F79" w:rsidRPr="007E0B6F">
        <w:t xml:space="preserve"> </w:t>
      </w:r>
      <w:r w:rsidRPr="007E0B6F">
        <w:t>or</w:t>
      </w:r>
      <w:r w:rsidR="00F07F79" w:rsidRPr="007E0B6F">
        <w:t xml:space="preserve"> </w:t>
      </w:r>
      <w:r w:rsidRPr="007E0B6F">
        <w:t>modification</w:t>
      </w:r>
      <w:r w:rsidR="00F07F79" w:rsidRPr="007E0B6F">
        <w:t xml:space="preserve"> </w:t>
      </w:r>
      <w:r w:rsidRPr="007E0B6F">
        <w:t>of</w:t>
      </w:r>
      <w:r w:rsidR="00F07F79" w:rsidRPr="007E0B6F">
        <w:t xml:space="preserve"> </w:t>
      </w:r>
      <w:r w:rsidRPr="007E0B6F">
        <w:t>pedestrian</w:t>
      </w:r>
      <w:r w:rsidR="00F07F79" w:rsidRPr="007E0B6F">
        <w:t xml:space="preserve"> </w:t>
      </w:r>
      <w:r w:rsidRPr="007E0B6F">
        <w:t>and</w:t>
      </w:r>
      <w:r w:rsidR="00F07F79" w:rsidRPr="007E0B6F">
        <w:t xml:space="preserve"> </w:t>
      </w:r>
      <w:r w:rsidRPr="007E0B6F">
        <w:t>cycling-related</w:t>
      </w:r>
      <w:r w:rsidR="00F07F79" w:rsidRPr="007E0B6F">
        <w:t xml:space="preserve"> </w:t>
      </w:r>
      <w:r w:rsidRPr="007E0B6F">
        <w:t>features,</w:t>
      </w:r>
      <w:r w:rsidR="00F07F79" w:rsidRPr="007E0B6F">
        <w:t xml:space="preserve"> </w:t>
      </w:r>
      <w:r w:rsidRPr="007E0B6F">
        <w:t>including</w:t>
      </w:r>
      <w:r w:rsidR="00F07F79" w:rsidRPr="007E0B6F">
        <w:t xml:space="preserve"> </w:t>
      </w:r>
      <w:r w:rsidRPr="007E0B6F">
        <w:t>Americans</w:t>
      </w:r>
      <w:r w:rsidR="00F07F79" w:rsidRPr="007E0B6F">
        <w:t xml:space="preserve"> </w:t>
      </w:r>
      <w:r w:rsidRPr="007E0B6F">
        <w:t>with</w:t>
      </w:r>
      <w:r w:rsidR="00F07F79" w:rsidRPr="007E0B6F">
        <w:t xml:space="preserve"> </w:t>
      </w:r>
      <w:r w:rsidRPr="007E0B6F">
        <w:t>Disabilities</w:t>
      </w:r>
      <w:r w:rsidR="00F07F79" w:rsidRPr="007E0B6F">
        <w:t xml:space="preserve"> </w:t>
      </w:r>
      <w:r w:rsidRPr="007E0B6F">
        <w:t>Act</w:t>
      </w:r>
      <w:r w:rsidR="00F07F79" w:rsidRPr="007E0B6F">
        <w:t xml:space="preserve"> </w:t>
      </w:r>
      <w:r w:rsidRPr="007E0B6F">
        <w:t>(ADA)</w:t>
      </w:r>
      <w:r w:rsidR="00F07F79" w:rsidRPr="007E0B6F">
        <w:t xml:space="preserve"> </w:t>
      </w:r>
      <w:r w:rsidRPr="007E0B6F">
        <w:t>ramps</w:t>
      </w:r>
      <w:r w:rsidR="00F07F79" w:rsidRPr="007E0B6F">
        <w:t xml:space="preserve"> </w:t>
      </w:r>
      <w:r w:rsidRPr="007E0B6F">
        <w:t>and</w:t>
      </w:r>
      <w:r w:rsidR="00F07F79" w:rsidRPr="007E0B6F">
        <w:t xml:space="preserve"> </w:t>
      </w:r>
      <w:r w:rsidRPr="007E0B6F">
        <w:t>landings,</w:t>
      </w:r>
      <w:r w:rsidR="00F07F79" w:rsidRPr="007E0B6F">
        <w:t xml:space="preserve"> </w:t>
      </w:r>
      <w:r w:rsidRPr="007E0B6F">
        <w:t>trails,</w:t>
      </w:r>
      <w:r w:rsidR="00F07F79" w:rsidRPr="007E0B6F">
        <w:t xml:space="preserve"> </w:t>
      </w:r>
      <w:r w:rsidRPr="007E0B6F">
        <w:t>sidewalks,</w:t>
      </w:r>
      <w:r w:rsidR="00F07F79" w:rsidRPr="007E0B6F">
        <w:t xml:space="preserve"> </w:t>
      </w:r>
      <w:r w:rsidRPr="007E0B6F">
        <w:t>and</w:t>
      </w:r>
      <w:r w:rsidR="00F07F79" w:rsidRPr="007E0B6F">
        <w:t xml:space="preserve"> </w:t>
      </w:r>
      <w:r w:rsidRPr="007E0B6F">
        <w:t>bicycle</w:t>
      </w:r>
      <w:r w:rsidR="00F07F79" w:rsidRPr="007E0B6F">
        <w:t xml:space="preserve"> </w:t>
      </w:r>
      <w:r w:rsidRPr="007E0B6F">
        <w:t>and</w:t>
      </w:r>
      <w:r w:rsidR="00F07F79" w:rsidRPr="007E0B6F">
        <w:t xml:space="preserve"> </w:t>
      </w:r>
      <w:r w:rsidRPr="007E0B6F">
        <w:t>pedestrian</w:t>
      </w:r>
      <w:r w:rsidR="00F07F79" w:rsidRPr="007E0B6F">
        <w:t xml:space="preserve"> </w:t>
      </w:r>
      <w:r w:rsidRPr="007E0B6F">
        <w:t>lanes;</w:t>
      </w:r>
    </w:p>
    <w:p w14:paraId="5AA21CB3" w14:textId="49A35B34" w:rsidR="001F2DFB" w:rsidRPr="007E0B6F" w:rsidRDefault="001F2DFB" w:rsidP="00103B9B">
      <w:pPr>
        <w:pStyle w:val="ListNumber"/>
        <w:numPr>
          <w:ilvl w:val="0"/>
          <w:numId w:val="44"/>
        </w:numPr>
        <w:ind w:left="634" w:hanging="634"/>
        <w:contextualSpacing w:val="0"/>
      </w:pPr>
      <w:r w:rsidRPr="007E0B6F">
        <w:t>maintenance,</w:t>
      </w:r>
      <w:r w:rsidR="00F07F79" w:rsidRPr="007E0B6F">
        <w:t xml:space="preserve"> </w:t>
      </w:r>
      <w:r w:rsidRPr="007E0B6F">
        <w:t>repair,</w:t>
      </w:r>
      <w:r w:rsidR="00F07F79" w:rsidRPr="007E0B6F">
        <w:t xml:space="preserve"> </w:t>
      </w:r>
      <w:r w:rsidRPr="007E0B6F">
        <w:t>relocation,</w:t>
      </w:r>
      <w:r w:rsidR="00F07F79" w:rsidRPr="007E0B6F">
        <w:t xml:space="preserve"> </w:t>
      </w:r>
      <w:r w:rsidRPr="007E0B6F">
        <w:t>addition,</w:t>
      </w:r>
      <w:r w:rsidR="00F07F79" w:rsidRPr="007E0B6F">
        <w:t xml:space="preserve"> </w:t>
      </w:r>
      <w:r w:rsidRPr="007E0B6F">
        <w:t>or</w:t>
      </w:r>
      <w:r w:rsidR="00F07F79" w:rsidRPr="007E0B6F">
        <w:t xml:space="preserve"> </w:t>
      </w:r>
      <w:r w:rsidRPr="007E0B6F">
        <w:t>minor</w:t>
      </w:r>
      <w:r w:rsidR="00F07F79" w:rsidRPr="007E0B6F">
        <w:t xml:space="preserve"> </w:t>
      </w:r>
      <w:r w:rsidRPr="007E0B6F">
        <w:t>widening</w:t>
      </w:r>
      <w:r w:rsidR="00F07F79" w:rsidRPr="007E0B6F">
        <w:t xml:space="preserve"> </w:t>
      </w:r>
      <w:r w:rsidRPr="007E0B6F">
        <w:t>of</w:t>
      </w:r>
      <w:r w:rsidR="00F07F79" w:rsidRPr="007E0B6F">
        <w:t xml:space="preserve"> </w:t>
      </w:r>
      <w:r w:rsidRPr="007E0B6F">
        <w:t>roadway,</w:t>
      </w:r>
      <w:r w:rsidR="00F07F79" w:rsidRPr="007E0B6F">
        <w:t xml:space="preserve"> </w:t>
      </w:r>
      <w:r w:rsidRPr="007E0B6F">
        <w:t>highway,</w:t>
      </w:r>
      <w:r w:rsidR="00F07F79" w:rsidRPr="007E0B6F">
        <w:t xml:space="preserve"> </w:t>
      </w:r>
      <w:r w:rsidRPr="007E0B6F">
        <w:t>or</w:t>
      </w:r>
      <w:r w:rsidR="00F07F79" w:rsidRPr="007E0B6F">
        <w:t xml:space="preserve"> </w:t>
      </w:r>
      <w:r w:rsidRPr="007E0B6F">
        <w:t>freeway</w:t>
      </w:r>
      <w:r w:rsidR="00F07F79" w:rsidRPr="007E0B6F">
        <w:t xml:space="preserve"> </w:t>
      </w:r>
      <w:r w:rsidRPr="007E0B6F">
        <w:t>features,</w:t>
      </w:r>
      <w:r w:rsidR="00F07F79" w:rsidRPr="007E0B6F">
        <w:t xml:space="preserve"> </w:t>
      </w:r>
      <w:r w:rsidRPr="007E0B6F">
        <w:t>including</w:t>
      </w:r>
      <w:r w:rsidR="00F07F79" w:rsidRPr="007E0B6F">
        <w:t xml:space="preserve"> </w:t>
      </w:r>
      <w:r w:rsidRPr="007E0B6F">
        <w:t>turn</w:t>
      </w:r>
      <w:r w:rsidR="00F07F79" w:rsidRPr="007E0B6F">
        <w:t xml:space="preserve"> </w:t>
      </w:r>
      <w:r w:rsidRPr="007E0B6F">
        <w:t>bays,</w:t>
      </w:r>
      <w:r w:rsidR="00F07F79" w:rsidRPr="007E0B6F">
        <w:t xml:space="preserve"> </w:t>
      </w:r>
      <w:r w:rsidRPr="007E0B6F">
        <w:t>center</w:t>
      </w:r>
      <w:r w:rsidR="00F07F79" w:rsidRPr="007E0B6F">
        <w:t xml:space="preserve"> </w:t>
      </w:r>
      <w:r w:rsidRPr="007E0B6F">
        <w:t>turn</w:t>
      </w:r>
      <w:r w:rsidR="00F07F79" w:rsidRPr="007E0B6F">
        <w:t xml:space="preserve"> </w:t>
      </w:r>
      <w:r w:rsidRPr="007E0B6F">
        <w:t>lanes,</w:t>
      </w:r>
      <w:r w:rsidR="00F07F79" w:rsidRPr="007E0B6F">
        <w:t xml:space="preserve"> </w:t>
      </w:r>
      <w:r w:rsidRPr="007E0B6F">
        <w:t>shoulders,</w:t>
      </w:r>
      <w:r w:rsidR="00F07F79" w:rsidRPr="007E0B6F">
        <w:t xml:space="preserve"> </w:t>
      </w:r>
      <w:r w:rsidRPr="007E0B6F">
        <w:t>U-turn</w:t>
      </w:r>
      <w:r w:rsidR="00F07F79" w:rsidRPr="007E0B6F">
        <w:t xml:space="preserve"> </w:t>
      </w:r>
      <w:r w:rsidRPr="007E0B6F">
        <w:t>bays,</w:t>
      </w:r>
      <w:r w:rsidR="00F07F79" w:rsidRPr="007E0B6F">
        <w:t xml:space="preserve"> </w:t>
      </w:r>
      <w:r w:rsidRPr="007E0B6F">
        <w:t>right</w:t>
      </w:r>
      <w:r w:rsidR="00F07F79" w:rsidRPr="007E0B6F">
        <w:t xml:space="preserve"> </w:t>
      </w:r>
      <w:r w:rsidRPr="007E0B6F">
        <w:t>turn</w:t>
      </w:r>
      <w:r w:rsidR="00F07F79" w:rsidRPr="007E0B6F">
        <w:t xml:space="preserve"> </w:t>
      </w:r>
      <w:r w:rsidRPr="007E0B6F">
        <w:t>lanes,</w:t>
      </w:r>
      <w:r w:rsidR="00F07F79" w:rsidRPr="007E0B6F">
        <w:t xml:space="preserve"> </w:t>
      </w:r>
      <w:r w:rsidRPr="007E0B6F">
        <w:t>travel</w:t>
      </w:r>
      <w:r w:rsidR="00F07F79" w:rsidRPr="007E0B6F">
        <w:t xml:space="preserve"> </w:t>
      </w:r>
      <w:r w:rsidRPr="007E0B6F">
        <w:t>lanes,</w:t>
      </w:r>
      <w:r w:rsidR="00F07F79" w:rsidRPr="007E0B6F">
        <w:t xml:space="preserve"> </w:t>
      </w:r>
      <w:r w:rsidRPr="007E0B6F">
        <w:t>interchanges,</w:t>
      </w:r>
      <w:r w:rsidR="00F07F79" w:rsidRPr="007E0B6F">
        <w:t xml:space="preserve"> </w:t>
      </w:r>
      <w:r w:rsidRPr="007E0B6F">
        <w:t>medians,</w:t>
      </w:r>
      <w:r w:rsidR="00F07F79" w:rsidRPr="007E0B6F">
        <w:t xml:space="preserve"> </w:t>
      </w:r>
      <w:r w:rsidRPr="007E0B6F">
        <w:t>and</w:t>
      </w:r>
      <w:r w:rsidR="00F07F79" w:rsidRPr="007E0B6F">
        <w:t xml:space="preserve"> </w:t>
      </w:r>
      <w:r w:rsidRPr="007E0B6F">
        <w:t>ramps;</w:t>
      </w:r>
      <w:r w:rsidR="00F07F79" w:rsidRPr="007E0B6F">
        <w:t xml:space="preserve"> </w:t>
      </w:r>
    </w:p>
    <w:p w14:paraId="1833F87D" w14:textId="2D6C395E" w:rsidR="001F2DFB" w:rsidRPr="007E0B6F" w:rsidRDefault="001F2DFB" w:rsidP="00103B9B">
      <w:pPr>
        <w:pStyle w:val="ListNumber"/>
        <w:numPr>
          <w:ilvl w:val="0"/>
          <w:numId w:val="44"/>
        </w:numPr>
        <w:ind w:left="634" w:hanging="634"/>
        <w:contextualSpacing w:val="0"/>
      </w:pPr>
      <w:r w:rsidRPr="007E0B6F">
        <w:t>maintenance,</w:t>
      </w:r>
      <w:r w:rsidR="00F07F79" w:rsidRPr="007E0B6F">
        <w:t xml:space="preserve"> </w:t>
      </w:r>
      <w:r w:rsidRPr="007E0B6F">
        <w:t>repair,</w:t>
      </w:r>
      <w:r w:rsidR="00F07F79" w:rsidRPr="007E0B6F">
        <w:t xml:space="preserve"> </w:t>
      </w:r>
      <w:r w:rsidRPr="007E0B6F">
        <w:t>replacement,</w:t>
      </w:r>
      <w:r w:rsidR="00F07F79" w:rsidRPr="007E0B6F">
        <w:t xml:space="preserve"> </w:t>
      </w:r>
      <w:r w:rsidRPr="007E0B6F">
        <w:t>or</w:t>
      </w:r>
      <w:r w:rsidR="00F07F79" w:rsidRPr="007E0B6F">
        <w:t xml:space="preserve"> </w:t>
      </w:r>
      <w:r w:rsidRPr="007E0B6F">
        <w:t>relocation</w:t>
      </w:r>
      <w:r w:rsidR="00F07F79" w:rsidRPr="007E0B6F">
        <w:t xml:space="preserve"> </w:t>
      </w:r>
      <w:r w:rsidRPr="007E0B6F">
        <w:t>of</w:t>
      </w:r>
      <w:r w:rsidR="00F07F79" w:rsidRPr="007E0B6F">
        <w:t xml:space="preserve"> </w:t>
      </w:r>
      <w:r w:rsidRPr="007E0B6F">
        <w:t>features</w:t>
      </w:r>
      <w:r w:rsidR="00F07F79" w:rsidRPr="007E0B6F">
        <w:t xml:space="preserve"> </w:t>
      </w:r>
      <w:r w:rsidRPr="007E0B6F">
        <w:t>at</w:t>
      </w:r>
      <w:r w:rsidR="00F07F79" w:rsidRPr="007E0B6F">
        <w:t xml:space="preserve"> </w:t>
      </w:r>
      <w:r w:rsidRPr="007E0B6F">
        <w:t>crossings</w:t>
      </w:r>
      <w:r w:rsidR="00F07F79" w:rsidRPr="007E0B6F">
        <w:t xml:space="preserve"> </w:t>
      </w:r>
      <w:r w:rsidRPr="007E0B6F">
        <w:t>of</w:t>
      </w:r>
      <w:r w:rsidR="00F07F79" w:rsidRPr="007E0B6F">
        <w:t xml:space="preserve"> </w:t>
      </w:r>
      <w:r w:rsidRPr="007E0B6F">
        <w:t>irrigation</w:t>
      </w:r>
      <w:r w:rsidR="00F07F79" w:rsidRPr="007E0B6F">
        <w:t xml:space="preserve"> </w:t>
      </w:r>
      <w:r w:rsidRPr="007E0B6F">
        <w:t>canals,</w:t>
      </w:r>
      <w:r w:rsidR="00F07F79" w:rsidRPr="007E0B6F">
        <w:t xml:space="preserve"> </w:t>
      </w:r>
      <w:r w:rsidRPr="007E0B6F">
        <w:t>including</w:t>
      </w:r>
      <w:r w:rsidR="00F07F79" w:rsidRPr="007E0B6F">
        <w:t xml:space="preserve"> </w:t>
      </w:r>
      <w:r w:rsidRPr="007E0B6F">
        <w:t>bridges,</w:t>
      </w:r>
      <w:r w:rsidR="00F07F79" w:rsidRPr="007E0B6F">
        <w:t xml:space="preserve"> </w:t>
      </w:r>
      <w:r w:rsidRPr="007E0B6F">
        <w:t>new</w:t>
      </w:r>
      <w:r w:rsidR="00F07F79" w:rsidRPr="007E0B6F">
        <w:t xml:space="preserve"> </w:t>
      </w:r>
      <w:r w:rsidRPr="007E0B6F">
        <w:t>vehicle</w:t>
      </w:r>
      <w:r w:rsidR="00F07F79" w:rsidRPr="007E0B6F">
        <w:t xml:space="preserve"> </w:t>
      </w:r>
      <w:r w:rsidRPr="007E0B6F">
        <w:t>crossings,</w:t>
      </w:r>
      <w:r w:rsidR="00F07F79" w:rsidRPr="007E0B6F">
        <w:t xml:space="preserve"> </w:t>
      </w:r>
      <w:r w:rsidRPr="007E0B6F">
        <w:t>bank</w:t>
      </w:r>
      <w:r w:rsidR="00F07F79" w:rsidRPr="007E0B6F">
        <w:t xml:space="preserve"> </w:t>
      </w:r>
      <w:r w:rsidRPr="007E0B6F">
        <w:t>reshaping,</w:t>
      </w:r>
      <w:r w:rsidR="00F07F79" w:rsidRPr="007E0B6F">
        <w:t xml:space="preserve"> </w:t>
      </w:r>
      <w:r w:rsidRPr="007E0B6F">
        <w:t>pipeline</w:t>
      </w:r>
      <w:r w:rsidR="00F07F79" w:rsidRPr="007E0B6F">
        <w:t xml:space="preserve"> </w:t>
      </w:r>
      <w:r w:rsidRPr="007E0B6F">
        <w:t>and</w:t>
      </w:r>
      <w:r w:rsidR="00F07F79" w:rsidRPr="007E0B6F">
        <w:t xml:space="preserve"> </w:t>
      </w:r>
      <w:r w:rsidRPr="007E0B6F">
        <w:t>standpipe</w:t>
      </w:r>
      <w:r w:rsidR="00F07F79" w:rsidRPr="007E0B6F">
        <w:t xml:space="preserve"> </w:t>
      </w:r>
      <w:r w:rsidRPr="007E0B6F">
        <w:t>components,</w:t>
      </w:r>
      <w:r w:rsidR="00F07F79" w:rsidRPr="007E0B6F">
        <w:t xml:space="preserve"> </w:t>
      </w:r>
      <w:r w:rsidRPr="007E0B6F">
        <w:t>canal</w:t>
      </w:r>
      <w:r w:rsidR="00F07F79" w:rsidRPr="007E0B6F">
        <w:t xml:space="preserve"> </w:t>
      </w:r>
      <w:r w:rsidRPr="007E0B6F">
        <w:t>conversion</w:t>
      </w:r>
      <w:r w:rsidR="00F07F79" w:rsidRPr="007E0B6F">
        <w:t xml:space="preserve"> </w:t>
      </w:r>
      <w:r w:rsidRPr="007E0B6F">
        <w:t>to</w:t>
      </w:r>
      <w:r w:rsidR="00F07F79" w:rsidRPr="007E0B6F">
        <w:t xml:space="preserve"> </w:t>
      </w:r>
      <w:r w:rsidRPr="007E0B6F">
        <w:t>below-grade</w:t>
      </w:r>
      <w:r w:rsidR="00F07F79" w:rsidRPr="007E0B6F">
        <w:t xml:space="preserve"> </w:t>
      </w:r>
      <w:r w:rsidRPr="007E0B6F">
        <w:t>siphons,</w:t>
      </w:r>
      <w:r w:rsidR="00F07F79" w:rsidRPr="007E0B6F">
        <w:t xml:space="preserve"> </w:t>
      </w:r>
      <w:r w:rsidRPr="007E0B6F">
        <w:t>and</w:t>
      </w:r>
      <w:r w:rsidR="00F07F79" w:rsidRPr="007E0B6F">
        <w:t xml:space="preserve"> </w:t>
      </w:r>
      <w:r w:rsidRPr="007E0B6F">
        <w:t>utilities;</w:t>
      </w:r>
      <w:r w:rsidR="00F07F79" w:rsidRPr="007E0B6F">
        <w:t xml:space="preserve"> </w:t>
      </w:r>
    </w:p>
    <w:p w14:paraId="1CD097BF" w14:textId="08BAB58D" w:rsidR="001F2DFB" w:rsidRPr="007E0B6F" w:rsidRDefault="001F2DFB" w:rsidP="00103B9B">
      <w:pPr>
        <w:pStyle w:val="ListNumber"/>
        <w:numPr>
          <w:ilvl w:val="0"/>
          <w:numId w:val="44"/>
        </w:numPr>
        <w:ind w:left="634" w:hanging="634"/>
        <w:contextualSpacing w:val="0"/>
      </w:pPr>
      <w:r w:rsidRPr="007E0B6F">
        <w:t>installation</w:t>
      </w:r>
      <w:r w:rsidR="00F07F79" w:rsidRPr="007E0B6F">
        <w:t xml:space="preserve"> </w:t>
      </w:r>
      <w:r w:rsidRPr="007E0B6F">
        <w:t>of</w:t>
      </w:r>
      <w:r w:rsidR="00F07F79" w:rsidRPr="007E0B6F">
        <w:t xml:space="preserve"> </w:t>
      </w:r>
      <w:r w:rsidRPr="007E0B6F">
        <w:t>new</w:t>
      </w:r>
      <w:r w:rsidR="00F07F79" w:rsidRPr="007E0B6F">
        <w:t xml:space="preserve"> </w:t>
      </w:r>
      <w:r w:rsidRPr="007E0B6F">
        <w:t>safety</w:t>
      </w:r>
      <w:r w:rsidR="00F07F79" w:rsidRPr="007E0B6F">
        <w:t xml:space="preserve"> </w:t>
      </w:r>
      <w:r w:rsidRPr="007E0B6F">
        <w:t>or</w:t>
      </w:r>
      <w:r w:rsidR="00F07F79" w:rsidRPr="007E0B6F">
        <w:t xml:space="preserve"> </w:t>
      </w:r>
      <w:r w:rsidRPr="007E0B6F">
        <w:t>mast</w:t>
      </w:r>
      <w:r w:rsidR="00F07F79" w:rsidRPr="007E0B6F">
        <w:t xml:space="preserve"> </w:t>
      </w:r>
      <w:r w:rsidRPr="007E0B6F">
        <w:t>lighting;</w:t>
      </w:r>
    </w:p>
    <w:p w14:paraId="095A470B" w14:textId="6AD7D42D" w:rsidR="001F2DFB" w:rsidRPr="007E0B6F" w:rsidRDefault="001F2DFB" w:rsidP="00103B9B">
      <w:pPr>
        <w:pStyle w:val="ListNumber"/>
        <w:numPr>
          <w:ilvl w:val="0"/>
          <w:numId w:val="44"/>
        </w:numPr>
        <w:ind w:left="634" w:hanging="634"/>
        <w:contextualSpacing w:val="0"/>
      </w:pPr>
      <w:r w:rsidRPr="007E0B6F">
        <w:t>intersection</w:t>
      </w:r>
      <w:r w:rsidR="00F07F79" w:rsidRPr="007E0B6F">
        <w:t xml:space="preserve"> </w:t>
      </w:r>
      <w:r w:rsidRPr="007E0B6F">
        <w:t>improvements</w:t>
      </w:r>
      <w:r w:rsidR="00F07F79" w:rsidRPr="007E0B6F">
        <w:t xml:space="preserve"> </w:t>
      </w:r>
      <w:r w:rsidRPr="007E0B6F">
        <w:t>within</w:t>
      </w:r>
      <w:r w:rsidR="00F07F79" w:rsidRPr="007E0B6F">
        <w:t xml:space="preserve"> </w:t>
      </w:r>
      <w:r w:rsidRPr="007E0B6F">
        <w:t>existing</w:t>
      </w:r>
      <w:r w:rsidR="00F07F79" w:rsidRPr="007E0B6F">
        <w:t xml:space="preserve"> </w:t>
      </w:r>
      <w:r w:rsidRPr="007E0B6F">
        <w:t>ROW</w:t>
      </w:r>
      <w:r w:rsidR="00F07F79" w:rsidRPr="007E0B6F">
        <w:t xml:space="preserve"> </w:t>
      </w:r>
      <w:r w:rsidRPr="007E0B6F">
        <w:t>outside</w:t>
      </w:r>
      <w:r w:rsidR="00F07F79" w:rsidRPr="007E0B6F">
        <w:t xml:space="preserve"> </w:t>
      </w:r>
      <w:r w:rsidRPr="007E0B6F">
        <w:t>of</w:t>
      </w:r>
      <w:r w:rsidR="00F07F79" w:rsidRPr="007E0B6F">
        <w:t xml:space="preserve"> </w:t>
      </w:r>
      <w:r w:rsidRPr="007E0B6F">
        <w:t>historic</w:t>
      </w:r>
      <w:r w:rsidR="00F07F79" w:rsidRPr="007E0B6F">
        <w:t xml:space="preserve"> </w:t>
      </w:r>
      <w:r w:rsidRPr="007E0B6F">
        <w:t>districts;</w:t>
      </w:r>
    </w:p>
    <w:p w14:paraId="67641D80" w14:textId="670B9007" w:rsidR="001F2DFB" w:rsidRPr="007E0B6F" w:rsidRDefault="001F2DFB" w:rsidP="00103B9B">
      <w:pPr>
        <w:pStyle w:val="ListNumber"/>
        <w:numPr>
          <w:ilvl w:val="0"/>
          <w:numId w:val="44"/>
        </w:numPr>
        <w:ind w:left="634" w:hanging="634"/>
        <w:contextualSpacing w:val="0"/>
      </w:pPr>
      <w:r w:rsidRPr="007E0B6F">
        <w:lastRenderedPageBreak/>
        <w:t>Electric</w:t>
      </w:r>
      <w:r w:rsidR="00F07F79" w:rsidRPr="007E0B6F">
        <w:t xml:space="preserve"> </w:t>
      </w:r>
      <w:r w:rsidRPr="007E0B6F">
        <w:t>Vehicle</w:t>
      </w:r>
      <w:r w:rsidR="00F07F79" w:rsidRPr="007E0B6F">
        <w:t xml:space="preserve"> </w:t>
      </w:r>
      <w:r w:rsidRPr="007E0B6F">
        <w:t>Supply</w:t>
      </w:r>
      <w:r w:rsidR="00F07F79" w:rsidRPr="007E0B6F">
        <w:t xml:space="preserve"> </w:t>
      </w:r>
      <w:r w:rsidRPr="007E0B6F">
        <w:t>Equipment</w:t>
      </w:r>
      <w:r w:rsidR="00F07F79" w:rsidRPr="007E0B6F">
        <w:t xml:space="preserve"> </w:t>
      </w:r>
      <w:r w:rsidRPr="007E0B6F">
        <w:t>(EVSE)</w:t>
      </w:r>
      <w:r w:rsidR="00F07F79" w:rsidRPr="007E0B6F">
        <w:t xml:space="preserve"> </w:t>
      </w:r>
      <w:r w:rsidRPr="007E0B6F">
        <w:t>not</w:t>
      </w:r>
      <w:r w:rsidR="00F07F79" w:rsidRPr="007E0B6F">
        <w:t xml:space="preserve"> </w:t>
      </w:r>
      <w:r w:rsidRPr="007E0B6F">
        <w:t>included</w:t>
      </w:r>
      <w:r w:rsidR="00F07F79" w:rsidRPr="007E0B6F">
        <w:t xml:space="preserve"> </w:t>
      </w:r>
      <w:r w:rsidRPr="007E0B6F">
        <w:t>in</w:t>
      </w:r>
      <w:r w:rsidR="00F07F79" w:rsidRPr="007E0B6F">
        <w:t xml:space="preserve"> </w:t>
      </w:r>
      <w:r w:rsidRPr="007E0B6F">
        <w:t>2022</w:t>
      </w:r>
      <w:r w:rsidR="00F07F79" w:rsidRPr="007E0B6F">
        <w:t xml:space="preserve"> </w:t>
      </w:r>
      <w:r w:rsidRPr="007E0B6F">
        <w:t>ACHP</w:t>
      </w:r>
      <w:r w:rsidR="00F07F79" w:rsidRPr="007E0B6F">
        <w:t xml:space="preserve"> </w:t>
      </w:r>
      <w:r w:rsidRPr="007E0B6F">
        <w:t>exemption</w:t>
      </w:r>
      <w:r w:rsidR="00F07F79" w:rsidRPr="007E0B6F">
        <w:t xml:space="preserve"> </w:t>
      </w:r>
      <w:r w:rsidRPr="007E0B6F">
        <w:t>(</w:t>
      </w:r>
      <w:r w:rsidRPr="00481F69">
        <w:t>87</w:t>
      </w:r>
      <w:r w:rsidR="00F07F79" w:rsidRPr="00481F69">
        <w:t xml:space="preserve"> </w:t>
      </w:r>
      <w:r w:rsidRPr="00481F69">
        <w:t>FR</w:t>
      </w:r>
      <w:r w:rsidR="00F07F79" w:rsidRPr="00481F69">
        <w:t xml:space="preserve"> </w:t>
      </w:r>
      <w:r w:rsidRPr="00481F69">
        <w:t>66201</w:t>
      </w:r>
      <w:r w:rsidRPr="007E0B6F">
        <w:t>),</w:t>
      </w:r>
      <w:r w:rsidR="00F07F79" w:rsidRPr="007E0B6F">
        <w:t xml:space="preserve"> </w:t>
      </w:r>
      <w:r w:rsidR="000112E0">
        <w:t>as outlined in</w:t>
      </w:r>
      <w:r w:rsidR="00F07F79" w:rsidRPr="007E0B6F">
        <w:t xml:space="preserve"> </w:t>
      </w:r>
      <w:r w:rsidR="004B31A4" w:rsidRPr="006C3824">
        <w:rPr>
          <w:color w:val="0056A9"/>
          <w:u w:val="single"/>
        </w:rPr>
        <w:fldChar w:fldCharType="begin"/>
      </w:r>
      <w:r w:rsidR="004B31A4" w:rsidRPr="006C3824">
        <w:rPr>
          <w:color w:val="0056A9"/>
          <w:u w:val="single"/>
        </w:rPr>
        <w:instrText xml:space="preserve"> REF _Ref219978122 \h  \* MERGEFORMAT </w:instrText>
      </w:r>
      <w:r w:rsidR="004B31A4" w:rsidRPr="006C3824">
        <w:rPr>
          <w:color w:val="0056A9"/>
          <w:u w:val="single"/>
        </w:rPr>
      </w:r>
      <w:r w:rsidR="004B31A4" w:rsidRPr="006C3824">
        <w:rPr>
          <w:color w:val="0056A9"/>
          <w:u w:val="single"/>
        </w:rPr>
        <w:fldChar w:fldCharType="separate"/>
      </w:r>
      <w:r w:rsidR="004B31A4" w:rsidRPr="006C3824">
        <w:rPr>
          <w:color w:val="0056A9"/>
          <w:u w:val="single"/>
        </w:rPr>
        <w:t>Appendix 3</w:t>
      </w:r>
      <w:r w:rsidR="004B31A4" w:rsidRPr="006C3824">
        <w:rPr>
          <w:color w:val="0056A9"/>
          <w:u w:val="single"/>
        </w:rPr>
        <w:fldChar w:fldCharType="end"/>
      </w:r>
      <w:r w:rsidR="002E14C7">
        <w:rPr>
          <w:color w:val="auto"/>
        </w:rPr>
        <w:t>;</w:t>
      </w:r>
    </w:p>
    <w:p w14:paraId="0415FE93" w14:textId="38618F5E" w:rsidR="001F2DFB" w:rsidRDefault="001F2DFB" w:rsidP="00103B9B">
      <w:pPr>
        <w:pStyle w:val="ListNumber"/>
        <w:numPr>
          <w:ilvl w:val="0"/>
          <w:numId w:val="44"/>
        </w:numPr>
        <w:ind w:left="634" w:hanging="634"/>
        <w:contextualSpacing w:val="0"/>
      </w:pPr>
      <w:r w:rsidRPr="007E0B6F">
        <w:t>Certain</w:t>
      </w:r>
      <w:r w:rsidR="00F07F79" w:rsidRPr="007E0B6F">
        <w:t xml:space="preserve"> </w:t>
      </w:r>
      <w:r w:rsidRPr="007E0B6F">
        <w:t>bridge</w:t>
      </w:r>
      <w:r w:rsidR="00F07F79" w:rsidRPr="007E0B6F">
        <w:t xml:space="preserve"> </w:t>
      </w:r>
      <w:r w:rsidRPr="007E0B6F">
        <w:t>and</w:t>
      </w:r>
      <w:r w:rsidR="00F07F79" w:rsidRPr="007E0B6F">
        <w:t xml:space="preserve"> </w:t>
      </w:r>
      <w:r w:rsidRPr="007E0B6F">
        <w:t>bridge-class</w:t>
      </w:r>
      <w:r w:rsidR="00F07F79" w:rsidRPr="007E0B6F">
        <w:t xml:space="preserve"> </w:t>
      </w:r>
      <w:r w:rsidRPr="007E0B6F">
        <w:t>culvert</w:t>
      </w:r>
      <w:r w:rsidR="00F07F79" w:rsidRPr="007E0B6F">
        <w:t xml:space="preserve"> </w:t>
      </w:r>
      <w:r w:rsidRPr="007E0B6F">
        <w:t>projects</w:t>
      </w:r>
      <w:r w:rsidR="00F07F79" w:rsidRPr="007E0B6F">
        <w:t xml:space="preserve"> </w:t>
      </w:r>
      <w:r w:rsidRPr="007E0B6F">
        <w:t>that</w:t>
      </w:r>
      <w:r w:rsidR="00F07F79" w:rsidRPr="007E0B6F">
        <w:t xml:space="preserve"> </w:t>
      </w:r>
      <w:r w:rsidRPr="007E0B6F">
        <w:t>require</w:t>
      </w:r>
      <w:r w:rsidR="00F07F79" w:rsidRPr="007E0B6F">
        <w:t xml:space="preserve"> </w:t>
      </w:r>
      <w:r w:rsidRPr="007E0B6F">
        <w:t>less</w:t>
      </w:r>
      <w:r w:rsidR="00F07F79" w:rsidRPr="007E0B6F">
        <w:t xml:space="preserve"> </w:t>
      </w:r>
      <w:r w:rsidRPr="007E0B6F">
        <w:t>than</w:t>
      </w:r>
      <w:r w:rsidR="00F07F79" w:rsidRPr="007E0B6F">
        <w:t xml:space="preserve"> </w:t>
      </w:r>
      <w:r w:rsidRPr="007E0B6F">
        <w:t>2</w:t>
      </w:r>
      <w:r w:rsidR="00F07F79" w:rsidRPr="007E0B6F">
        <w:t xml:space="preserve"> </w:t>
      </w:r>
      <w:r w:rsidRPr="007E0B6F">
        <w:t>acres</w:t>
      </w:r>
      <w:r w:rsidR="00F07F79" w:rsidRPr="007E0B6F">
        <w:t xml:space="preserve"> </w:t>
      </w:r>
      <w:r w:rsidRPr="007E0B6F">
        <w:t>of</w:t>
      </w:r>
      <w:r w:rsidR="00F07F79" w:rsidRPr="007E0B6F">
        <w:t xml:space="preserve"> </w:t>
      </w:r>
      <w:r w:rsidRPr="007E0B6F">
        <w:t>new</w:t>
      </w:r>
      <w:r w:rsidR="00F07F79" w:rsidRPr="007E0B6F">
        <w:t xml:space="preserve"> </w:t>
      </w:r>
      <w:r w:rsidRPr="007E0B6F">
        <w:t>ROW</w:t>
      </w:r>
      <w:r w:rsidR="00F07F79" w:rsidRPr="007E0B6F">
        <w:t xml:space="preserve"> </w:t>
      </w:r>
      <w:r w:rsidRPr="007E0B6F">
        <w:t>and</w:t>
      </w:r>
      <w:r w:rsidR="00F07F79" w:rsidRPr="007E0B6F">
        <w:t xml:space="preserve"> </w:t>
      </w:r>
      <w:r w:rsidRPr="007E0B6F">
        <w:t>are</w:t>
      </w:r>
      <w:r w:rsidR="00F07F79" w:rsidRPr="007E0B6F">
        <w:t xml:space="preserve"> </w:t>
      </w:r>
      <w:r w:rsidRPr="007E0B6F">
        <w:t>not</w:t>
      </w:r>
      <w:r w:rsidR="00F07F79" w:rsidRPr="007E0B6F">
        <w:t xml:space="preserve"> </w:t>
      </w:r>
      <w:r w:rsidRPr="007E0B6F">
        <w:t>within</w:t>
      </w:r>
      <w:r w:rsidR="00F07F79" w:rsidRPr="007E0B6F">
        <w:t xml:space="preserve"> </w:t>
      </w:r>
      <w:r w:rsidRPr="007E0B6F">
        <w:t>or</w:t>
      </w:r>
      <w:r w:rsidR="00F07F79" w:rsidRPr="007E0B6F">
        <w:t xml:space="preserve"> </w:t>
      </w:r>
      <w:r w:rsidRPr="007E0B6F">
        <w:t>adjacent</w:t>
      </w:r>
      <w:r w:rsidR="00F07F79" w:rsidRPr="007E0B6F">
        <w:t xml:space="preserve"> </w:t>
      </w:r>
      <w:r w:rsidRPr="007E0B6F">
        <w:t>to</w:t>
      </w:r>
      <w:r w:rsidR="00F07F79" w:rsidRPr="007E0B6F">
        <w:t xml:space="preserve"> </w:t>
      </w:r>
      <w:r w:rsidRPr="007E0B6F">
        <w:t>a</w:t>
      </w:r>
      <w:r w:rsidR="00F07F79" w:rsidRPr="007E0B6F">
        <w:t xml:space="preserve"> </w:t>
      </w:r>
      <w:r w:rsidRPr="007E0B6F">
        <w:t>historic</w:t>
      </w:r>
      <w:r w:rsidR="00F07F79" w:rsidRPr="007E0B6F">
        <w:t xml:space="preserve"> </w:t>
      </w:r>
      <w:r w:rsidRPr="007E0B6F">
        <w:t>district,</w:t>
      </w:r>
      <w:r w:rsidR="00F07F79" w:rsidRPr="007E0B6F">
        <w:t xml:space="preserve"> </w:t>
      </w:r>
      <w:r w:rsidRPr="007E0B6F">
        <w:t>as</w:t>
      </w:r>
      <w:r w:rsidR="00F07F79" w:rsidRPr="007E0B6F">
        <w:t xml:space="preserve"> </w:t>
      </w:r>
      <w:r w:rsidRPr="007E0B6F">
        <w:t>detailed</w:t>
      </w:r>
      <w:r w:rsidR="00F07F79" w:rsidRPr="007E0B6F">
        <w:t xml:space="preserve"> </w:t>
      </w:r>
      <w:r w:rsidR="00625ED3">
        <w:t xml:space="preserve">in Section </w:t>
      </w:r>
      <w:r w:rsidR="000B1B05" w:rsidRPr="00625ED3">
        <w:rPr>
          <w:color w:val="0056A9"/>
          <w:u w:val="single"/>
        </w:rPr>
        <w:fldChar w:fldCharType="begin"/>
      </w:r>
      <w:r w:rsidR="000B1B05" w:rsidRPr="00625ED3">
        <w:rPr>
          <w:color w:val="0056A9"/>
          <w:u w:val="single"/>
        </w:rPr>
        <w:instrText xml:space="preserve"> REF _Ref219985530 \h  \* MERGEFORMAT </w:instrText>
      </w:r>
      <w:r w:rsidR="000B1B05" w:rsidRPr="00625ED3">
        <w:rPr>
          <w:color w:val="0056A9"/>
          <w:u w:val="single"/>
        </w:rPr>
      </w:r>
      <w:r w:rsidR="000B1B05" w:rsidRPr="00625ED3">
        <w:rPr>
          <w:color w:val="0056A9"/>
          <w:u w:val="single"/>
        </w:rPr>
        <w:fldChar w:fldCharType="separate"/>
      </w:r>
      <w:r w:rsidR="000B1B05" w:rsidRPr="00625ED3">
        <w:rPr>
          <w:color w:val="0056A9"/>
          <w:u w:val="single"/>
        </w:rPr>
        <w:t>5.0 Bridge Projects</w:t>
      </w:r>
      <w:r w:rsidR="000B1B05" w:rsidRPr="00625ED3">
        <w:rPr>
          <w:color w:val="0056A9"/>
          <w:u w:val="single"/>
        </w:rPr>
        <w:fldChar w:fldCharType="end"/>
      </w:r>
      <w:r w:rsidR="00F07F79" w:rsidRPr="007E0B6F">
        <w:t xml:space="preserve"> </w:t>
      </w:r>
      <w:r w:rsidRPr="007E0B6F">
        <w:t>of</w:t>
      </w:r>
      <w:r w:rsidR="00F07F79" w:rsidRPr="007E0B6F">
        <w:t xml:space="preserve"> </w:t>
      </w:r>
      <w:r w:rsidRPr="007E0B6F">
        <w:t>this</w:t>
      </w:r>
      <w:r w:rsidR="00F07F79" w:rsidRPr="007E0B6F">
        <w:t xml:space="preserve"> </w:t>
      </w:r>
      <w:r w:rsidRPr="007E0B6F">
        <w:t>guidance.</w:t>
      </w:r>
    </w:p>
    <w:p w14:paraId="687F4BDE" w14:textId="63BBD269" w:rsidR="001F2DFB" w:rsidRPr="00410DA8" w:rsidRDefault="001F2DFB" w:rsidP="00E36D5B">
      <w:pPr>
        <w:pStyle w:val="Heading3"/>
      </w:pPr>
      <w:bookmarkStart w:id="14" w:name="_Toc217895686"/>
      <w:bookmarkStart w:id="15" w:name="_Toc221105598"/>
      <w:r w:rsidRPr="00410DA8">
        <w:t>4.1</w:t>
      </w:r>
      <w:r w:rsidR="00F07F79" w:rsidRPr="00410DA8">
        <w:t xml:space="preserve"> </w:t>
      </w:r>
      <w:r w:rsidRPr="00410DA8">
        <w:t>The</w:t>
      </w:r>
      <w:r w:rsidR="00F07F79" w:rsidRPr="00410DA8">
        <w:t xml:space="preserve"> </w:t>
      </w:r>
      <w:r w:rsidRPr="00410DA8">
        <w:t>following</w:t>
      </w:r>
      <w:r w:rsidR="00F07F79" w:rsidRPr="00410DA8">
        <w:t xml:space="preserve"> </w:t>
      </w:r>
      <w:r w:rsidRPr="00410DA8">
        <w:t>steps</w:t>
      </w:r>
      <w:r w:rsidR="00F07F79" w:rsidRPr="00410DA8">
        <w:t xml:space="preserve"> </w:t>
      </w:r>
      <w:r w:rsidRPr="00410DA8">
        <w:t>are</w:t>
      </w:r>
      <w:r w:rsidR="00F07F79" w:rsidRPr="00410DA8">
        <w:t xml:space="preserve"> </w:t>
      </w:r>
      <w:r w:rsidRPr="00410DA8">
        <w:t>required</w:t>
      </w:r>
      <w:r w:rsidR="00F07F79" w:rsidRPr="00410DA8">
        <w:t xml:space="preserve"> </w:t>
      </w:r>
      <w:r w:rsidRPr="00410DA8">
        <w:t>for</w:t>
      </w:r>
      <w:r w:rsidR="00F07F79" w:rsidRPr="00410DA8">
        <w:t xml:space="preserve"> </w:t>
      </w:r>
      <w:r w:rsidR="009767C0" w:rsidRPr="00410DA8">
        <w:t>FHWA PA</w:t>
      </w:r>
      <w:r w:rsidR="00F07F79" w:rsidRPr="00410DA8">
        <w:t xml:space="preserve"> </w:t>
      </w:r>
      <w:r w:rsidR="00DB0C57" w:rsidRPr="00410DA8">
        <w:t>Appendix 4</w:t>
      </w:r>
      <w:r w:rsidR="00F07F79" w:rsidRPr="00410DA8">
        <w:t xml:space="preserve"> </w:t>
      </w:r>
      <w:r w:rsidRPr="00410DA8">
        <w:t>projects:</w:t>
      </w:r>
      <w:bookmarkEnd w:id="14"/>
      <w:bookmarkEnd w:id="15"/>
    </w:p>
    <w:p w14:paraId="653A17DC" w14:textId="1E5941B8" w:rsidR="001F2DFB" w:rsidRPr="001F2DFB" w:rsidRDefault="001F2DFB" w:rsidP="00103B9B">
      <w:pPr>
        <w:numPr>
          <w:ilvl w:val="0"/>
          <w:numId w:val="3"/>
        </w:numPr>
      </w:pPr>
      <w:r w:rsidRPr="001F2DFB">
        <w:t>Department</w:t>
      </w:r>
      <w:r w:rsidR="00F07F79">
        <w:t xml:space="preserve"> </w:t>
      </w:r>
      <w:r w:rsidRPr="001F2DFB">
        <w:t>delegate</w:t>
      </w:r>
      <w:r w:rsidR="00F07F79">
        <w:t xml:space="preserve"> </w:t>
      </w:r>
      <w:r w:rsidRPr="001F2DFB">
        <w:t>shall</w:t>
      </w:r>
      <w:r w:rsidR="00F07F79">
        <w:t xml:space="preserve"> </w:t>
      </w:r>
      <w:r w:rsidRPr="001F2DFB">
        <w:t>complete</w:t>
      </w:r>
      <w:r w:rsidR="00F07F79">
        <w:t xml:space="preserve"> </w:t>
      </w:r>
      <w:r w:rsidRPr="001F2DFB">
        <w:t>and</w:t>
      </w:r>
      <w:r w:rsidR="00F07F79">
        <w:t xml:space="preserve"> </w:t>
      </w:r>
      <w:r w:rsidRPr="001F2DFB">
        <w:t>upload</w:t>
      </w:r>
      <w:r w:rsidR="00F07F79">
        <w:t xml:space="preserve"> </w:t>
      </w:r>
      <w:r w:rsidRPr="001F2DFB">
        <w:t>a</w:t>
      </w:r>
      <w:r w:rsidR="00F07F79">
        <w:t xml:space="preserve"> </w:t>
      </w:r>
      <w:r w:rsidRPr="001F2DFB">
        <w:t>Project</w:t>
      </w:r>
      <w:r w:rsidR="00F07F79">
        <w:t xml:space="preserve"> </w:t>
      </w:r>
      <w:r w:rsidRPr="001F2DFB">
        <w:t>Coordination</w:t>
      </w:r>
      <w:r w:rsidR="00F07F79">
        <w:t xml:space="preserve"> </w:t>
      </w:r>
      <w:r w:rsidRPr="001F2DFB">
        <w:t>Request</w:t>
      </w:r>
      <w:r w:rsidR="00F07F79">
        <w:t xml:space="preserve"> </w:t>
      </w:r>
      <w:r w:rsidRPr="001F2DFB">
        <w:t>(PCR)</w:t>
      </w:r>
      <w:r w:rsidR="00F07F79">
        <w:t xml:space="preserve"> </w:t>
      </w:r>
      <w:r w:rsidRPr="001F2DFB">
        <w:t>for</w:t>
      </w:r>
      <w:r w:rsidR="00F07F79">
        <w:t xml:space="preserve"> </w:t>
      </w:r>
      <w:r w:rsidRPr="001F2DFB">
        <w:t>the</w:t>
      </w:r>
      <w:r w:rsidR="00F07F79">
        <w:t xml:space="preserve"> </w:t>
      </w:r>
      <w:r w:rsidRPr="001F2DFB">
        <w:t>project.</w:t>
      </w:r>
      <w:r w:rsidR="00F07F79">
        <w:t xml:space="preserve"> </w:t>
      </w:r>
    </w:p>
    <w:p w14:paraId="00B22FFD" w14:textId="6559CEF1" w:rsidR="001F2DFB" w:rsidRPr="001F2DFB" w:rsidRDefault="001F2DFB" w:rsidP="00A72659">
      <w:pPr>
        <w:pStyle w:val="ListBullet"/>
        <w:ind w:left="900" w:hanging="450"/>
      </w:pPr>
      <w:r w:rsidRPr="001F2DFB">
        <w:t>Note</w:t>
      </w:r>
      <w:r w:rsidR="00F07F79">
        <w:t xml:space="preserve"> </w:t>
      </w:r>
      <w:r w:rsidRPr="001F2DFB">
        <w:t>that</w:t>
      </w:r>
      <w:r w:rsidR="00F07F79">
        <w:t xml:space="preserve"> </w:t>
      </w:r>
      <w:r w:rsidRPr="001F2DFB">
        <w:t>depending</w:t>
      </w:r>
      <w:r w:rsidR="00F07F79">
        <w:t xml:space="preserve"> </w:t>
      </w:r>
      <w:r w:rsidRPr="001F2DFB">
        <w:t>on</w:t>
      </w:r>
      <w:r w:rsidR="00F07F79">
        <w:t xml:space="preserve"> </w:t>
      </w:r>
      <w:r w:rsidRPr="001F2DFB">
        <w:t>the</w:t>
      </w:r>
      <w:r w:rsidR="00F07F79">
        <w:t xml:space="preserve"> </w:t>
      </w:r>
      <w:r w:rsidRPr="001F2DFB">
        <w:t>answer</w:t>
      </w:r>
      <w:r w:rsidR="00F07F79">
        <w:t xml:space="preserve"> </w:t>
      </w:r>
      <w:r w:rsidRPr="001F2DFB">
        <w:t>to</w:t>
      </w:r>
      <w:r w:rsidR="00F07F79">
        <w:t xml:space="preserve"> </w:t>
      </w:r>
      <w:r w:rsidRPr="001F2DFB">
        <w:t>the</w:t>
      </w:r>
      <w:r w:rsidR="00F07F79">
        <w:t xml:space="preserve"> </w:t>
      </w:r>
      <w:r w:rsidRPr="001F2DFB">
        <w:t>Funding</w:t>
      </w:r>
      <w:r w:rsidR="00F07F79">
        <w:t xml:space="preserve"> </w:t>
      </w:r>
      <w:r w:rsidRPr="001F2DFB">
        <w:t>&amp;</w:t>
      </w:r>
      <w:r w:rsidR="00F07F79">
        <w:t xml:space="preserve"> </w:t>
      </w:r>
      <w:r w:rsidRPr="001F2DFB">
        <w:t>Activities</w:t>
      </w:r>
      <w:r w:rsidR="00F07F79">
        <w:t xml:space="preserve"> </w:t>
      </w:r>
      <w:r w:rsidRPr="001F2DFB">
        <w:t>Question,</w:t>
      </w:r>
      <w:r w:rsidR="00F07F79">
        <w:t xml:space="preserve"> </w:t>
      </w:r>
      <w:r w:rsidRPr="001F2DFB">
        <w:t>the</w:t>
      </w:r>
      <w:r w:rsidR="00F07F79">
        <w:t xml:space="preserve"> </w:t>
      </w:r>
      <w:r w:rsidRPr="001F2DFB">
        <w:t>PCR</w:t>
      </w:r>
      <w:r w:rsidR="00F07F79">
        <w:t xml:space="preserve"> </w:t>
      </w:r>
      <w:r w:rsidRPr="001F2DFB">
        <w:t>form</w:t>
      </w:r>
      <w:r w:rsidR="00F07F79">
        <w:t xml:space="preserve"> </w:t>
      </w:r>
      <w:r w:rsidRPr="001F2DFB">
        <w:t>will</w:t>
      </w:r>
      <w:r w:rsidR="00F07F79">
        <w:t xml:space="preserve"> </w:t>
      </w:r>
      <w:r w:rsidRPr="001F2DFB">
        <w:t>be</w:t>
      </w:r>
      <w:r w:rsidR="00F07F79">
        <w:t xml:space="preserve"> </w:t>
      </w:r>
      <w:r w:rsidRPr="001F2DFB">
        <w:t>longer</w:t>
      </w:r>
      <w:r w:rsidR="00F07F79">
        <w:t xml:space="preserve"> </w:t>
      </w:r>
      <w:r w:rsidRPr="001F2DFB">
        <w:t>or</w:t>
      </w:r>
      <w:r w:rsidR="00F07F79">
        <w:t xml:space="preserve"> </w:t>
      </w:r>
      <w:r w:rsidRPr="001F2DFB">
        <w:t>shorter,</w:t>
      </w:r>
      <w:r w:rsidR="00F07F79">
        <w:t xml:space="preserve"> </w:t>
      </w:r>
      <w:r w:rsidRPr="001F2DFB">
        <w:t>sometimes</w:t>
      </w:r>
      <w:r w:rsidR="00F07F79">
        <w:t xml:space="preserve"> </w:t>
      </w:r>
      <w:r w:rsidRPr="001F2DFB">
        <w:t>referred</w:t>
      </w:r>
      <w:r w:rsidR="00F07F79">
        <w:t xml:space="preserve"> </w:t>
      </w:r>
      <w:r w:rsidRPr="001F2DFB">
        <w:t>to</w:t>
      </w:r>
      <w:r w:rsidR="00F07F79">
        <w:t xml:space="preserve"> </w:t>
      </w:r>
      <w:r w:rsidRPr="001F2DFB">
        <w:t>as</w:t>
      </w:r>
      <w:r w:rsidR="00F07F79">
        <w:t xml:space="preserve"> </w:t>
      </w:r>
      <w:r w:rsidRPr="001F2DFB">
        <w:t>“full”</w:t>
      </w:r>
      <w:r w:rsidR="00F07F79">
        <w:t xml:space="preserve"> </w:t>
      </w:r>
      <w:r w:rsidRPr="001F2DFB">
        <w:t>or</w:t>
      </w:r>
      <w:r w:rsidR="00F07F79">
        <w:t xml:space="preserve"> </w:t>
      </w:r>
      <w:r w:rsidRPr="001F2DFB">
        <w:t>“modified,”</w:t>
      </w:r>
      <w:r w:rsidR="00F07F79">
        <w:t xml:space="preserve"> </w:t>
      </w:r>
      <w:r w:rsidRPr="001F2DFB">
        <w:t>or</w:t>
      </w:r>
      <w:r w:rsidR="00F07F79">
        <w:t xml:space="preserve"> </w:t>
      </w:r>
      <w:r w:rsidRPr="001F2DFB">
        <w:t>“long</w:t>
      </w:r>
      <w:r w:rsidR="00F07F79">
        <w:t xml:space="preserve"> </w:t>
      </w:r>
      <w:r w:rsidRPr="001F2DFB">
        <w:t>form”</w:t>
      </w:r>
      <w:r w:rsidR="00F07F79">
        <w:t xml:space="preserve"> </w:t>
      </w:r>
      <w:r w:rsidRPr="001F2DFB">
        <w:t>and</w:t>
      </w:r>
      <w:r w:rsidR="00F07F79">
        <w:t xml:space="preserve"> </w:t>
      </w:r>
      <w:r w:rsidRPr="001F2DFB">
        <w:t>“short</w:t>
      </w:r>
      <w:r w:rsidR="00F07F79">
        <w:t xml:space="preserve"> </w:t>
      </w:r>
      <w:r w:rsidRPr="001F2DFB">
        <w:t>form.”</w:t>
      </w:r>
      <w:r w:rsidR="00F07F79">
        <w:t xml:space="preserve"> </w:t>
      </w:r>
    </w:p>
    <w:p w14:paraId="4EE7A0F3" w14:textId="50B2E72E" w:rsidR="001F2DFB" w:rsidRPr="001F2DFB" w:rsidRDefault="001F2DFB" w:rsidP="00103B9B">
      <w:pPr>
        <w:numPr>
          <w:ilvl w:val="0"/>
          <w:numId w:val="3"/>
        </w:numPr>
      </w:pPr>
      <w:r w:rsidRPr="001F2DFB">
        <w:t>If</w:t>
      </w:r>
      <w:r w:rsidR="00F07F79">
        <w:t xml:space="preserve"> </w:t>
      </w:r>
      <w:r w:rsidRPr="001F2DFB">
        <w:t>the</w:t>
      </w:r>
      <w:r w:rsidR="00F07F79">
        <w:t xml:space="preserve"> </w:t>
      </w:r>
      <w:r w:rsidRPr="001F2DFB">
        <w:t>project</w:t>
      </w:r>
      <w:r w:rsidR="00F07F79">
        <w:t xml:space="preserve"> </w:t>
      </w:r>
      <w:r w:rsidRPr="001F2DFB">
        <w:t>activities</w:t>
      </w:r>
      <w:r w:rsidR="00F07F79">
        <w:t xml:space="preserve"> </w:t>
      </w:r>
      <w:r w:rsidRPr="001F2DFB">
        <w:t>appear</w:t>
      </w:r>
      <w:r w:rsidR="00F07F79">
        <w:t xml:space="preserve"> </w:t>
      </w:r>
      <w:r w:rsidRPr="001F2DFB">
        <w:t>on</w:t>
      </w:r>
      <w:r w:rsidR="00F07F79">
        <w:t xml:space="preserve"> </w:t>
      </w:r>
      <w:r w:rsidRPr="001F2DFB">
        <w:t>the</w:t>
      </w:r>
      <w:r w:rsidR="00F07F79">
        <w:t xml:space="preserve"> </w:t>
      </w:r>
      <w:r w:rsidR="00C851A6" w:rsidRPr="006C3824">
        <w:rPr>
          <w:color w:val="0056A9"/>
          <w:u w:val="single"/>
        </w:rPr>
        <w:fldChar w:fldCharType="begin"/>
      </w:r>
      <w:r w:rsidR="00C851A6" w:rsidRPr="006C3824">
        <w:rPr>
          <w:color w:val="0056A9"/>
          <w:u w:val="single"/>
        </w:rPr>
        <w:instrText xml:space="preserve"> REF _Ref219978517 \h </w:instrText>
      </w:r>
      <w:r w:rsidR="00C851A6" w:rsidRPr="006C3824">
        <w:rPr>
          <w:color w:val="0056A9"/>
          <w:u w:val="single"/>
        </w:rPr>
      </w:r>
      <w:r w:rsidR="00C851A6" w:rsidRPr="006C3824">
        <w:rPr>
          <w:color w:val="0056A9"/>
          <w:u w:val="single"/>
        </w:rPr>
        <w:fldChar w:fldCharType="separate"/>
      </w:r>
      <w:r w:rsidR="00C851A6" w:rsidRPr="006C3824">
        <w:rPr>
          <w:color w:val="0056A9"/>
          <w:u w:val="single"/>
        </w:rPr>
        <w:t>Appendix 4</w:t>
      </w:r>
      <w:r w:rsidR="00C851A6" w:rsidRPr="006C3824">
        <w:rPr>
          <w:color w:val="0056A9"/>
          <w:u w:val="single"/>
        </w:rPr>
        <w:fldChar w:fldCharType="end"/>
      </w:r>
      <w:r w:rsidR="00625ED3">
        <w:rPr>
          <w:color w:val="0056A9"/>
          <w:szCs w:val="20"/>
        </w:rPr>
        <w:t xml:space="preserve"> </w:t>
      </w:r>
      <w:r w:rsidRPr="00625ED3">
        <w:t>list</w:t>
      </w:r>
      <w:r w:rsidR="00F07F79">
        <w:t xml:space="preserve"> </w:t>
      </w:r>
      <w:r w:rsidRPr="001F2DFB">
        <w:t>above</w:t>
      </w:r>
      <w:r w:rsidR="00F07F79">
        <w:t xml:space="preserve"> </w:t>
      </w:r>
      <w:r w:rsidRPr="001F2DFB">
        <w:t>and</w:t>
      </w:r>
      <w:r w:rsidR="00F07F79">
        <w:t xml:space="preserve"> </w:t>
      </w:r>
      <w:r w:rsidRPr="001F2DFB">
        <w:t>the</w:t>
      </w:r>
      <w:r w:rsidR="00F07F79">
        <w:t xml:space="preserve"> </w:t>
      </w:r>
      <w:r w:rsidRPr="001F2DFB">
        <w:t>District</w:t>
      </w:r>
      <w:r w:rsidR="00F07F79">
        <w:t xml:space="preserve"> </w:t>
      </w:r>
      <w:r w:rsidRPr="001F2DFB">
        <w:t>does</w:t>
      </w:r>
      <w:r w:rsidR="00F07F79">
        <w:t xml:space="preserve"> </w:t>
      </w:r>
      <w:r w:rsidRPr="001F2DFB">
        <w:t>NOT</w:t>
      </w:r>
      <w:r w:rsidR="00F07F79">
        <w:t xml:space="preserve"> </w:t>
      </w:r>
      <w:r w:rsidRPr="001F2DFB">
        <w:t>know</w:t>
      </w:r>
      <w:r w:rsidR="00F07F79">
        <w:t xml:space="preserve"> </w:t>
      </w:r>
      <w:r w:rsidRPr="001F2DFB">
        <w:t>of</w:t>
      </w:r>
      <w:r w:rsidR="00F07F79">
        <w:t xml:space="preserve"> </w:t>
      </w:r>
      <w:r w:rsidRPr="001F2DFB">
        <w:t>sensitive</w:t>
      </w:r>
      <w:r w:rsidR="00F07F79">
        <w:t xml:space="preserve"> </w:t>
      </w:r>
      <w:r w:rsidRPr="001F2DFB">
        <w:t>property</w:t>
      </w:r>
      <w:r w:rsidR="00F07F79">
        <w:t xml:space="preserve"> </w:t>
      </w:r>
      <w:r w:rsidRPr="001F2DFB">
        <w:t>types</w:t>
      </w:r>
      <w:r w:rsidR="00F07F79">
        <w:t xml:space="preserve"> </w:t>
      </w:r>
      <w:r w:rsidRPr="001F2DFB">
        <w:t>within</w:t>
      </w:r>
      <w:r w:rsidR="00F07F79">
        <w:t xml:space="preserve"> </w:t>
      </w:r>
      <w:r w:rsidRPr="001F2DFB">
        <w:t>the</w:t>
      </w:r>
      <w:r w:rsidR="00F07F79">
        <w:t xml:space="preserve"> </w:t>
      </w:r>
      <w:r w:rsidRPr="001F2DFB">
        <w:t>project</w:t>
      </w:r>
      <w:r w:rsidR="00F07F79">
        <w:t xml:space="preserve"> </w:t>
      </w:r>
      <w:r w:rsidRPr="001F2DFB">
        <w:t>APE,</w:t>
      </w:r>
      <w:r w:rsidR="00F07F79">
        <w:t xml:space="preserve"> </w:t>
      </w:r>
      <w:r w:rsidRPr="001F2DFB">
        <w:t>the</w:t>
      </w:r>
      <w:r w:rsidR="00F07F79">
        <w:t xml:space="preserve"> </w:t>
      </w:r>
      <w:r w:rsidRPr="001F2DFB">
        <w:t>District</w:t>
      </w:r>
      <w:r w:rsidR="00F07F79">
        <w:t xml:space="preserve"> </w:t>
      </w:r>
      <w:r w:rsidRPr="001F2DFB">
        <w:t>should</w:t>
      </w:r>
      <w:r w:rsidR="00F07F79">
        <w:t xml:space="preserve"> </w:t>
      </w:r>
      <w:r w:rsidRPr="001F2DFB">
        <w:t>answer</w:t>
      </w:r>
      <w:r w:rsidR="00F07F79">
        <w:t xml:space="preserve"> </w:t>
      </w:r>
      <w:r w:rsidRPr="001F2DFB">
        <w:t>YES</w:t>
      </w:r>
      <w:r w:rsidR="00F07F79">
        <w:t xml:space="preserve"> </w:t>
      </w:r>
      <w:r w:rsidRPr="001F2DFB">
        <w:t>on</w:t>
      </w:r>
      <w:r w:rsidR="00F07F79">
        <w:t xml:space="preserve"> </w:t>
      </w:r>
      <w:r w:rsidRPr="001F2DFB">
        <w:t>the</w:t>
      </w:r>
      <w:r w:rsidR="00F07F79">
        <w:t xml:space="preserve"> </w:t>
      </w:r>
      <w:r w:rsidRPr="001F2DFB">
        <w:t>PCR</w:t>
      </w:r>
      <w:r w:rsidR="00F07F79">
        <w:t xml:space="preserve"> </w:t>
      </w:r>
      <w:r w:rsidRPr="001F2DFB">
        <w:t>Funding</w:t>
      </w:r>
      <w:r w:rsidR="00F07F79">
        <w:t xml:space="preserve"> </w:t>
      </w:r>
      <w:r w:rsidRPr="001F2DFB">
        <w:t>&amp;</w:t>
      </w:r>
      <w:r w:rsidR="00F07F79">
        <w:t xml:space="preserve"> </w:t>
      </w:r>
      <w:r w:rsidRPr="001F2DFB">
        <w:t>Activities</w:t>
      </w:r>
      <w:r w:rsidR="00F07F79">
        <w:t xml:space="preserve"> </w:t>
      </w:r>
      <w:r w:rsidRPr="001F2DFB">
        <w:t>question</w:t>
      </w:r>
      <w:r w:rsidR="00F07F79">
        <w:t xml:space="preserve"> </w:t>
      </w:r>
      <w:r w:rsidRPr="001F2DFB">
        <w:t>before</w:t>
      </w:r>
      <w:r w:rsidR="00F07F79">
        <w:t xml:space="preserve"> </w:t>
      </w:r>
      <w:r w:rsidRPr="001F2DFB">
        <w:t>answering</w:t>
      </w:r>
      <w:r w:rsidR="00F07F79">
        <w:t xml:space="preserve"> </w:t>
      </w:r>
      <w:r w:rsidRPr="001F2DFB">
        <w:t>any</w:t>
      </w:r>
      <w:r w:rsidR="00F07F79">
        <w:t xml:space="preserve"> </w:t>
      </w:r>
      <w:r w:rsidRPr="001F2DFB">
        <w:t>additional</w:t>
      </w:r>
      <w:r w:rsidR="00F07F79">
        <w:t xml:space="preserve"> </w:t>
      </w:r>
      <w:r w:rsidRPr="001F2DFB">
        <w:t>questions</w:t>
      </w:r>
      <w:r w:rsidR="00F07F79">
        <w:t xml:space="preserve"> </w:t>
      </w:r>
      <w:r w:rsidRPr="001F2DFB">
        <w:t>on</w:t>
      </w:r>
      <w:r w:rsidR="00F07F79">
        <w:t xml:space="preserve"> </w:t>
      </w:r>
      <w:r w:rsidRPr="001F2DFB">
        <w:t>the</w:t>
      </w:r>
      <w:r w:rsidR="00F07F79">
        <w:t xml:space="preserve"> </w:t>
      </w:r>
      <w:r w:rsidRPr="001F2DFB">
        <w:t>form.</w:t>
      </w:r>
    </w:p>
    <w:p w14:paraId="27167248" w14:textId="3548ABED" w:rsidR="001F2DFB" w:rsidRPr="001F2DFB" w:rsidRDefault="001F2DFB" w:rsidP="000C180A">
      <w:pPr>
        <w:pStyle w:val="ListBullet"/>
        <w:ind w:left="900" w:hanging="450"/>
      </w:pPr>
      <w:r w:rsidRPr="001F2DFB">
        <w:t>If</w:t>
      </w:r>
      <w:r w:rsidR="00F07F79">
        <w:t xml:space="preserve"> </w:t>
      </w:r>
      <w:r w:rsidRPr="001F2DFB">
        <w:t>the</w:t>
      </w:r>
      <w:r w:rsidR="00F07F79">
        <w:t xml:space="preserve"> </w:t>
      </w:r>
      <w:r w:rsidRPr="001F2DFB">
        <w:t>District</w:t>
      </w:r>
      <w:r w:rsidR="00F07F79">
        <w:t xml:space="preserve"> </w:t>
      </w:r>
      <w:r w:rsidRPr="001F2DFB">
        <w:t>does</w:t>
      </w:r>
      <w:r w:rsidR="00F07F79">
        <w:t xml:space="preserve"> </w:t>
      </w:r>
      <w:r w:rsidRPr="001F2DFB">
        <w:t>know</w:t>
      </w:r>
      <w:r w:rsidR="00F07F79">
        <w:t xml:space="preserve"> </w:t>
      </w:r>
      <w:r w:rsidRPr="001F2DFB">
        <w:t>of</w:t>
      </w:r>
      <w:r w:rsidR="00F07F79">
        <w:t xml:space="preserve"> </w:t>
      </w:r>
      <w:r w:rsidRPr="001F2DFB">
        <w:t>sensitive</w:t>
      </w:r>
      <w:r w:rsidR="00F07F79">
        <w:t xml:space="preserve"> </w:t>
      </w:r>
      <w:r w:rsidRPr="001F2DFB">
        <w:t>property</w:t>
      </w:r>
      <w:r w:rsidR="00F07F79">
        <w:t xml:space="preserve"> </w:t>
      </w:r>
      <w:r w:rsidRPr="001F2DFB">
        <w:t>types</w:t>
      </w:r>
      <w:r w:rsidR="00F07F79">
        <w:t xml:space="preserve"> </w:t>
      </w:r>
      <w:r w:rsidRPr="001F2DFB">
        <w:t>in</w:t>
      </w:r>
      <w:r w:rsidR="00F07F79">
        <w:t xml:space="preserve"> </w:t>
      </w:r>
      <w:r w:rsidRPr="001F2DFB">
        <w:t>the</w:t>
      </w:r>
      <w:r w:rsidR="00F07F79">
        <w:t xml:space="preserve"> </w:t>
      </w:r>
      <w:r w:rsidRPr="001F2DFB">
        <w:t>project’s</w:t>
      </w:r>
      <w:r w:rsidR="00F07F79">
        <w:t xml:space="preserve"> </w:t>
      </w:r>
      <w:r w:rsidRPr="001F2DFB">
        <w:t>APE,</w:t>
      </w:r>
      <w:r w:rsidR="00F07F79">
        <w:t xml:space="preserve"> </w:t>
      </w:r>
      <w:r w:rsidRPr="001F2DFB">
        <w:t>the</w:t>
      </w:r>
      <w:r w:rsidR="00F07F79">
        <w:t xml:space="preserve"> </w:t>
      </w:r>
      <w:r w:rsidRPr="001F2DFB">
        <w:t>District</w:t>
      </w:r>
      <w:r w:rsidR="00F07F79">
        <w:t xml:space="preserve"> </w:t>
      </w:r>
      <w:r w:rsidRPr="001F2DFB">
        <w:t>may</w:t>
      </w:r>
      <w:r w:rsidR="00F07F79">
        <w:t xml:space="preserve"> </w:t>
      </w:r>
      <w:r w:rsidRPr="001F2DFB">
        <w:t>either</w:t>
      </w:r>
      <w:r w:rsidR="00F07F79">
        <w:t xml:space="preserve"> </w:t>
      </w:r>
      <w:r w:rsidRPr="001F2DFB">
        <w:t>answer</w:t>
      </w:r>
      <w:r w:rsidR="00F07F79">
        <w:t xml:space="preserve"> </w:t>
      </w:r>
      <w:r w:rsidRPr="001F2DFB">
        <w:t>NO</w:t>
      </w:r>
      <w:r w:rsidR="00F07F79">
        <w:t xml:space="preserve"> </w:t>
      </w:r>
      <w:r w:rsidRPr="001F2DFB">
        <w:t>to</w:t>
      </w:r>
      <w:r w:rsidR="00F07F79">
        <w:t xml:space="preserve"> </w:t>
      </w:r>
      <w:r w:rsidRPr="001F2DFB">
        <w:t>the</w:t>
      </w:r>
      <w:r w:rsidR="00F07F79">
        <w:t xml:space="preserve"> </w:t>
      </w:r>
      <w:r w:rsidRPr="001F2DFB">
        <w:t>Funding</w:t>
      </w:r>
      <w:r w:rsidR="00F07F79">
        <w:t xml:space="preserve"> </w:t>
      </w:r>
      <w:r w:rsidRPr="001F2DFB">
        <w:t>&amp;</w:t>
      </w:r>
      <w:r w:rsidR="00F07F79">
        <w:t xml:space="preserve"> </w:t>
      </w:r>
      <w:r w:rsidRPr="001F2DFB">
        <w:t>Activities</w:t>
      </w:r>
      <w:r w:rsidR="00F07F79">
        <w:t xml:space="preserve"> </w:t>
      </w:r>
      <w:r w:rsidRPr="001F2DFB">
        <w:t>question</w:t>
      </w:r>
      <w:r w:rsidR="00F07F79">
        <w:t xml:space="preserve"> </w:t>
      </w:r>
      <w:r w:rsidRPr="001F2DFB">
        <w:t>or</w:t>
      </w:r>
      <w:r w:rsidR="00F07F79">
        <w:t xml:space="preserve"> </w:t>
      </w:r>
      <w:r w:rsidRPr="001F2DFB">
        <w:t>discuss</w:t>
      </w:r>
      <w:r w:rsidR="00F07F79">
        <w:t xml:space="preserve"> </w:t>
      </w:r>
      <w:r w:rsidRPr="001F2DFB">
        <w:t>with</w:t>
      </w:r>
      <w:r w:rsidR="00F07F79">
        <w:t xml:space="preserve"> </w:t>
      </w:r>
      <w:r w:rsidRPr="001F2DFB">
        <w:t>the</w:t>
      </w:r>
      <w:r w:rsidR="00F07F79">
        <w:t xml:space="preserve"> </w:t>
      </w:r>
      <w:r w:rsidRPr="001F2DFB">
        <w:t>ENV-HIST</w:t>
      </w:r>
      <w:r w:rsidR="00F07F79">
        <w:t xml:space="preserve"> </w:t>
      </w:r>
      <w:r w:rsidRPr="001F2DFB">
        <w:t>team</w:t>
      </w:r>
      <w:r w:rsidR="00F07F79">
        <w:t xml:space="preserve"> </w:t>
      </w:r>
      <w:r w:rsidRPr="001F2DFB">
        <w:t>member</w:t>
      </w:r>
      <w:r w:rsidR="00F07F79">
        <w:t xml:space="preserve"> </w:t>
      </w:r>
      <w:r w:rsidRPr="001F2DFB">
        <w:t>to</w:t>
      </w:r>
      <w:r w:rsidR="00F07F79">
        <w:t xml:space="preserve"> </w:t>
      </w:r>
      <w:r w:rsidRPr="001F2DFB">
        <w:t>determine</w:t>
      </w:r>
      <w:r w:rsidR="00F07F79">
        <w:t xml:space="preserve"> </w:t>
      </w:r>
      <w:r w:rsidRPr="001F2DFB">
        <w:t>how</w:t>
      </w:r>
      <w:r w:rsidR="00F07F79">
        <w:t xml:space="preserve"> </w:t>
      </w:r>
      <w:r w:rsidRPr="001F2DFB">
        <w:t>to</w:t>
      </w:r>
      <w:r w:rsidR="00F07F79">
        <w:t xml:space="preserve"> </w:t>
      </w:r>
      <w:r w:rsidRPr="001F2DFB">
        <w:t>proceed.</w:t>
      </w:r>
      <w:r w:rsidR="00F07F79">
        <w:t xml:space="preserve"> </w:t>
      </w:r>
      <w:r w:rsidRPr="001F2DFB">
        <w:t>Depending</w:t>
      </w:r>
      <w:r w:rsidR="00F07F79">
        <w:t xml:space="preserve"> </w:t>
      </w:r>
      <w:r w:rsidRPr="001F2DFB">
        <w:t>on</w:t>
      </w:r>
      <w:r w:rsidR="00F07F79">
        <w:t xml:space="preserve"> </w:t>
      </w:r>
      <w:r w:rsidRPr="001F2DFB">
        <w:t>the</w:t>
      </w:r>
      <w:r w:rsidR="00F07F79">
        <w:t xml:space="preserve"> </w:t>
      </w:r>
      <w:r w:rsidRPr="001F2DFB">
        <w:t>nature</w:t>
      </w:r>
      <w:r w:rsidR="00F07F79">
        <w:t xml:space="preserve"> </w:t>
      </w:r>
      <w:r w:rsidRPr="001F2DFB">
        <w:t>of</w:t>
      </w:r>
      <w:r w:rsidR="00F07F79">
        <w:t xml:space="preserve"> </w:t>
      </w:r>
      <w:r w:rsidRPr="001F2DFB">
        <w:t>the</w:t>
      </w:r>
      <w:r w:rsidR="00F07F79">
        <w:t xml:space="preserve"> </w:t>
      </w:r>
      <w:r w:rsidRPr="001F2DFB">
        <w:t>activities,</w:t>
      </w:r>
      <w:r w:rsidR="00F07F79">
        <w:t xml:space="preserve"> </w:t>
      </w:r>
      <w:r w:rsidRPr="001F2DFB">
        <w:t>types</w:t>
      </w:r>
      <w:r w:rsidR="00F07F79">
        <w:t xml:space="preserve"> </w:t>
      </w:r>
      <w:r w:rsidRPr="001F2DFB">
        <w:t>of</w:t>
      </w:r>
      <w:r w:rsidR="00F07F79">
        <w:t xml:space="preserve"> </w:t>
      </w:r>
      <w:r w:rsidRPr="001F2DFB">
        <w:t>sensitive</w:t>
      </w:r>
      <w:r w:rsidR="00F07F79">
        <w:t xml:space="preserve"> </w:t>
      </w:r>
      <w:r w:rsidRPr="001F2DFB">
        <w:t>properties,</w:t>
      </w:r>
      <w:r w:rsidR="00F07F79">
        <w:t xml:space="preserve"> </w:t>
      </w:r>
      <w:r w:rsidRPr="001F2DFB">
        <w:t>and</w:t>
      </w:r>
      <w:r w:rsidR="00F07F79">
        <w:t xml:space="preserve"> </w:t>
      </w:r>
      <w:r w:rsidRPr="001F2DFB">
        <w:t>location</w:t>
      </w:r>
      <w:r w:rsidR="00F07F79">
        <w:t xml:space="preserve"> </w:t>
      </w:r>
      <w:r w:rsidRPr="001F2DFB">
        <w:t>of</w:t>
      </w:r>
      <w:r w:rsidR="00F07F79">
        <w:t xml:space="preserve"> </w:t>
      </w:r>
      <w:r w:rsidRPr="001F2DFB">
        <w:t>work</w:t>
      </w:r>
      <w:r w:rsidR="00F07F79">
        <w:t xml:space="preserve"> </w:t>
      </w:r>
      <w:r w:rsidRPr="001F2DFB">
        <w:t>relative</w:t>
      </w:r>
      <w:r w:rsidR="00F07F79">
        <w:t xml:space="preserve"> </w:t>
      </w:r>
      <w:r w:rsidRPr="001F2DFB">
        <w:t>to</w:t>
      </w:r>
      <w:r w:rsidR="00F07F79">
        <w:t xml:space="preserve"> </w:t>
      </w:r>
      <w:r w:rsidRPr="001F2DFB">
        <w:t>them,</w:t>
      </w:r>
      <w:r w:rsidR="00F07F79">
        <w:t xml:space="preserve"> </w:t>
      </w:r>
      <w:r w:rsidRPr="001F2DFB">
        <w:t>ENV-HIST</w:t>
      </w:r>
      <w:r w:rsidR="00F07F79">
        <w:t xml:space="preserve"> </w:t>
      </w:r>
      <w:r w:rsidRPr="001F2DFB">
        <w:t>may</w:t>
      </w:r>
      <w:r w:rsidR="00F07F79">
        <w:t xml:space="preserve"> </w:t>
      </w:r>
      <w:r w:rsidRPr="001F2DFB">
        <w:t>be</w:t>
      </w:r>
      <w:r w:rsidR="00F07F79">
        <w:t xml:space="preserve"> </w:t>
      </w:r>
      <w:r w:rsidRPr="001F2DFB">
        <w:t>able</w:t>
      </w:r>
      <w:r w:rsidR="00F07F79">
        <w:t xml:space="preserve"> </w:t>
      </w:r>
      <w:r w:rsidRPr="001F2DFB">
        <w:t>to</w:t>
      </w:r>
      <w:r w:rsidR="00F07F79">
        <w:t xml:space="preserve"> </w:t>
      </w:r>
      <w:r w:rsidR="002107EE" w:rsidRPr="001F2DFB">
        <w:t>determine whether</w:t>
      </w:r>
      <w:r w:rsidR="00F07F79">
        <w:t xml:space="preserve"> </w:t>
      </w:r>
      <w:r w:rsidRPr="001F2DFB">
        <w:t>there</w:t>
      </w:r>
      <w:r w:rsidR="00F07F79">
        <w:t xml:space="preserve"> </w:t>
      </w:r>
      <w:r w:rsidRPr="001F2DFB">
        <w:t>is</w:t>
      </w:r>
      <w:r w:rsidR="00F07F79">
        <w:t xml:space="preserve"> </w:t>
      </w:r>
      <w:r w:rsidRPr="001F2DFB">
        <w:t>or</w:t>
      </w:r>
      <w:r w:rsidR="00F07F79">
        <w:t xml:space="preserve"> </w:t>
      </w:r>
      <w:r w:rsidRPr="001F2DFB">
        <w:t>is</w:t>
      </w:r>
      <w:r w:rsidR="00F07F79">
        <w:t xml:space="preserve"> </w:t>
      </w:r>
      <w:r w:rsidRPr="001F2DFB">
        <w:t>not</w:t>
      </w:r>
      <w:r w:rsidR="00F07F79">
        <w:t xml:space="preserve"> </w:t>
      </w:r>
      <w:r w:rsidRPr="001F2DFB">
        <w:t>potential</w:t>
      </w:r>
      <w:r w:rsidR="00F07F79">
        <w:t xml:space="preserve"> </w:t>
      </w:r>
      <w:r w:rsidRPr="001F2DFB">
        <w:t>to</w:t>
      </w:r>
      <w:r w:rsidR="00F07F79">
        <w:t xml:space="preserve"> </w:t>
      </w:r>
      <w:r w:rsidRPr="001F2DFB">
        <w:t>affect</w:t>
      </w:r>
      <w:r w:rsidR="00F07F79">
        <w:t xml:space="preserve"> </w:t>
      </w:r>
      <w:r w:rsidRPr="001F2DFB">
        <w:t>the</w:t>
      </w:r>
      <w:r w:rsidR="00F07F79">
        <w:t xml:space="preserve"> </w:t>
      </w:r>
      <w:r w:rsidRPr="001F2DFB">
        <w:t>sensitive</w:t>
      </w:r>
      <w:r w:rsidR="00F07F79">
        <w:t xml:space="preserve"> </w:t>
      </w:r>
      <w:r w:rsidRPr="001F2DFB">
        <w:t>property</w:t>
      </w:r>
      <w:r w:rsidR="00F07F79">
        <w:t xml:space="preserve"> </w:t>
      </w:r>
      <w:r w:rsidRPr="001F2DFB">
        <w:t>types,</w:t>
      </w:r>
      <w:r w:rsidR="00F07F79">
        <w:t xml:space="preserve"> </w:t>
      </w:r>
      <w:r w:rsidRPr="001F2DFB">
        <w:t>which</w:t>
      </w:r>
      <w:r w:rsidR="00F07F79">
        <w:t xml:space="preserve"> </w:t>
      </w:r>
      <w:r w:rsidRPr="001F2DFB">
        <w:t>would</w:t>
      </w:r>
      <w:r w:rsidR="00F07F79">
        <w:t xml:space="preserve"> </w:t>
      </w:r>
      <w:r w:rsidRPr="001F2DFB">
        <w:t>indicate</w:t>
      </w:r>
      <w:r w:rsidR="00F07F79">
        <w:t xml:space="preserve"> </w:t>
      </w:r>
      <w:r w:rsidRPr="001F2DFB">
        <w:t>the</w:t>
      </w:r>
      <w:r w:rsidR="00F07F79">
        <w:t xml:space="preserve"> </w:t>
      </w:r>
      <w:r w:rsidRPr="001F2DFB">
        <w:t>appropriate</w:t>
      </w:r>
      <w:r w:rsidR="00F07F79">
        <w:t xml:space="preserve"> </w:t>
      </w:r>
      <w:r w:rsidRPr="001F2DFB">
        <w:t>answer</w:t>
      </w:r>
      <w:r w:rsidR="00F07F79">
        <w:t xml:space="preserve"> </w:t>
      </w:r>
      <w:r w:rsidRPr="001F2DFB">
        <w:t>for</w:t>
      </w:r>
      <w:r w:rsidR="00F07F79">
        <w:t xml:space="preserve"> </w:t>
      </w:r>
      <w:r w:rsidRPr="001F2DFB">
        <w:t>the</w:t>
      </w:r>
      <w:r w:rsidR="00F07F79">
        <w:t xml:space="preserve"> </w:t>
      </w:r>
      <w:r w:rsidRPr="001F2DFB">
        <w:t>Funding</w:t>
      </w:r>
      <w:r w:rsidR="00F07F79">
        <w:t xml:space="preserve"> </w:t>
      </w:r>
      <w:r w:rsidRPr="001F2DFB">
        <w:t>&amp;</w:t>
      </w:r>
      <w:r w:rsidR="00F07F79">
        <w:t xml:space="preserve"> </w:t>
      </w:r>
      <w:r w:rsidRPr="001F2DFB">
        <w:t>Activities</w:t>
      </w:r>
      <w:r w:rsidR="00F07F79">
        <w:t xml:space="preserve"> </w:t>
      </w:r>
      <w:r w:rsidRPr="001F2DFB">
        <w:t>question.</w:t>
      </w:r>
    </w:p>
    <w:p w14:paraId="232AF798" w14:textId="0C0C86F2" w:rsidR="001F2DFB" w:rsidRPr="001F2DFB" w:rsidRDefault="001F2DFB" w:rsidP="00103B9B">
      <w:pPr>
        <w:numPr>
          <w:ilvl w:val="0"/>
          <w:numId w:val="3"/>
        </w:numPr>
      </w:pPr>
      <w:r w:rsidRPr="001F2DFB">
        <w:t>Ensure</w:t>
      </w:r>
      <w:r w:rsidR="00F07F79">
        <w:t xml:space="preserve"> </w:t>
      </w:r>
      <w:r w:rsidRPr="001F2DFB">
        <w:t>ENV-HIST</w:t>
      </w:r>
      <w:r w:rsidR="00F07F79">
        <w:t xml:space="preserve"> </w:t>
      </w:r>
      <w:r w:rsidRPr="001F2DFB">
        <w:t>has</w:t>
      </w:r>
      <w:r w:rsidR="00F07F79">
        <w:t xml:space="preserve"> </w:t>
      </w:r>
      <w:r w:rsidRPr="001F2DFB">
        <w:t>access</w:t>
      </w:r>
      <w:r w:rsidR="00F07F79">
        <w:t xml:space="preserve"> </w:t>
      </w:r>
      <w:r w:rsidRPr="001F2DFB">
        <w:t>to</w:t>
      </w:r>
      <w:r w:rsidR="00F07F79">
        <w:t xml:space="preserve"> </w:t>
      </w:r>
      <w:r w:rsidRPr="001F2DFB">
        <w:t>the</w:t>
      </w:r>
      <w:r w:rsidR="00F07F79">
        <w:t xml:space="preserve"> </w:t>
      </w:r>
      <w:r w:rsidRPr="001F2DFB">
        <w:t>following</w:t>
      </w:r>
      <w:r w:rsidR="00F07F79">
        <w:t xml:space="preserve"> </w:t>
      </w:r>
      <w:r w:rsidRPr="001F2DFB">
        <w:t>in</w:t>
      </w:r>
      <w:r w:rsidR="00F07F79">
        <w:t xml:space="preserve"> </w:t>
      </w:r>
      <w:r w:rsidRPr="001F2DFB">
        <w:t>ECOS:</w:t>
      </w:r>
    </w:p>
    <w:p w14:paraId="426947FA" w14:textId="52922ED5" w:rsidR="001F2DFB" w:rsidRPr="001F2DFB" w:rsidRDefault="001F2DFB" w:rsidP="00103B9B">
      <w:pPr>
        <w:pStyle w:val="ListBullet"/>
        <w:numPr>
          <w:ilvl w:val="1"/>
          <w:numId w:val="14"/>
        </w:numPr>
        <w:ind w:left="1350" w:hanging="450"/>
        <w:contextualSpacing w:val="0"/>
      </w:pPr>
      <w:r w:rsidRPr="001F2DFB">
        <w:t>Detailed</w:t>
      </w:r>
      <w:r w:rsidR="00F07F79">
        <w:t xml:space="preserve"> </w:t>
      </w:r>
      <w:r w:rsidRPr="001F2DFB">
        <w:t>project</w:t>
      </w:r>
      <w:r w:rsidR="00F07F79">
        <w:t xml:space="preserve"> </w:t>
      </w:r>
      <w:r w:rsidRPr="001F2DFB">
        <w:t>description</w:t>
      </w:r>
      <w:r w:rsidR="00F07F79">
        <w:t xml:space="preserve"> </w:t>
      </w:r>
      <w:r w:rsidRPr="001F2DFB">
        <w:t>(in</w:t>
      </w:r>
      <w:r w:rsidR="00F07F79">
        <w:t xml:space="preserve"> </w:t>
      </w:r>
      <w:r w:rsidRPr="001F2DFB">
        <w:t>Work</w:t>
      </w:r>
      <w:r w:rsidR="00F07F79">
        <w:t xml:space="preserve"> </w:t>
      </w:r>
      <w:r w:rsidRPr="001F2DFB">
        <w:t>Plan</w:t>
      </w:r>
      <w:r w:rsidR="00F07F79">
        <w:t xml:space="preserve"> </w:t>
      </w:r>
      <w:r w:rsidRPr="001F2DFB">
        <w:t>Development</w:t>
      </w:r>
      <w:r w:rsidR="00F07F79">
        <w:t xml:space="preserve"> </w:t>
      </w:r>
      <w:r w:rsidRPr="001F2DFB">
        <w:t>Tool)</w:t>
      </w:r>
    </w:p>
    <w:p w14:paraId="5BFB1FC7" w14:textId="2C84F397" w:rsidR="001F2DFB" w:rsidRPr="001F2DFB" w:rsidRDefault="001F2DFB" w:rsidP="00103B9B">
      <w:pPr>
        <w:pStyle w:val="ListBullet"/>
        <w:numPr>
          <w:ilvl w:val="1"/>
          <w:numId w:val="14"/>
        </w:numPr>
        <w:ind w:left="1350" w:hanging="450"/>
        <w:contextualSpacing w:val="0"/>
      </w:pPr>
      <w:r w:rsidRPr="001F2DFB">
        <w:lastRenderedPageBreak/>
        <w:t>Amount</w:t>
      </w:r>
      <w:r w:rsidR="00F07F79">
        <w:t xml:space="preserve"> </w:t>
      </w:r>
      <w:r w:rsidRPr="001F2DFB">
        <w:t>of</w:t>
      </w:r>
      <w:r w:rsidR="00F07F79">
        <w:t xml:space="preserve"> </w:t>
      </w:r>
      <w:r w:rsidRPr="001F2DFB">
        <w:t>any</w:t>
      </w:r>
      <w:r w:rsidR="00F07F79">
        <w:t xml:space="preserve"> </w:t>
      </w:r>
      <w:r w:rsidRPr="001F2DFB">
        <w:t>new</w:t>
      </w:r>
      <w:r w:rsidR="00F07F79">
        <w:t xml:space="preserve"> </w:t>
      </w:r>
      <w:r w:rsidRPr="001F2DFB">
        <w:t>ROW,</w:t>
      </w:r>
      <w:r w:rsidR="00F07F79">
        <w:t xml:space="preserve"> </w:t>
      </w:r>
      <w:r w:rsidRPr="001F2DFB">
        <w:t>temporary,</w:t>
      </w:r>
      <w:r w:rsidR="00F07F79">
        <w:t xml:space="preserve"> </w:t>
      </w:r>
      <w:r w:rsidRPr="001F2DFB">
        <w:t>and</w:t>
      </w:r>
      <w:r w:rsidR="00F07F79">
        <w:t xml:space="preserve"> </w:t>
      </w:r>
      <w:r w:rsidRPr="001F2DFB">
        <w:t>permanent</w:t>
      </w:r>
      <w:r w:rsidR="00F07F79">
        <w:t xml:space="preserve"> </w:t>
      </w:r>
      <w:r w:rsidRPr="001F2DFB">
        <w:t>easements</w:t>
      </w:r>
      <w:r w:rsidR="00F07F79">
        <w:t xml:space="preserve"> </w:t>
      </w:r>
      <w:r w:rsidRPr="001F2DFB">
        <w:t>(in</w:t>
      </w:r>
      <w:r w:rsidR="00F07F79">
        <w:t xml:space="preserve"> </w:t>
      </w:r>
      <w:r w:rsidRPr="001F2DFB">
        <w:t>Work</w:t>
      </w:r>
      <w:r w:rsidR="00F07F79">
        <w:t xml:space="preserve"> </w:t>
      </w:r>
      <w:r w:rsidRPr="001F2DFB">
        <w:t>Plan</w:t>
      </w:r>
      <w:r w:rsidR="00F07F79">
        <w:t xml:space="preserve"> </w:t>
      </w:r>
      <w:r w:rsidRPr="001F2DFB">
        <w:t>Development</w:t>
      </w:r>
      <w:r w:rsidR="00F07F79">
        <w:t xml:space="preserve"> </w:t>
      </w:r>
      <w:r w:rsidRPr="001F2DFB">
        <w:t>Tool)</w:t>
      </w:r>
    </w:p>
    <w:p w14:paraId="4BFF0CF4" w14:textId="04B99719" w:rsidR="001F2DFB" w:rsidRPr="001F2DFB" w:rsidRDefault="001F2DFB" w:rsidP="00103B9B">
      <w:pPr>
        <w:pStyle w:val="ListBullet"/>
        <w:numPr>
          <w:ilvl w:val="1"/>
          <w:numId w:val="14"/>
        </w:numPr>
        <w:ind w:left="1350" w:hanging="450"/>
        <w:contextualSpacing w:val="0"/>
      </w:pPr>
      <w:r w:rsidRPr="001F2DFB">
        <w:t>Aerial</w:t>
      </w:r>
      <w:r w:rsidR="00F07F79">
        <w:t xml:space="preserve"> </w:t>
      </w:r>
      <w:r w:rsidRPr="001F2DFB">
        <w:t>project</w:t>
      </w:r>
      <w:r w:rsidR="00F07F79">
        <w:t xml:space="preserve"> </w:t>
      </w:r>
      <w:r w:rsidRPr="001F2DFB">
        <w:t>location</w:t>
      </w:r>
      <w:r w:rsidR="00F07F79">
        <w:t xml:space="preserve"> </w:t>
      </w:r>
      <w:r w:rsidRPr="001F2DFB">
        <w:t>map</w:t>
      </w:r>
    </w:p>
    <w:p w14:paraId="12A0C98E" w14:textId="28BC13C2" w:rsidR="001F2DFB" w:rsidRPr="001F2DFB" w:rsidRDefault="001F2DFB" w:rsidP="00103B9B">
      <w:pPr>
        <w:pStyle w:val="ListBullet"/>
        <w:numPr>
          <w:ilvl w:val="1"/>
          <w:numId w:val="14"/>
        </w:numPr>
        <w:ind w:left="1350" w:hanging="450"/>
        <w:contextualSpacing w:val="0"/>
      </w:pPr>
      <w:r w:rsidRPr="001F2DFB">
        <w:t>Photographs,</w:t>
      </w:r>
      <w:r w:rsidR="00F07F79">
        <w:t xml:space="preserve"> </w:t>
      </w:r>
      <w:r w:rsidRPr="001F2DFB">
        <w:t>if</w:t>
      </w:r>
      <w:r w:rsidR="00F07F79">
        <w:t xml:space="preserve"> </w:t>
      </w:r>
      <w:r w:rsidRPr="001F2DFB">
        <w:t>necessary</w:t>
      </w:r>
      <w:r w:rsidR="00F07F79">
        <w:t xml:space="preserve"> </w:t>
      </w:r>
      <w:r w:rsidRPr="001F2DFB">
        <w:t>for</w:t>
      </w:r>
      <w:r w:rsidR="00F07F79">
        <w:t xml:space="preserve"> </w:t>
      </w:r>
      <w:r w:rsidRPr="001F2DFB">
        <w:t>project</w:t>
      </w:r>
    </w:p>
    <w:p w14:paraId="3D61090E" w14:textId="1C088060" w:rsidR="001F2DFB" w:rsidRPr="001F2DFB" w:rsidRDefault="001F2DFB" w:rsidP="001F2DFB">
      <w:r w:rsidRPr="001F2DFB">
        <w:rPr>
          <w:i/>
          <w:iCs/>
        </w:rPr>
        <w:t>Note</w:t>
      </w:r>
      <w:r w:rsidR="00F07F79">
        <w:rPr>
          <w:i/>
          <w:iCs/>
        </w:rPr>
        <w:t xml:space="preserve"> </w:t>
      </w:r>
      <w:r w:rsidRPr="001F2DFB">
        <w:rPr>
          <w:i/>
          <w:iCs/>
        </w:rPr>
        <w:t>that</w:t>
      </w:r>
      <w:r w:rsidR="00F07F79">
        <w:rPr>
          <w:i/>
          <w:iCs/>
        </w:rPr>
        <w:t xml:space="preserve"> </w:t>
      </w:r>
      <w:r w:rsidRPr="001F2DFB">
        <w:rPr>
          <w:i/>
          <w:iCs/>
        </w:rPr>
        <w:t>the</w:t>
      </w:r>
      <w:r w:rsidR="00F07F79">
        <w:rPr>
          <w:i/>
          <w:iCs/>
        </w:rPr>
        <w:t xml:space="preserve"> </w:t>
      </w:r>
      <w:r w:rsidRPr="001F2DFB">
        <w:rPr>
          <w:i/>
          <w:iCs/>
        </w:rPr>
        <w:t>ENV-HIST</w:t>
      </w:r>
      <w:r w:rsidR="00F07F79">
        <w:rPr>
          <w:i/>
          <w:iCs/>
        </w:rPr>
        <w:t xml:space="preserve"> </w:t>
      </w:r>
      <w:r w:rsidRPr="001F2DFB">
        <w:rPr>
          <w:i/>
          <w:iCs/>
        </w:rPr>
        <w:t>team</w:t>
      </w:r>
      <w:r w:rsidR="00F07F79">
        <w:rPr>
          <w:i/>
          <w:iCs/>
        </w:rPr>
        <w:t xml:space="preserve"> </w:t>
      </w:r>
      <w:r w:rsidRPr="001F2DFB">
        <w:rPr>
          <w:i/>
          <w:iCs/>
        </w:rPr>
        <w:t>member</w:t>
      </w:r>
      <w:r w:rsidR="00F07F79">
        <w:rPr>
          <w:i/>
          <w:iCs/>
        </w:rPr>
        <w:t xml:space="preserve"> </w:t>
      </w:r>
      <w:r w:rsidRPr="001F2DFB">
        <w:rPr>
          <w:i/>
          <w:iCs/>
        </w:rPr>
        <w:t>may</w:t>
      </w:r>
      <w:r w:rsidR="00F07F79">
        <w:rPr>
          <w:i/>
          <w:iCs/>
        </w:rPr>
        <w:t xml:space="preserve"> </w:t>
      </w:r>
      <w:r w:rsidRPr="001F2DFB">
        <w:rPr>
          <w:i/>
          <w:iCs/>
        </w:rPr>
        <w:t>request</w:t>
      </w:r>
      <w:r w:rsidR="00F07F79">
        <w:rPr>
          <w:i/>
          <w:iCs/>
        </w:rPr>
        <w:t xml:space="preserve"> </w:t>
      </w:r>
      <w:r w:rsidRPr="001F2DFB">
        <w:rPr>
          <w:i/>
          <w:iCs/>
        </w:rPr>
        <w:t>additional</w:t>
      </w:r>
      <w:r w:rsidR="00F07F79">
        <w:rPr>
          <w:i/>
          <w:iCs/>
        </w:rPr>
        <w:t xml:space="preserve"> </w:t>
      </w:r>
      <w:r w:rsidRPr="001F2DFB">
        <w:rPr>
          <w:i/>
          <w:iCs/>
        </w:rPr>
        <w:t>information</w:t>
      </w:r>
      <w:r w:rsidRPr="001F2DFB">
        <w:t>.</w:t>
      </w:r>
    </w:p>
    <w:p w14:paraId="4EA527F7" w14:textId="28B06E1C" w:rsidR="001F2DFB" w:rsidRPr="001F2DFB" w:rsidRDefault="001F2DFB" w:rsidP="00103B9B">
      <w:pPr>
        <w:numPr>
          <w:ilvl w:val="0"/>
          <w:numId w:val="3"/>
        </w:numPr>
      </w:pPr>
      <w:r w:rsidRPr="001F2DFB">
        <w:t>ENV-HIST</w:t>
      </w:r>
      <w:r w:rsidR="00F07F79">
        <w:t xml:space="preserve"> </w:t>
      </w:r>
      <w:r w:rsidRPr="001F2DFB">
        <w:t>shall</w:t>
      </w:r>
      <w:r w:rsidR="00F07F79">
        <w:t xml:space="preserve"> </w:t>
      </w:r>
      <w:r w:rsidRPr="001F2DFB">
        <w:t>review</w:t>
      </w:r>
      <w:r w:rsidR="00F07F79">
        <w:t xml:space="preserve"> </w:t>
      </w:r>
      <w:r w:rsidRPr="001F2DFB">
        <w:t>the</w:t>
      </w:r>
      <w:r w:rsidR="00F07F79">
        <w:t xml:space="preserve"> </w:t>
      </w:r>
      <w:r w:rsidRPr="001F2DFB">
        <w:t>project</w:t>
      </w:r>
      <w:r w:rsidR="00F07F79">
        <w:t xml:space="preserve"> </w:t>
      </w:r>
      <w:r w:rsidRPr="001F2DFB">
        <w:t>and</w:t>
      </w:r>
      <w:r w:rsidR="00F07F79">
        <w:t xml:space="preserve"> </w:t>
      </w:r>
      <w:r w:rsidRPr="001F2DFB">
        <w:t>supporting</w:t>
      </w:r>
      <w:r w:rsidR="00F07F79">
        <w:t xml:space="preserve"> </w:t>
      </w:r>
      <w:r w:rsidRPr="001F2DFB">
        <w:t>documentation</w:t>
      </w:r>
      <w:r w:rsidR="00F07F79">
        <w:t xml:space="preserve"> </w:t>
      </w:r>
      <w:r w:rsidRPr="001F2DFB">
        <w:t>to</w:t>
      </w:r>
      <w:r w:rsidR="00F07F79">
        <w:t xml:space="preserve"> </w:t>
      </w:r>
      <w:r w:rsidRPr="001F2DFB">
        <w:t>determine</w:t>
      </w:r>
      <w:r w:rsidR="00F07F79">
        <w:t xml:space="preserve"> </w:t>
      </w:r>
      <w:r w:rsidRPr="001F2DFB">
        <w:t>if</w:t>
      </w:r>
      <w:r w:rsidR="00F07F79">
        <w:t xml:space="preserve"> </w:t>
      </w:r>
      <w:r w:rsidRPr="001F2DFB">
        <w:t>the</w:t>
      </w:r>
      <w:r w:rsidR="00F07F79">
        <w:t xml:space="preserve"> </w:t>
      </w:r>
      <w:r w:rsidRPr="001F2DFB">
        <w:t>APE</w:t>
      </w:r>
      <w:r w:rsidR="00F07F79">
        <w:t xml:space="preserve"> </w:t>
      </w:r>
      <w:r w:rsidRPr="001F2DFB">
        <w:t>contains</w:t>
      </w:r>
      <w:r w:rsidR="00F07F79">
        <w:t xml:space="preserve"> </w:t>
      </w:r>
      <w:r w:rsidRPr="001F2DFB">
        <w:t>sensitive</w:t>
      </w:r>
      <w:r w:rsidR="00F07F79">
        <w:t xml:space="preserve"> </w:t>
      </w:r>
      <w:r w:rsidRPr="001F2DFB">
        <w:t>project</w:t>
      </w:r>
      <w:r w:rsidR="00F07F79">
        <w:t xml:space="preserve"> </w:t>
      </w:r>
      <w:r w:rsidRPr="001F2DFB">
        <w:t>types:</w:t>
      </w:r>
    </w:p>
    <w:p w14:paraId="30FB0C51" w14:textId="534DD4BB" w:rsidR="001F2DFB" w:rsidRPr="001F2DFB" w:rsidRDefault="001F2DFB" w:rsidP="00103B9B">
      <w:pPr>
        <w:pStyle w:val="ListBullet"/>
        <w:numPr>
          <w:ilvl w:val="1"/>
          <w:numId w:val="15"/>
        </w:numPr>
        <w:ind w:left="1350" w:hanging="450"/>
        <w:contextualSpacing w:val="0"/>
      </w:pPr>
      <w:r w:rsidRPr="001F2DFB">
        <w:t>If</w:t>
      </w:r>
      <w:r w:rsidR="00F07F79">
        <w:t xml:space="preserve"> </w:t>
      </w:r>
      <w:r w:rsidRPr="001F2DFB">
        <w:t>there</w:t>
      </w:r>
      <w:r w:rsidR="00F07F79">
        <w:t xml:space="preserve"> </w:t>
      </w:r>
      <w:r w:rsidRPr="001F2DFB">
        <w:t>are</w:t>
      </w:r>
      <w:r w:rsidR="00F07F79">
        <w:t xml:space="preserve"> </w:t>
      </w:r>
      <w:r w:rsidRPr="001F2DFB">
        <w:t>sensitive</w:t>
      </w:r>
      <w:r w:rsidR="00F07F79">
        <w:t xml:space="preserve"> </w:t>
      </w:r>
      <w:r w:rsidRPr="001F2DFB">
        <w:t>properties</w:t>
      </w:r>
      <w:r w:rsidR="00F07F79">
        <w:t xml:space="preserve"> </w:t>
      </w:r>
      <w:r w:rsidRPr="001F2DFB">
        <w:t>in</w:t>
      </w:r>
      <w:r w:rsidR="00F07F79">
        <w:t xml:space="preserve"> </w:t>
      </w:r>
      <w:r w:rsidRPr="001F2DFB">
        <w:t>the</w:t>
      </w:r>
      <w:r w:rsidR="00F07F79">
        <w:t xml:space="preserve"> </w:t>
      </w:r>
      <w:r w:rsidRPr="001F2DFB">
        <w:t>APE,</w:t>
      </w:r>
      <w:r w:rsidR="00F07F79">
        <w:t xml:space="preserve"> </w:t>
      </w:r>
      <w:r w:rsidRPr="001F2DFB">
        <w:t>then</w:t>
      </w:r>
      <w:r w:rsidR="00F07F79">
        <w:t xml:space="preserve"> </w:t>
      </w:r>
      <w:r w:rsidRPr="001F2DFB">
        <w:t>ENV-HIST</w:t>
      </w:r>
      <w:r w:rsidR="00F07F79">
        <w:t xml:space="preserve"> </w:t>
      </w:r>
      <w:r w:rsidRPr="001F2DFB">
        <w:t>will</w:t>
      </w:r>
      <w:r w:rsidR="00F07F79">
        <w:t xml:space="preserve"> </w:t>
      </w:r>
      <w:r w:rsidRPr="001F2DFB">
        <w:t>determine</w:t>
      </w:r>
      <w:r w:rsidR="00F07F79">
        <w:t xml:space="preserve"> </w:t>
      </w:r>
      <w:r w:rsidRPr="001F2DFB">
        <w:t>the</w:t>
      </w:r>
      <w:r w:rsidR="00F07F79">
        <w:t xml:space="preserve"> </w:t>
      </w:r>
      <w:r w:rsidRPr="001F2DFB">
        <w:t>next</w:t>
      </w:r>
      <w:r w:rsidR="00F07F79">
        <w:t xml:space="preserve"> </w:t>
      </w:r>
      <w:r w:rsidRPr="001F2DFB">
        <w:t>steps,</w:t>
      </w:r>
      <w:r w:rsidR="00F07F79">
        <w:t xml:space="preserve"> </w:t>
      </w:r>
      <w:r w:rsidRPr="001F2DFB">
        <w:t>which</w:t>
      </w:r>
      <w:r w:rsidR="00F07F79">
        <w:t xml:space="preserve"> </w:t>
      </w:r>
      <w:r w:rsidRPr="001F2DFB">
        <w:t>may</w:t>
      </w:r>
      <w:r w:rsidR="00F07F79">
        <w:t xml:space="preserve"> </w:t>
      </w:r>
      <w:r w:rsidRPr="001F2DFB">
        <w:t>include</w:t>
      </w:r>
      <w:r w:rsidR="00F07F79">
        <w:t xml:space="preserve"> </w:t>
      </w:r>
      <w:r w:rsidRPr="001F2DFB">
        <w:t>requesting</w:t>
      </w:r>
      <w:r w:rsidR="00F07F79">
        <w:t xml:space="preserve"> </w:t>
      </w:r>
      <w:r w:rsidRPr="001F2DFB">
        <w:t>a</w:t>
      </w:r>
      <w:r w:rsidR="00F07F79">
        <w:t xml:space="preserve"> </w:t>
      </w:r>
      <w:r w:rsidRPr="001F2DFB">
        <w:t>“full”</w:t>
      </w:r>
      <w:r w:rsidR="00F07F79">
        <w:t xml:space="preserve"> </w:t>
      </w:r>
      <w:r w:rsidRPr="001F2DFB">
        <w:t>PCR</w:t>
      </w:r>
      <w:r w:rsidR="00F07F79">
        <w:t xml:space="preserve"> </w:t>
      </w:r>
      <w:r w:rsidRPr="001F2DFB">
        <w:t>(answering</w:t>
      </w:r>
      <w:r w:rsidR="00F07F79">
        <w:t xml:space="preserve"> </w:t>
      </w:r>
      <w:r w:rsidRPr="001F2DFB">
        <w:t>NO</w:t>
      </w:r>
      <w:r w:rsidR="00F07F79">
        <w:t xml:space="preserve"> </w:t>
      </w:r>
      <w:r w:rsidRPr="001F2DFB">
        <w:t>to</w:t>
      </w:r>
      <w:r w:rsidR="00F07F79">
        <w:t xml:space="preserve"> </w:t>
      </w:r>
      <w:r w:rsidRPr="001F2DFB">
        <w:t>the</w:t>
      </w:r>
      <w:r w:rsidR="00F07F79">
        <w:t xml:space="preserve"> </w:t>
      </w:r>
      <w:r w:rsidRPr="001F2DFB">
        <w:t>Funding</w:t>
      </w:r>
      <w:r w:rsidR="00F07F79">
        <w:t xml:space="preserve"> </w:t>
      </w:r>
      <w:r w:rsidRPr="001F2DFB">
        <w:t>&amp;</w:t>
      </w:r>
      <w:r w:rsidR="00F07F79">
        <w:t xml:space="preserve"> </w:t>
      </w:r>
      <w:r w:rsidRPr="001F2DFB">
        <w:t>Activities</w:t>
      </w:r>
      <w:r w:rsidR="00F07F79">
        <w:t xml:space="preserve"> </w:t>
      </w:r>
      <w:r w:rsidRPr="001F2DFB">
        <w:t>question),</w:t>
      </w:r>
      <w:r w:rsidR="00F07F79">
        <w:t xml:space="preserve"> </w:t>
      </w:r>
      <w:r w:rsidRPr="001F2DFB">
        <w:t>proceeding</w:t>
      </w:r>
      <w:r w:rsidR="00F07F79">
        <w:t xml:space="preserve"> </w:t>
      </w:r>
      <w:r w:rsidRPr="001F2DFB">
        <w:t>to</w:t>
      </w:r>
      <w:r w:rsidR="00F07F79">
        <w:t xml:space="preserve"> </w:t>
      </w:r>
      <w:r w:rsidRPr="001F2DFB">
        <w:t>a</w:t>
      </w:r>
      <w:r w:rsidR="00F07F79">
        <w:t xml:space="preserve"> </w:t>
      </w:r>
      <w:r w:rsidRPr="001F2DFB">
        <w:t>historic</w:t>
      </w:r>
      <w:r w:rsidR="00F07F79">
        <w:t xml:space="preserve"> </w:t>
      </w:r>
      <w:r w:rsidRPr="001F2DFB">
        <w:t>resources</w:t>
      </w:r>
      <w:r w:rsidR="00F07F79">
        <w:t xml:space="preserve"> </w:t>
      </w:r>
      <w:r w:rsidRPr="001F2DFB">
        <w:t>survey,</w:t>
      </w:r>
      <w:r w:rsidR="00F07F79">
        <w:t xml:space="preserve"> </w:t>
      </w:r>
      <w:r w:rsidRPr="001F2DFB">
        <w:t>performing</w:t>
      </w:r>
      <w:r w:rsidR="00F07F79">
        <w:t xml:space="preserve"> </w:t>
      </w:r>
      <w:r w:rsidRPr="001F2DFB">
        <w:t>an</w:t>
      </w:r>
      <w:r w:rsidR="00F07F79">
        <w:t xml:space="preserve"> </w:t>
      </w:r>
      <w:r w:rsidRPr="001F2DFB">
        <w:t>in-house</w:t>
      </w:r>
      <w:r w:rsidR="00F07F79">
        <w:t xml:space="preserve"> </w:t>
      </w:r>
      <w:r w:rsidRPr="001F2DFB">
        <w:t>desktop</w:t>
      </w:r>
      <w:r w:rsidR="00F07F79">
        <w:t xml:space="preserve"> </w:t>
      </w:r>
      <w:r w:rsidRPr="001F2DFB">
        <w:t>review,</w:t>
      </w:r>
      <w:r w:rsidR="00F07F79">
        <w:t xml:space="preserve"> </w:t>
      </w:r>
      <w:r w:rsidRPr="001F2DFB">
        <w:t>requesting</w:t>
      </w:r>
      <w:r w:rsidR="00F07F79">
        <w:t xml:space="preserve"> </w:t>
      </w:r>
      <w:r w:rsidRPr="001F2DFB">
        <w:t>protection</w:t>
      </w:r>
      <w:r w:rsidR="00F07F79">
        <w:t xml:space="preserve"> </w:t>
      </w:r>
      <w:r w:rsidRPr="001F2DFB">
        <w:t>notes</w:t>
      </w:r>
      <w:r w:rsidR="00F07F79">
        <w:t xml:space="preserve"> </w:t>
      </w:r>
      <w:r w:rsidRPr="001F2DFB">
        <w:t>added</w:t>
      </w:r>
      <w:r w:rsidR="00F07F79">
        <w:t xml:space="preserve"> </w:t>
      </w:r>
      <w:r w:rsidRPr="001F2DFB">
        <w:t>to</w:t>
      </w:r>
      <w:r w:rsidR="00F07F79">
        <w:t xml:space="preserve"> </w:t>
      </w:r>
      <w:r w:rsidRPr="001F2DFB">
        <w:t>the</w:t>
      </w:r>
      <w:r w:rsidR="00F07F79">
        <w:t xml:space="preserve"> </w:t>
      </w:r>
      <w:r w:rsidRPr="001F2DFB">
        <w:t>project</w:t>
      </w:r>
      <w:r w:rsidR="00F07F79">
        <w:t xml:space="preserve"> </w:t>
      </w:r>
      <w:r w:rsidRPr="001F2DFB">
        <w:t>plans,</w:t>
      </w:r>
      <w:r w:rsidR="00F07F79">
        <w:t xml:space="preserve"> </w:t>
      </w:r>
      <w:r w:rsidRPr="001F2DFB">
        <w:t>and</w:t>
      </w:r>
      <w:r w:rsidR="001E22D6">
        <w:t xml:space="preserve"> </w:t>
      </w:r>
      <w:r w:rsidRPr="001F2DFB">
        <w:t>or</w:t>
      </w:r>
      <w:r w:rsidR="00F07F79">
        <w:t xml:space="preserve"> </w:t>
      </w:r>
      <w:r w:rsidRPr="001F2DFB">
        <w:t>proceeding</w:t>
      </w:r>
      <w:r w:rsidR="00F07F79">
        <w:t xml:space="preserve"> </w:t>
      </w:r>
      <w:r w:rsidRPr="001F2DFB">
        <w:t>with</w:t>
      </w:r>
      <w:r w:rsidR="00F07F79">
        <w:t xml:space="preserve"> </w:t>
      </w:r>
      <w:r w:rsidRPr="001F2DFB">
        <w:t>appropriate</w:t>
      </w:r>
      <w:r w:rsidR="00F07F79">
        <w:t xml:space="preserve"> </w:t>
      </w:r>
      <w:r w:rsidRPr="001F2DFB">
        <w:t>level</w:t>
      </w:r>
      <w:r w:rsidR="00F07F79">
        <w:t xml:space="preserve"> </w:t>
      </w:r>
      <w:r w:rsidRPr="001F2DFB">
        <w:t>of</w:t>
      </w:r>
      <w:r w:rsidR="00F07F79">
        <w:t xml:space="preserve"> </w:t>
      </w:r>
      <w:r w:rsidRPr="001F2DFB">
        <w:t>coordination</w:t>
      </w:r>
      <w:r w:rsidR="00F07F79">
        <w:t xml:space="preserve"> </w:t>
      </w:r>
      <w:r w:rsidRPr="001F2DFB">
        <w:t>and</w:t>
      </w:r>
      <w:r w:rsidR="00F07F79">
        <w:t xml:space="preserve"> </w:t>
      </w:r>
      <w:r w:rsidRPr="001F2DFB">
        <w:t>documentation</w:t>
      </w:r>
      <w:r w:rsidR="00F07F79">
        <w:t xml:space="preserve"> </w:t>
      </w:r>
      <w:r w:rsidRPr="001F2DFB">
        <w:t>required,</w:t>
      </w:r>
      <w:r w:rsidR="00F07F79">
        <w:t xml:space="preserve"> </w:t>
      </w:r>
      <w:r w:rsidRPr="001F2DFB">
        <w:t>given</w:t>
      </w:r>
      <w:r w:rsidR="00F07F79">
        <w:t xml:space="preserve"> </w:t>
      </w:r>
      <w:r w:rsidRPr="001F2DFB">
        <w:t>the</w:t>
      </w:r>
      <w:r w:rsidR="00F07F79">
        <w:t xml:space="preserve"> </w:t>
      </w:r>
      <w:r w:rsidRPr="001F2DFB">
        <w:t>nature</w:t>
      </w:r>
      <w:r w:rsidR="00F07F79">
        <w:t xml:space="preserve"> </w:t>
      </w:r>
      <w:r w:rsidRPr="001F2DFB">
        <w:t>of</w:t>
      </w:r>
      <w:r w:rsidR="00F07F79">
        <w:t xml:space="preserve"> </w:t>
      </w:r>
      <w:r w:rsidRPr="001F2DFB">
        <w:t>the</w:t>
      </w:r>
      <w:r w:rsidR="00F07F79">
        <w:t xml:space="preserve"> </w:t>
      </w:r>
      <w:r w:rsidRPr="001F2DFB">
        <w:t>project</w:t>
      </w:r>
      <w:r w:rsidR="00F07F79">
        <w:t xml:space="preserve"> </w:t>
      </w:r>
      <w:r w:rsidRPr="001F2DFB">
        <w:t>and</w:t>
      </w:r>
      <w:r w:rsidR="00F07F79">
        <w:t xml:space="preserve"> </w:t>
      </w:r>
      <w:r w:rsidRPr="001F2DFB">
        <w:t>potentially</w:t>
      </w:r>
      <w:r w:rsidR="00F07F79">
        <w:t xml:space="preserve"> </w:t>
      </w:r>
      <w:r w:rsidRPr="001F2DFB">
        <w:t>affected</w:t>
      </w:r>
      <w:r w:rsidR="00F07F79">
        <w:t xml:space="preserve"> </w:t>
      </w:r>
      <w:r w:rsidRPr="001F2DFB">
        <w:t>properties.</w:t>
      </w:r>
    </w:p>
    <w:p w14:paraId="2A14543F" w14:textId="45A64EF7" w:rsidR="001F2DFB" w:rsidRPr="001F2DFB" w:rsidRDefault="001F2DFB" w:rsidP="00103B9B">
      <w:pPr>
        <w:pStyle w:val="ListBullet"/>
        <w:numPr>
          <w:ilvl w:val="1"/>
          <w:numId w:val="15"/>
        </w:numPr>
        <w:ind w:left="1350" w:hanging="450"/>
        <w:contextualSpacing w:val="0"/>
      </w:pPr>
      <w:r w:rsidRPr="001F2DFB">
        <w:t>If</w:t>
      </w:r>
      <w:r w:rsidR="00F07F79">
        <w:t xml:space="preserve"> </w:t>
      </w:r>
      <w:r w:rsidRPr="001F2DFB">
        <w:t>there</w:t>
      </w:r>
      <w:r w:rsidR="00F07F79">
        <w:t xml:space="preserve"> </w:t>
      </w:r>
      <w:r w:rsidRPr="001F2DFB">
        <w:t>are</w:t>
      </w:r>
      <w:r w:rsidR="00F07F79">
        <w:t xml:space="preserve"> </w:t>
      </w:r>
      <w:r w:rsidRPr="001F2DFB">
        <w:t>no</w:t>
      </w:r>
      <w:r w:rsidR="00F07F79">
        <w:t xml:space="preserve"> </w:t>
      </w:r>
      <w:r w:rsidRPr="001F2DFB">
        <w:t>sensitive</w:t>
      </w:r>
      <w:r w:rsidR="00F07F79">
        <w:t xml:space="preserve"> </w:t>
      </w:r>
      <w:r w:rsidRPr="001F2DFB">
        <w:t>properties</w:t>
      </w:r>
      <w:r w:rsidR="00F07F79">
        <w:t xml:space="preserve"> </w:t>
      </w:r>
      <w:r w:rsidRPr="001F2DFB">
        <w:t>in</w:t>
      </w:r>
      <w:r w:rsidR="00F07F79">
        <w:t xml:space="preserve"> </w:t>
      </w:r>
      <w:r w:rsidRPr="001F2DFB">
        <w:t>the</w:t>
      </w:r>
      <w:r w:rsidR="00F07F79">
        <w:t xml:space="preserve"> </w:t>
      </w:r>
      <w:r w:rsidRPr="001F2DFB">
        <w:t>APE,</w:t>
      </w:r>
      <w:r w:rsidR="00F07F79">
        <w:t xml:space="preserve"> </w:t>
      </w:r>
      <w:r w:rsidRPr="001F2DFB">
        <w:t>then</w:t>
      </w:r>
      <w:r w:rsidR="00F07F79">
        <w:t xml:space="preserve"> </w:t>
      </w:r>
      <w:r w:rsidRPr="001F2DFB">
        <w:t>ENV-HIST</w:t>
      </w:r>
      <w:r w:rsidR="00F07F79">
        <w:t xml:space="preserve"> </w:t>
      </w:r>
      <w:r w:rsidRPr="001F2DFB">
        <w:t>shall</w:t>
      </w:r>
      <w:r w:rsidR="00F07F79">
        <w:t xml:space="preserve"> </w:t>
      </w:r>
      <w:r w:rsidRPr="001F2DFB">
        <w:t>document</w:t>
      </w:r>
      <w:r w:rsidR="00F07F79">
        <w:t xml:space="preserve"> </w:t>
      </w:r>
      <w:r w:rsidRPr="001F2DFB">
        <w:t>their</w:t>
      </w:r>
      <w:r w:rsidR="00F07F79">
        <w:t xml:space="preserve"> </w:t>
      </w:r>
      <w:r w:rsidRPr="001F2DFB">
        <w:t>findings</w:t>
      </w:r>
      <w:r w:rsidR="00F07F79">
        <w:t xml:space="preserve"> </w:t>
      </w:r>
      <w:r w:rsidRPr="001F2DFB">
        <w:t>as</w:t>
      </w:r>
      <w:r w:rsidR="00F07F79">
        <w:t xml:space="preserve"> </w:t>
      </w:r>
      <w:r w:rsidRPr="001F2DFB">
        <w:t>appropriate</w:t>
      </w:r>
      <w:r w:rsidR="00F07F79">
        <w:t xml:space="preserve"> </w:t>
      </w:r>
      <w:r w:rsidRPr="001F2DFB">
        <w:t>in</w:t>
      </w:r>
      <w:r w:rsidR="00F07F79">
        <w:t xml:space="preserve"> </w:t>
      </w:r>
      <w:r w:rsidRPr="001F2DFB">
        <w:t>ECOS.</w:t>
      </w:r>
    </w:p>
    <w:p w14:paraId="68F0C00A" w14:textId="3F9CDC8D" w:rsidR="001F2DFB" w:rsidRPr="002E14C7" w:rsidRDefault="001F2DFB" w:rsidP="001F2DFB">
      <w:pPr>
        <w:rPr>
          <w:i/>
          <w:iCs/>
        </w:rPr>
      </w:pPr>
      <w:r w:rsidRPr="002E14C7">
        <w:rPr>
          <w:i/>
          <w:iCs/>
        </w:rPr>
        <w:t>If</w:t>
      </w:r>
      <w:r w:rsidR="00F07F79" w:rsidRPr="002E14C7">
        <w:rPr>
          <w:i/>
          <w:iCs/>
        </w:rPr>
        <w:t xml:space="preserve"> </w:t>
      </w:r>
      <w:r w:rsidRPr="002E14C7">
        <w:rPr>
          <w:i/>
          <w:iCs/>
        </w:rPr>
        <w:t>the</w:t>
      </w:r>
      <w:r w:rsidR="00F07F79" w:rsidRPr="002E14C7">
        <w:rPr>
          <w:i/>
          <w:iCs/>
        </w:rPr>
        <w:t xml:space="preserve"> </w:t>
      </w:r>
      <w:r w:rsidRPr="002E14C7">
        <w:rPr>
          <w:i/>
          <w:iCs/>
        </w:rPr>
        <w:t>project</w:t>
      </w:r>
      <w:r w:rsidR="00F07F79" w:rsidRPr="002E14C7">
        <w:rPr>
          <w:i/>
          <w:iCs/>
        </w:rPr>
        <w:t xml:space="preserve"> </w:t>
      </w:r>
      <w:r w:rsidRPr="002E14C7">
        <w:rPr>
          <w:i/>
          <w:iCs/>
        </w:rPr>
        <w:t>activities</w:t>
      </w:r>
      <w:r w:rsidR="00F07F79" w:rsidRPr="002E14C7">
        <w:rPr>
          <w:i/>
          <w:iCs/>
        </w:rPr>
        <w:t xml:space="preserve"> </w:t>
      </w:r>
      <w:r w:rsidRPr="002E14C7">
        <w:rPr>
          <w:i/>
          <w:iCs/>
        </w:rPr>
        <w:t>do</w:t>
      </w:r>
      <w:r w:rsidR="00F07F79" w:rsidRPr="002E14C7">
        <w:rPr>
          <w:i/>
          <w:iCs/>
        </w:rPr>
        <w:t xml:space="preserve"> </w:t>
      </w:r>
      <w:r w:rsidRPr="002E14C7">
        <w:rPr>
          <w:i/>
          <w:iCs/>
        </w:rPr>
        <w:t>not</w:t>
      </w:r>
      <w:r w:rsidR="00F07F79" w:rsidRPr="002E14C7">
        <w:rPr>
          <w:i/>
          <w:iCs/>
        </w:rPr>
        <w:t xml:space="preserve"> </w:t>
      </w:r>
      <w:r w:rsidRPr="002E14C7">
        <w:rPr>
          <w:i/>
          <w:iCs/>
        </w:rPr>
        <w:t>fall</w:t>
      </w:r>
      <w:r w:rsidR="00F07F79" w:rsidRPr="002E14C7">
        <w:rPr>
          <w:i/>
          <w:iCs/>
        </w:rPr>
        <w:t xml:space="preserve"> </w:t>
      </w:r>
      <w:r w:rsidRPr="002E14C7">
        <w:rPr>
          <w:i/>
          <w:iCs/>
        </w:rPr>
        <w:t>under</w:t>
      </w:r>
      <w:r w:rsidR="00F07F79" w:rsidRPr="002E14C7">
        <w:rPr>
          <w:i/>
          <w:iCs/>
        </w:rPr>
        <w:t xml:space="preserve"> </w:t>
      </w:r>
      <w:r w:rsidR="00C851A6" w:rsidRPr="00C851A6">
        <w:rPr>
          <w:i/>
          <w:iCs/>
          <w:color w:val="0056A9"/>
          <w:u w:val="single"/>
        </w:rPr>
        <w:fldChar w:fldCharType="begin"/>
      </w:r>
      <w:r w:rsidR="00C851A6" w:rsidRPr="00C851A6">
        <w:rPr>
          <w:i/>
          <w:iCs/>
          <w:color w:val="0056A9"/>
          <w:u w:val="single"/>
        </w:rPr>
        <w:instrText xml:space="preserve"> REF _Ref219978122 \h  \* MERGEFORMAT </w:instrText>
      </w:r>
      <w:r w:rsidR="00C851A6" w:rsidRPr="00C851A6">
        <w:rPr>
          <w:i/>
          <w:iCs/>
          <w:color w:val="0056A9"/>
          <w:u w:val="single"/>
        </w:rPr>
      </w:r>
      <w:r w:rsidR="00C851A6" w:rsidRPr="00C851A6">
        <w:rPr>
          <w:i/>
          <w:iCs/>
          <w:color w:val="0056A9"/>
          <w:u w:val="single"/>
        </w:rPr>
        <w:fldChar w:fldCharType="separate"/>
      </w:r>
      <w:r w:rsidR="00C851A6" w:rsidRPr="00C851A6">
        <w:rPr>
          <w:i/>
          <w:iCs/>
          <w:color w:val="0056A9"/>
          <w:u w:val="single"/>
        </w:rPr>
        <w:t>Appendix 3</w:t>
      </w:r>
      <w:r w:rsidR="00C851A6" w:rsidRPr="00C851A6">
        <w:rPr>
          <w:i/>
          <w:iCs/>
          <w:color w:val="0056A9"/>
          <w:u w:val="single"/>
        </w:rPr>
        <w:fldChar w:fldCharType="end"/>
      </w:r>
      <w:r w:rsidR="00F07F79" w:rsidRPr="00C851A6">
        <w:rPr>
          <w:i/>
          <w:iCs/>
        </w:rPr>
        <w:t xml:space="preserve"> </w:t>
      </w:r>
      <w:r w:rsidRPr="00C851A6">
        <w:rPr>
          <w:i/>
          <w:iCs/>
        </w:rPr>
        <w:t>or</w:t>
      </w:r>
      <w:r w:rsidR="00F07F79" w:rsidRPr="00C851A6">
        <w:rPr>
          <w:i/>
          <w:iCs/>
        </w:rPr>
        <w:t xml:space="preserve"> </w:t>
      </w:r>
      <w:r w:rsidR="00C851A6" w:rsidRPr="00C851A6">
        <w:rPr>
          <w:i/>
          <w:iCs/>
          <w:color w:val="0056A9"/>
          <w:u w:val="single"/>
        </w:rPr>
        <w:fldChar w:fldCharType="begin"/>
      </w:r>
      <w:r w:rsidR="00C851A6" w:rsidRPr="00C851A6">
        <w:rPr>
          <w:i/>
          <w:iCs/>
          <w:color w:val="0056A9"/>
          <w:u w:val="single"/>
        </w:rPr>
        <w:instrText xml:space="preserve"> REF _Ref219978517 \h </w:instrText>
      </w:r>
      <w:r w:rsidR="00C851A6">
        <w:rPr>
          <w:i/>
          <w:iCs/>
          <w:color w:val="0056A9"/>
          <w:u w:val="single"/>
        </w:rPr>
        <w:instrText xml:space="preserve"> \* MERGEFORMAT </w:instrText>
      </w:r>
      <w:r w:rsidR="00C851A6" w:rsidRPr="00C851A6">
        <w:rPr>
          <w:i/>
          <w:iCs/>
          <w:color w:val="0056A9"/>
          <w:u w:val="single"/>
        </w:rPr>
      </w:r>
      <w:r w:rsidR="00C851A6" w:rsidRPr="00C851A6">
        <w:rPr>
          <w:i/>
          <w:iCs/>
          <w:color w:val="0056A9"/>
          <w:u w:val="single"/>
        </w:rPr>
        <w:fldChar w:fldCharType="separate"/>
      </w:r>
      <w:r w:rsidR="00C851A6" w:rsidRPr="00C851A6">
        <w:rPr>
          <w:i/>
          <w:iCs/>
          <w:color w:val="0056A9"/>
          <w:u w:val="single"/>
        </w:rPr>
        <w:t>Appendix 4</w:t>
      </w:r>
      <w:r w:rsidR="00C851A6" w:rsidRPr="00C851A6">
        <w:rPr>
          <w:i/>
          <w:iCs/>
          <w:color w:val="0056A9"/>
          <w:u w:val="single"/>
        </w:rPr>
        <w:fldChar w:fldCharType="end"/>
      </w:r>
      <w:r w:rsidR="00F07F79" w:rsidRPr="002E14C7">
        <w:rPr>
          <w:i/>
          <w:iCs/>
        </w:rPr>
        <w:t xml:space="preserve"> </w:t>
      </w:r>
      <w:r w:rsidRPr="002E14C7">
        <w:rPr>
          <w:i/>
          <w:iCs/>
        </w:rPr>
        <w:t>lists</w:t>
      </w:r>
      <w:r w:rsidR="00F07F79" w:rsidRPr="002E14C7">
        <w:rPr>
          <w:i/>
          <w:iCs/>
        </w:rPr>
        <w:t xml:space="preserve"> </w:t>
      </w:r>
      <w:r w:rsidRPr="002E14C7">
        <w:rPr>
          <w:i/>
          <w:iCs/>
        </w:rPr>
        <w:t>of</w:t>
      </w:r>
      <w:r w:rsidR="00F07F79" w:rsidRPr="002E14C7">
        <w:rPr>
          <w:i/>
          <w:iCs/>
        </w:rPr>
        <w:t xml:space="preserve"> </w:t>
      </w:r>
      <w:r w:rsidRPr="002E14C7">
        <w:rPr>
          <w:i/>
          <w:iCs/>
        </w:rPr>
        <w:t>project</w:t>
      </w:r>
      <w:r w:rsidR="00F07F79" w:rsidRPr="002E14C7">
        <w:rPr>
          <w:i/>
          <w:iCs/>
        </w:rPr>
        <w:t xml:space="preserve"> </w:t>
      </w:r>
      <w:r w:rsidRPr="002E14C7">
        <w:rPr>
          <w:i/>
          <w:iCs/>
        </w:rPr>
        <w:t>types,</w:t>
      </w:r>
      <w:r w:rsidR="00F07F79" w:rsidRPr="002E14C7">
        <w:rPr>
          <w:i/>
          <w:iCs/>
        </w:rPr>
        <w:t xml:space="preserve"> </w:t>
      </w:r>
      <w:r w:rsidRPr="002E14C7">
        <w:rPr>
          <w:i/>
          <w:iCs/>
        </w:rPr>
        <w:t>the</w:t>
      </w:r>
      <w:r w:rsidR="00F07F79" w:rsidRPr="002E14C7">
        <w:rPr>
          <w:i/>
          <w:iCs/>
        </w:rPr>
        <w:t xml:space="preserve"> </w:t>
      </w:r>
      <w:r w:rsidRPr="002E14C7">
        <w:rPr>
          <w:i/>
          <w:iCs/>
        </w:rPr>
        <w:t>District</w:t>
      </w:r>
      <w:r w:rsidR="00F07F79" w:rsidRPr="002E14C7">
        <w:rPr>
          <w:i/>
          <w:iCs/>
        </w:rPr>
        <w:t xml:space="preserve"> </w:t>
      </w:r>
      <w:r w:rsidRPr="002E14C7">
        <w:rPr>
          <w:i/>
          <w:iCs/>
        </w:rPr>
        <w:t>must</w:t>
      </w:r>
      <w:r w:rsidR="00F07F79" w:rsidRPr="002E14C7">
        <w:rPr>
          <w:i/>
          <w:iCs/>
        </w:rPr>
        <w:t xml:space="preserve"> </w:t>
      </w:r>
      <w:r w:rsidRPr="002E14C7">
        <w:rPr>
          <w:i/>
          <w:iCs/>
        </w:rPr>
        <w:t>answer</w:t>
      </w:r>
      <w:r w:rsidR="00F07F79" w:rsidRPr="002E14C7">
        <w:rPr>
          <w:i/>
          <w:iCs/>
        </w:rPr>
        <w:t xml:space="preserve"> </w:t>
      </w:r>
      <w:r w:rsidRPr="002E14C7">
        <w:rPr>
          <w:i/>
          <w:iCs/>
        </w:rPr>
        <w:t>NO</w:t>
      </w:r>
      <w:r w:rsidR="00F07F79" w:rsidRPr="002E14C7">
        <w:rPr>
          <w:i/>
          <w:iCs/>
        </w:rPr>
        <w:t xml:space="preserve"> </w:t>
      </w:r>
      <w:r w:rsidRPr="002E14C7">
        <w:rPr>
          <w:i/>
          <w:iCs/>
        </w:rPr>
        <w:t>on</w:t>
      </w:r>
      <w:r w:rsidR="00F07F79" w:rsidRPr="002E14C7">
        <w:rPr>
          <w:i/>
          <w:iCs/>
        </w:rPr>
        <w:t xml:space="preserve"> </w:t>
      </w:r>
      <w:r w:rsidRPr="002E14C7">
        <w:rPr>
          <w:i/>
          <w:iCs/>
        </w:rPr>
        <w:t>the</w:t>
      </w:r>
      <w:r w:rsidR="00F07F79" w:rsidRPr="002E14C7">
        <w:rPr>
          <w:i/>
          <w:iCs/>
        </w:rPr>
        <w:t xml:space="preserve"> </w:t>
      </w:r>
      <w:r w:rsidRPr="002E14C7">
        <w:rPr>
          <w:i/>
          <w:iCs/>
        </w:rPr>
        <w:t>Funding</w:t>
      </w:r>
      <w:r w:rsidR="00F07F79" w:rsidRPr="002E14C7">
        <w:rPr>
          <w:i/>
          <w:iCs/>
        </w:rPr>
        <w:t xml:space="preserve"> </w:t>
      </w:r>
      <w:r w:rsidRPr="002E14C7">
        <w:rPr>
          <w:i/>
          <w:iCs/>
        </w:rPr>
        <w:t>&amp;</w:t>
      </w:r>
      <w:r w:rsidR="00F07F79" w:rsidRPr="002E14C7">
        <w:rPr>
          <w:i/>
          <w:iCs/>
        </w:rPr>
        <w:t xml:space="preserve"> </w:t>
      </w:r>
      <w:r w:rsidRPr="002E14C7">
        <w:rPr>
          <w:i/>
          <w:iCs/>
        </w:rPr>
        <w:t>Activities</w:t>
      </w:r>
      <w:r w:rsidR="00F07F79" w:rsidRPr="002E14C7">
        <w:rPr>
          <w:i/>
          <w:iCs/>
        </w:rPr>
        <w:t xml:space="preserve"> </w:t>
      </w:r>
      <w:r w:rsidRPr="002E14C7">
        <w:rPr>
          <w:i/>
          <w:iCs/>
        </w:rPr>
        <w:t>question</w:t>
      </w:r>
      <w:r w:rsidR="00F07F79" w:rsidRPr="002E14C7">
        <w:rPr>
          <w:i/>
          <w:iCs/>
        </w:rPr>
        <w:t xml:space="preserve"> </w:t>
      </w:r>
      <w:r w:rsidRPr="002E14C7">
        <w:rPr>
          <w:i/>
          <w:iCs/>
        </w:rPr>
        <w:t>and</w:t>
      </w:r>
      <w:r w:rsidR="00F07F79" w:rsidRPr="002E14C7">
        <w:rPr>
          <w:i/>
          <w:iCs/>
        </w:rPr>
        <w:t xml:space="preserve"> </w:t>
      </w:r>
      <w:r w:rsidRPr="002E14C7">
        <w:rPr>
          <w:i/>
          <w:iCs/>
        </w:rPr>
        <w:t>complete</w:t>
      </w:r>
      <w:r w:rsidR="00F07F79" w:rsidRPr="002E14C7">
        <w:rPr>
          <w:i/>
          <w:iCs/>
        </w:rPr>
        <w:t xml:space="preserve"> </w:t>
      </w:r>
      <w:r w:rsidRPr="002E14C7">
        <w:rPr>
          <w:i/>
          <w:iCs/>
        </w:rPr>
        <w:t>a</w:t>
      </w:r>
      <w:r w:rsidR="00F07F79" w:rsidRPr="002E14C7">
        <w:rPr>
          <w:i/>
          <w:iCs/>
        </w:rPr>
        <w:t xml:space="preserve"> </w:t>
      </w:r>
      <w:r w:rsidRPr="002E14C7">
        <w:rPr>
          <w:i/>
          <w:iCs/>
        </w:rPr>
        <w:t>full</w:t>
      </w:r>
      <w:r w:rsidR="00F07F79" w:rsidRPr="002E14C7">
        <w:rPr>
          <w:i/>
          <w:iCs/>
        </w:rPr>
        <w:t xml:space="preserve"> </w:t>
      </w:r>
      <w:r w:rsidRPr="002E14C7">
        <w:rPr>
          <w:i/>
          <w:iCs/>
        </w:rPr>
        <w:t>PCR.</w:t>
      </w:r>
    </w:p>
    <w:p w14:paraId="32A6D43D" w14:textId="594C3E0E" w:rsidR="001F2DFB" w:rsidRDefault="001F2DFB" w:rsidP="001F2DFB">
      <w:pPr>
        <w:pStyle w:val="Heading2"/>
      </w:pPr>
      <w:bookmarkStart w:id="16" w:name="_Ref219985530"/>
      <w:bookmarkStart w:id="17" w:name="_Toc221105599"/>
      <w:r>
        <w:t>5.0</w:t>
      </w:r>
      <w:r w:rsidR="00F07F79">
        <w:t xml:space="preserve"> </w:t>
      </w:r>
      <w:r w:rsidRPr="001F2DFB">
        <w:t>Bridge</w:t>
      </w:r>
      <w:r w:rsidR="00F07F79">
        <w:t xml:space="preserve"> </w:t>
      </w:r>
      <w:r w:rsidRPr="001F2DFB">
        <w:t>Projects</w:t>
      </w:r>
      <w:bookmarkEnd w:id="16"/>
      <w:bookmarkEnd w:id="17"/>
    </w:p>
    <w:p w14:paraId="6D120F07" w14:textId="175DF2BA" w:rsidR="001F2DFB" w:rsidRPr="00B540EF" w:rsidRDefault="001F2DFB" w:rsidP="00E36D5B">
      <w:pPr>
        <w:pStyle w:val="Heading3"/>
      </w:pPr>
      <w:bookmarkStart w:id="18" w:name="_Toc221105600"/>
      <w:r w:rsidRPr="00E36D5B">
        <w:t>5.</w:t>
      </w:r>
      <w:r w:rsidRPr="00B540EF">
        <w:t>1</w:t>
      </w:r>
      <w:r w:rsidR="00F07F79" w:rsidRPr="00B540EF">
        <w:t xml:space="preserve"> </w:t>
      </w:r>
      <w:r w:rsidRPr="00B540EF">
        <w:t>FHWA</w:t>
      </w:r>
      <w:r w:rsidR="00F07F79" w:rsidRPr="00B540EF">
        <w:t xml:space="preserve"> </w:t>
      </w:r>
      <w:r w:rsidRPr="00B540EF">
        <w:t>PA</w:t>
      </w:r>
      <w:r w:rsidR="00F07F79" w:rsidRPr="00B540EF">
        <w:t xml:space="preserve"> </w:t>
      </w:r>
      <w:r w:rsidR="00DB0C57" w:rsidRPr="00B540EF">
        <w:t>Appendix 3</w:t>
      </w:r>
      <w:r w:rsidR="00F07F79" w:rsidRPr="00B540EF">
        <w:t xml:space="preserve"> </w:t>
      </w:r>
      <w:r w:rsidRPr="00B540EF">
        <w:t>(Unscreened)</w:t>
      </w:r>
      <w:r w:rsidR="00F07F79" w:rsidRPr="00B540EF">
        <w:t xml:space="preserve"> </w:t>
      </w:r>
      <w:r w:rsidRPr="00B540EF">
        <w:t>and</w:t>
      </w:r>
      <w:r w:rsidR="00F07F79" w:rsidRPr="00B540EF">
        <w:rPr>
          <w:b/>
          <w:bCs/>
        </w:rPr>
        <w:t xml:space="preserve"> </w:t>
      </w:r>
      <w:r w:rsidR="00DB0C57" w:rsidRPr="00B540EF">
        <w:t>Appendix 4</w:t>
      </w:r>
      <w:r w:rsidR="00F07F79" w:rsidRPr="00B540EF">
        <w:t xml:space="preserve"> </w:t>
      </w:r>
      <w:r w:rsidRPr="00B540EF">
        <w:t>(Screened)</w:t>
      </w:r>
      <w:r w:rsidR="00F07F79" w:rsidRPr="00B540EF">
        <w:t xml:space="preserve"> </w:t>
      </w:r>
      <w:r w:rsidRPr="00B540EF">
        <w:t>Project</w:t>
      </w:r>
      <w:r w:rsidR="00F07F79" w:rsidRPr="00B540EF">
        <w:t xml:space="preserve"> </w:t>
      </w:r>
      <w:r w:rsidRPr="00B540EF">
        <w:t>Types</w:t>
      </w:r>
      <w:bookmarkEnd w:id="18"/>
    </w:p>
    <w:p w14:paraId="5068A41E" w14:textId="22C17D7C" w:rsidR="001F2DFB" w:rsidRPr="001F2DFB" w:rsidRDefault="001F2DFB" w:rsidP="001F2DFB">
      <w:r w:rsidRPr="001F2DFB">
        <w:t>For</w:t>
      </w:r>
      <w:r w:rsidR="00F07F79">
        <w:t xml:space="preserve"> </w:t>
      </w:r>
      <w:r w:rsidRPr="001F2DFB">
        <w:t>bridge</w:t>
      </w:r>
      <w:r w:rsidR="00F07F79">
        <w:t xml:space="preserve"> </w:t>
      </w:r>
      <w:r w:rsidRPr="001F2DFB">
        <w:t>projects</w:t>
      </w:r>
      <w:r w:rsidR="00F07F79">
        <w:t xml:space="preserve"> </w:t>
      </w:r>
      <w:r w:rsidRPr="001F2DFB">
        <w:t>funded</w:t>
      </w:r>
      <w:r w:rsidR="00F07F79">
        <w:t xml:space="preserve"> </w:t>
      </w:r>
      <w:r w:rsidRPr="001F2DFB">
        <w:t>by</w:t>
      </w:r>
      <w:r w:rsidR="00F07F79">
        <w:t xml:space="preserve"> </w:t>
      </w:r>
      <w:r w:rsidRPr="001F2DFB">
        <w:t>FHWA,</w:t>
      </w:r>
      <w:r w:rsidR="00F07F79">
        <w:t xml:space="preserve"> </w:t>
      </w:r>
      <w:r w:rsidRPr="001F2DFB">
        <w:t>TxDOT</w:t>
      </w:r>
      <w:r w:rsidR="00F07F79">
        <w:t xml:space="preserve"> </w:t>
      </w:r>
      <w:r w:rsidRPr="001F2DFB">
        <w:t>Districts</w:t>
      </w:r>
      <w:r w:rsidR="00F07F79">
        <w:t xml:space="preserve"> </w:t>
      </w:r>
      <w:r w:rsidRPr="001F2DFB">
        <w:t>shall</w:t>
      </w:r>
      <w:r w:rsidR="00F07F79">
        <w:t xml:space="preserve"> </w:t>
      </w:r>
      <w:r w:rsidRPr="001F2DFB">
        <w:t>determine</w:t>
      </w:r>
      <w:r w:rsidR="00F07F79">
        <w:t xml:space="preserve"> </w:t>
      </w:r>
      <w:r w:rsidRPr="001F2DFB">
        <w:t>whether</w:t>
      </w:r>
      <w:r w:rsidR="00F07F79">
        <w:t xml:space="preserve"> </w:t>
      </w:r>
      <w:r w:rsidRPr="001F2DFB">
        <w:t>a</w:t>
      </w:r>
      <w:r w:rsidR="00F07F79">
        <w:t xml:space="preserve"> </w:t>
      </w:r>
      <w:r w:rsidRPr="001F2DFB">
        <w:t>project</w:t>
      </w:r>
      <w:r w:rsidR="00F07F79">
        <w:t xml:space="preserve"> </w:t>
      </w:r>
      <w:r w:rsidRPr="001F2DFB">
        <w:t>fits</w:t>
      </w:r>
      <w:r w:rsidR="00F07F79">
        <w:t xml:space="preserve"> </w:t>
      </w:r>
      <w:r w:rsidRPr="001F2DFB">
        <w:t>under</w:t>
      </w:r>
      <w:r w:rsidR="00F07F79">
        <w:t xml:space="preserve"> </w:t>
      </w:r>
      <w:r w:rsidR="00C851A6" w:rsidRPr="008F6597">
        <w:rPr>
          <w:color w:val="0056A9"/>
          <w:u w:val="single"/>
        </w:rPr>
        <w:fldChar w:fldCharType="begin"/>
      </w:r>
      <w:r w:rsidR="00C851A6" w:rsidRPr="008F6597">
        <w:rPr>
          <w:color w:val="0056A9"/>
          <w:u w:val="single"/>
        </w:rPr>
        <w:instrText xml:space="preserve"> REF _Ref219978122 \h  \* MERGEFORMAT </w:instrText>
      </w:r>
      <w:r w:rsidR="00C851A6" w:rsidRPr="008F6597">
        <w:rPr>
          <w:color w:val="0056A9"/>
          <w:u w:val="single"/>
        </w:rPr>
      </w:r>
      <w:r w:rsidR="00C851A6" w:rsidRPr="008F6597">
        <w:rPr>
          <w:color w:val="0056A9"/>
          <w:u w:val="single"/>
        </w:rPr>
        <w:fldChar w:fldCharType="separate"/>
      </w:r>
      <w:r w:rsidR="00C851A6" w:rsidRPr="008F6597">
        <w:rPr>
          <w:color w:val="0056A9"/>
          <w:u w:val="single"/>
        </w:rPr>
        <w:t>Appendix 3</w:t>
      </w:r>
      <w:r w:rsidR="00C851A6" w:rsidRPr="008F6597">
        <w:rPr>
          <w:color w:val="0056A9"/>
          <w:u w:val="single"/>
        </w:rPr>
        <w:fldChar w:fldCharType="end"/>
      </w:r>
      <w:r w:rsidR="00F24584">
        <w:rPr>
          <w:color w:val="0056A9" w:themeColor="accent1"/>
        </w:rPr>
        <w:t xml:space="preserve"> </w:t>
      </w:r>
      <w:r w:rsidRPr="00F24584">
        <w:rPr>
          <w:iCs/>
        </w:rPr>
        <w:t>or</w:t>
      </w:r>
      <w:r w:rsidR="00F07F79" w:rsidRPr="007C3373">
        <w:rPr>
          <w:iCs/>
        </w:rPr>
        <w:t xml:space="preserve"> </w:t>
      </w:r>
      <w:r w:rsidR="007C3373" w:rsidRPr="002E14C7">
        <w:rPr>
          <w:color w:val="0056A9"/>
          <w:szCs w:val="20"/>
          <w:u w:val="single"/>
        </w:rPr>
        <w:fldChar w:fldCharType="begin"/>
      </w:r>
      <w:r w:rsidR="007C3373" w:rsidRPr="002E14C7">
        <w:rPr>
          <w:color w:val="0056A9"/>
          <w:szCs w:val="20"/>
          <w:u w:val="single"/>
        </w:rPr>
        <w:instrText xml:space="preserve"> REF _Ref219978517 \h  \* MERGEFORMAT </w:instrText>
      </w:r>
      <w:r w:rsidR="007C3373" w:rsidRPr="002E14C7">
        <w:rPr>
          <w:color w:val="0056A9"/>
          <w:szCs w:val="20"/>
          <w:u w:val="single"/>
        </w:rPr>
      </w:r>
      <w:r w:rsidR="007C3373" w:rsidRPr="002E14C7">
        <w:rPr>
          <w:color w:val="0056A9"/>
          <w:szCs w:val="20"/>
          <w:u w:val="single"/>
        </w:rPr>
        <w:fldChar w:fldCharType="separate"/>
      </w:r>
      <w:r w:rsidR="007C3373" w:rsidRPr="002E14C7">
        <w:rPr>
          <w:color w:val="0056A9"/>
          <w:u w:val="single"/>
        </w:rPr>
        <w:t>Appendix 4</w:t>
      </w:r>
      <w:r w:rsidR="007C3373" w:rsidRPr="002E14C7">
        <w:rPr>
          <w:color w:val="0056A9"/>
          <w:szCs w:val="20"/>
          <w:u w:val="single"/>
        </w:rPr>
        <w:fldChar w:fldCharType="end"/>
      </w:r>
      <w:r w:rsidR="00F24584">
        <w:rPr>
          <w:color w:val="0056A9"/>
          <w:szCs w:val="20"/>
        </w:rPr>
        <w:t xml:space="preserve"> </w:t>
      </w:r>
      <w:r w:rsidRPr="00F24584">
        <w:t>of</w:t>
      </w:r>
      <w:r w:rsidR="00F07F79">
        <w:t xml:space="preserve"> </w:t>
      </w:r>
      <w:r w:rsidRPr="001F2DFB">
        <w:t>the</w:t>
      </w:r>
      <w:r w:rsidR="00F07F79">
        <w:t xml:space="preserve"> </w:t>
      </w:r>
      <w:r w:rsidRPr="001F2DFB">
        <w:t>Section</w:t>
      </w:r>
      <w:r w:rsidR="00F07F79">
        <w:t xml:space="preserve"> </w:t>
      </w:r>
      <w:r w:rsidRPr="001F2DFB">
        <w:t>106</w:t>
      </w:r>
      <w:r w:rsidR="00F07F79">
        <w:t xml:space="preserve"> </w:t>
      </w:r>
      <w:r w:rsidRPr="001F2DFB">
        <w:t>PA</w:t>
      </w:r>
      <w:r w:rsidR="00F07F79">
        <w:t xml:space="preserve"> </w:t>
      </w:r>
      <w:r w:rsidRPr="001F2DFB">
        <w:t>based</w:t>
      </w:r>
      <w:r w:rsidR="00F07F79">
        <w:t xml:space="preserve"> </w:t>
      </w:r>
      <w:r w:rsidRPr="001F2DFB">
        <w:t>on</w:t>
      </w:r>
      <w:r w:rsidR="00F07F79">
        <w:t xml:space="preserve"> </w:t>
      </w:r>
      <w:r w:rsidRPr="001F2DFB">
        <w:t>the</w:t>
      </w:r>
      <w:r w:rsidR="00F07F79">
        <w:t xml:space="preserve"> </w:t>
      </w:r>
      <w:r w:rsidRPr="001F2DFB">
        <w:t>following</w:t>
      </w:r>
      <w:r w:rsidR="00F07F79">
        <w:t xml:space="preserve"> </w:t>
      </w:r>
      <w:r w:rsidRPr="001F2DFB">
        <w:t>list</w:t>
      </w:r>
      <w:r w:rsidR="00F07F79">
        <w:t xml:space="preserve"> </w:t>
      </w:r>
      <w:r w:rsidRPr="001F2DFB">
        <w:t>of</w:t>
      </w:r>
      <w:r w:rsidR="00F07F79">
        <w:t xml:space="preserve"> </w:t>
      </w:r>
      <w:r w:rsidRPr="001F2DFB">
        <w:t>activities</w:t>
      </w:r>
      <w:r w:rsidR="00F07F79">
        <w:t xml:space="preserve"> </w:t>
      </w:r>
      <w:r w:rsidRPr="004B3AC9">
        <w:rPr>
          <w:b/>
          <w:bCs/>
        </w:rPr>
        <w:t>and</w:t>
      </w:r>
      <w:r w:rsidR="00F07F79">
        <w:t xml:space="preserve"> </w:t>
      </w:r>
      <w:r w:rsidRPr="001F2DFB">
        <w:t>the</w:t>
      </w:r>
      <w:r w:rsidR="00F07F79">
        <w:t xml:space="preserve"> </w:t>
      </w:r>
      <w:r w:rsidRPr="001F2DFB">
        <w:t>type</w:t>
      </w:r>
      <w:r w:rsidR="00F07F79">
        <w:t xml:space="preserve"> </w:t>
      </w:r>
      <w:r w:rsidRPr="001F2DFB">
        <w:t>of</w:t>
      </w:r>
      <w:r w:rsidR="00F07F79">
        <w:t xml:space="preserve"> </w:t>
      </w:r>
      <w:r w:rsidRPr="001F2DFB">
        <w:t>bridge.</w:t>
      </w:r>
      <w:r w:rsidR="00F07F79">
        <w:t xml:space="preserve"> </w:t>
      </w:r>
      <w:r w:rsidRPr="001F2DFB">
        <w:t>For</w:t>
      </w:r>
      <w:r w:rsidR="00F07F79">
        <w:t xml:space="preserve"> </w:t>
      </w:r>
      <w:r w:rsidRPr="001F2DFB">
        <w:t>additional</w:t>
      </w:r>
      <w:r w:rsidR="00F07F79">
        <w:t xml:space="preserve"> </w:t>
      </w:r>
      <w:r w:rsidRPr="001F2DFB">
        <w:t>guidance,</w:t>
      </w:r>
      <w:r w:rsidR="00F07F79">
        <w:t xml:space="preserve"> </w:t>
      </w:r>
      <w:r w:rsidR="003E2976">
        <w:t>see S</w:t>
      </w:r>
      <w:r w:rsidR="005B05E9" w:rsidRPr="003E2976">
        <w:rPr>
          <w:color w:val="auto"/>
        </w:rPr>
        <w:t>ection</w:t>
      </w:r>
      <w:r w:rsidR="00F07F79" w:rsidRPr="004B3AC9">
        <w:rPr>
          <w:color w:val="0056A9" w:themeColor="accent1"/>
        </w:rPr>
        <w:t xml:space="preserve"> </w:t>
      </w:r>
      <w:r w:rsidR="001D0C4E" w:rsidRPr="003E2976">
        <w:rPr>
          <w:color w:val="0056A9"/>
          <w:u w:val="single"/>
        </w:rPr>
        <w:fldChar w:fldCharType="begin"/>
      </w:r>
      <w:r w:rsidR="001D0C4E" w:rsidRPr="003E2976">
        <w:rPr>
          <w:color w:val="0056A9"/>
          <w:u w:val="single"/>
        </w:rPr>
        <w:instrText xml:space="preserve"> REF _Ref220069714 \h </w:instrText>
      </w:r>
      <w:r w:rsidR="00F73E4E" w:rsidRPr="003E2976">
        <w:rPr>
          <w:color w:val="0056A9"/>
          <w:u w:val="single"/>
        </w:rPr>
        <w:instrText xml:space="preserve"> \* MERGEFORMAT </w:instrText>
      </w:r>
      <w:r w:rsidR="001D0C4E" w:rsidRPr="003E2976">
        <w:rPr>
          <w:color w:val="0056A9"/>
          <w:u w:val="single"/>
        </w:rPr>
      </w:r>
      <w:r w:rsidR="001D0C4E" w:rsidRPr="003E2976">
        <w:rPr>
          <w:color w:val="0056A9"/>
          <w:u w:val="single"/>
        </w:rPr>
        <w:fldChar w:fldCharType="separate"/>
      </w:r>
      <w:r w:rsidR="001D0C4E" w:rsidRPr="003E2976">
        <w:rPr>
          <w:color w:val="0056A9"/>
          <w:u w:val="single"/>
        </w:rPr>
        <w:t>5.2</w:t>
      </w:r>
      <w:r w:rsidR="001D0C4E" w:rsidRPr="003E2976">
        <w:rPr>
          <w:color w:val="0056A9"/>
          <w:u w:val="single"/>
        </w:rPr>
        <w:fldChar w:fldCharType="end"/>
      </w:r>
      <w:r w:rsidR="005B05E9" w:rsidRPr="004B3AC9">
        <w:rPr>
          <w:color w:val="0056A9" w:themeColor="accent1"/>
        </w:rPr>
        <w:t xml:space="preserve"> </w:t>
      </w:r>
      <w:r w:rsidR="00C27167" w:rsidRPr="00C27167">
        <w:rPr>
          <w:color w:val="auto"/>
        </w:rPr>
        <w:t xml:space="preserve">and </w:t>
      </w:r>
      <w:r w:rsidRPr="001F2DFB">
        <w:t>contact</w:t>
      </w:r>
      <w:r w:rsidR="00F07F79">
        <w:t xml:space="preserve"> </w:t>
      </w:r>
      <w:r w:rsidRPr="001F2DFB">
        <w:t>ENV-HIST</w:t>
      </w:r>
      <w:r w:rsidR="00F07F79">
        <w:t xml:space="preserve"> </w:t>
      </w:r>
      <w:r w:rsidRPr="001F2DFB">
        <w:t>with</w:t>
      </w:r>
      <w:r w:rsidR="00F07F79">
        <w:t xml:space="preserve"> </w:t>
      </w:r>
      <w:r w:rsidRPr="001F2DFB">
        <w:t>any</w:t>
      </w:r>
      <w:r w:rsidR="00F07F79">
        <w:t xml:space="preserve"> </w:t>
      </w:r>
      <w:r w:rsidRPr="001F2DFB">
        <w:t>questions.</w:t>
      </w:r>
    </w:p>
    <w:p w14:paraId="596CFAE6" w14:textId="1AB8E4B8" w:rsidR="001F2DFB" w:rsidRPr="001F2DFB" w:rsidRDefault="001F2DFB" w:rsidP="001F2DFB">
      <w:r w:rsidRPr="001F2DFB">
        <w:rPr>
          <w:b/>
          <w:bCs/>
        </w:rPr>
        <w:lastRenderedPageBreak/>
        <w:t>Use</w:t>
      </w:r>
      <w:r w:rsidR="00F07F79">
        <w:rPr>
          <w:b/>
          <w:bCs/>
        </w:rPr>
        <w:t xml:space="preserve"> </w:t>
      </w:r>
      <w:r w:rsidRPr="001F2DFB">
        <w:rPr>
          <w:b/>
          <w:bCs/>
        </w:rPr>
        <w:t>this</w:t>
      </w:r>
      <w:r w:rsidR="00F07F79">
        <w:rPr>
          <w:b/>
          <w:bCs/>
        </w:rPr>
        <w:t xml:space="preserve"> </w:t>
      </w:r>
      <w:r w:rsidRPr="001F2DFB">
        <w:rPr>
          <w:b/>
          <w:bCs/>
        </w:rPr>
        <w:t>list</w:t>
      </w:r>
      <w:r w:rsidR="00F07F79">
        <w:rPr>
          <w:b/>
          <w:bCs/>
        </w:rPr>
        <w:t xml:space="preserve"> </w:t>
      </w:r>
      <w:r w:rsidRPr="001F2DFB">
        <w:rPr>
          <w:b/>
          <w:bCs/>
        </w:rPr>
        <w:t>only</w:t>
      </w:r>
      <w:r w:rsidR="00F07F79">
        <w:t xml:space="preserve"> </w:t>
      </w:r>
      <w:r w:rsidRPr="001F2DFB">
        <w:t>for</w:t>
      </w:r>
      <w:r w:rsidR="00F07F79">
        <w:t xml:space="preserve"> </w:t>
      </w:r>
      <w:r w:rsidRPr="001F2DFB">
        <w:t>bridges</w:t>
      </w:r>
      <w:r w:rsidR="00F07F79">
        <w:t xml:space="preserve"> </w:t>
      </w:r>
      <w:r w:rsidRPr="001F2DFB">
        <w:t>that</w:t>
      </w:r>
      <w:r w:rsidR="00F07F79">
        <w:t xml:space="preserve"> </w:t>
      </w:r>
      <w:r w:rsidRPr="001F2DFB">
        <w:t>fall</w:t>
      </w:r>
      <w:r w:rsidR="00F07F79">
        <w:t xml:space="preserve"> </w:t>
      </w:r>
      <w:r w:rsidRPr="001F2DFB">
        <w:t>under</w:t>
      </w:r>
      <w:r w:rsidR="00F07F79">
        <w:t xml:space="preserve"> </w:t>
      </w:r>
      <w:r w:rsidRPr="001F2DFB">
        <w:t>one</w:t>
      </w:r>
      <w:r w:rsidR="00F07F79">
        <w:t xml:space="preserve"> </w:t>
      </w:r>
      <w:r w:rsidRPr="001F2DFB">
        <w:t>of</w:t>
      </w:r>
      <w:r w:rsidR="00F07F79">
        <w:t xml:space="preserve"> </w:t>
      </w:r>
      <w:r w:rsidRPr="001F2DFB">
        <w:t>the</w:t>
      </w:r>
      <w:r w:rsidR="00F07F79">
        <w:t xml:space="preserve"> </w:t>
      </w:r>
      <w:r w:rsidRPr="001F2DFB">
        <w:t>following</w:t>
      </w:r>
      <w:r w:rsidR="00F07F79">
        <w:t xml:space="preserve"> </w:t>
      </w:r>
      <w:r w:rsidRPr="001F2DFB">
        <w:t>groups:</w:t>
      </w:r>
      <w:r w:rsidR="00F07F79">
        <w:t xml:space="preserve"> </w:t>
      </w:r>
    </w:p>
    <w:p w14:paraId="44E227E4" w14:textId="11C90866" w:rsidR="001F2DFB" w:rsidRPr="008141BC" w:rsidRDefault="001F2DFB" w:rsidP="00103B9B">
      <w:pPr>
        <w:pStyle w:val="ListBullet"/>
        <w:numPr>
          <w:ilvl w:val="0"/>
          <w:numId w:val="16"/>
        </w:numPr>
        <w:ind w:left="1350" w:hanging="450"/>
        <w:contextualSpacing w:val="0"/>
        <w:rPr>
          <w:color w:val="auto"/>
        </w:rPr>
      </w:pPr>
      <w:r w:rsidRPr="008141BC">
        <w:rPr>
          <w:color w:val="auto"/>
        </w:rPr>
        <w:t>Bridges</w:t>
      </w:r>
      <w:r w:rsidR="00F07F79" w:rsidRPr="008141BC">
        <w:rPr>
          <w:color w:val="auto"/>
        </w:rPr>
        <w:t xml:space="preserve"> </w:t>
      </w:r>
      <w:r w:rsidRPr="008141BC">
        <w:rPr>
          <w:color w:val="auto"/>
        </w:rPr>
        <w:t>less</w:t>
      </w:r>
      <w:r w:rsidR="00F07F79" w:rsidRPr="008141BC">
        <w:rPr>
          <w:color w:val="auto"/>
        </w:rPr>
        <w:t xml:space="preserve"> </w:t>
      </w:r>
      <w:r w:rsidRPr="008141BC">
        <w:rPr>
          <w:color w:val="auto"/>
        </w:rPr>
        <w:t>than</w:t>
      </w:r>
      <w:r w:rsidR="00F07F79" w:rsidRPr="008141BC">
        <w:rPr>
          <w:color w:val="auto"/>
        </w:rPr>
        <w:t xml:space="preserve"> </w:t>
      </w:r>
      <w:r w:rsidRPr="008141BC">
        <w:rPr>
          <w:color w:val="auto"/>
        </w:rPr>
        <w:t>45</w:t>
      </w:r>
      <w:r w:rsidR="00F07F79" w:rsidRPr="008141BC">
        <w:rPr>
          <w:color w:val="auto"/>
        </w:rPr>
        <w:t xml:space="preserve"> </w:t>
      </w:r>
      <w:r w:rsidRPr="008141BC">
        <w:rPr>
          <w:color w:val="auto"/>
        </w:rPr>
        <w:t>years</w:t>
      </w:r>
      <w:r w:rsidR="00F07F79" w:rsidRPr="008141BC">
        <w:rPr>
          <w:color w:val="auto"/>
        </w:rPr>
        <w:t xml:space="preserve"> </w:t>
      </w:r>
      <w:r w:rsidRPr="008141BC">
        <w:rPr>
          <w:color w:val="auto"/>
        </w:rPr>
        <w:t>old</w:t>
      </w:r>
      <w:r w:rsidR="00F07F79" w:rsidRPr="008141BC">
        <w:rPr>
          <w:color w:val="auto"/>
        </w:rPr>
        <w:t xml:space="preserve"> </w:t>
      </w:r>
      <w:r w:rsidRPr="008141BC">
        <w:rPr>
          <w:color w:val="auto"/>
        </w:rPr>
        <w:t>at</w:t>
      </w:r>
      <w:r w:rsidR="00F07F79" w:rsidRPr="008141BC">
        <w:rPr>
          <w:color w:val="auto"/>
        </w:rPr>
        <w:t xml:space="preserve"> </w:t>
      </w:r>
      <w:r w:rsidRPr="008141BC">
        <w:rPr>
          <w:color w:val="auto"/>
        </w:rPr>
        <w:t>the</w:t>
      </w:r>
      <w:r w:rsidR="00F07F79" w:rsidRPr="008141BC">
        <w:rPr>
          <w:color w:val="auto"/>
        </w:rPr>
        <w:t xml:space="preserve"> </w:t>
      </w:r>
      <w:r w:rsidRPr="008141BC">
        <w:rPr>
          <w:color w:val="auto"/>
        </w:rPr>
        <w:t>time</w:t>
      </w:r>
      <w:r w:rsidR="00F07F79" w:rsidRPr="008141BC">
        <w:rPr>
          <w:color w:val="auto"/>
        </w:rPr>
        <w:t xml:space="preserve"> </w:t>
      </w:r>
      <w:r w:rsidRPr="008141BC">
        <w:rPr>
          <w:color w:val="auto"/>
        </w:rPr>
        <w:t>of</w:t>
      </w:r>
      <w:r w:rsidR="00F07F79" w:rsidRPr="008141BC">
        <w:rPr>
          <w:color w:val="auto"/>
        </w:rPr>
        <w:t xml:space="preserve"> </w:t>
      </w:r>
      <w:r w:rsidRPr="008141BC">
        <w:rPr>
          <w:color w:val="auto"/>
        </w:rPr>
        <w:t>construction</w:t>
      </w:r>
      <w:r w:rsidR="00F07F79" w:rsidRPr="008141BC">
        <w:rPr>
          <w:color w:val="auto"/>
        </w:rPr>
        <w:t xml:space="preserve"> </w:t>
      </w:r>
      <w:r w:rsidRPr="008141BC">
        <w:rPr>
          <w:color w:val="auto"/>
        </w:rPr>
        <w:t>letting;</w:t>
      </w:r>
    </w:p>
    <w:p w14:paraId="3321239B" w14:textId="34326ACA" w:rsidR="001F2DFB" w:rsidRPr="008141BC" w:rsidRDefault="001F2DFB" w:rsidP="00103B9B">
      <w:pPr>
        <w:pStyle w:val="ListBullet"/>
        <w:numPr>
          <w:ilvl w:val="0"/>
          <w:numId w:val="16"/>
        </w:numPr>
        <w:ind w:left="1350" w:hanging="450"/>
        <w:contextualSpacing w:val="0"/>
        <w:rPr>
          <w:color w:val="auto"/>
        </w:rPr>
      </w:pPr>
      <w:r w:rsidRPr="008141BC">
        <w:rPr>
          <w:color w:val="auto"/>
        </w:rPr>
        <w:t>Bridges</w:t>
      </w:r>
      <w:r w:rsidR="00F07F79" w:rsidRPr="008141BC">
        <w:rPr>
          <w:color w:val="auto"/>
        </w:rPr>
        <w:t xml:space="preserve"> </w:t>
      </w:r>
      <w:r w:rsidRPr="008141BC">
        <w:rPr>
          <w:color w:val="auto"/>
        </w:rPr>
        <w:t>on</w:t>
      </w:r>
      <w:r w:rsidR="00F07F79" w:rsidRPr="008141BC">
        <w:rPr>
          <w:color w:val="auto"/>
        </w:rPr>
        <w:t xml:space="preserve"> </w:t>
      </w:r>
      <w:r w:rsidRPr="008141BC">
        <w:rPr>
          <w:color w:val="auto"/>
        </w:rPr>
        <w:t>the</w:t>
      </w:r>
      <w:r w:rsidR="00F07F79" w:rsidRPr="008141BC">
        <w:rPr>
          <w:color w:val="auto"/>
        </w:rPr>
        <w:t xml:space="preserve"> </w:t>
      </w:r>
      <w:r w:rsidRPr="008141BC">
        <w:rPr>
          <w:color w:val="auto"/>
        </w:rPr>
        <w:t>interstate</w:t>
      </w:r>
      <w:r w:rsidR="00F07F79" w:rsidRPr="008141BC">
        <w:rPr>
          <w:color w:val="auto"/>
        </w:rPr>
        <w:t xml:space="preserve"> </w:t>
      </w:r>
      <w:r w:rsidRPr="008141BC">
        <w:rPr>
          <w:color w:val="auto"/>
        </w:rPr>
        <w:t>system</w:t>
      </w:r>
      <w:r w:rsidR="00F07F79" w:rsidRPr="008141BC">
        <w:rPr>
          <w:color w:val="auto"/>
        </w:rPr>
        <w:t xml:space="preserve"> </w:t>
      </w:r>
      <w:r w:rsidRPr="008141BC">
        <w:rPr>
          <w:color w:val="auto"/>
        </w:rPr>
        <w:t>not</w:t>
      </w:r>
      <w:r w:rsidR="00F07F79" w:rsidRPr="008141BC">
        <w:rPr>
          <w:color w:val="auto"/>
        </w:rPr>
        <w:t xml:space="preserve"> </w:t>
      </w:r>
      <w:r w:rsidRPr="008141BC">
        <w:rPr>
          <w:color w:val="auto"/>
        </w:rPr>
        <w:t>previously</w:t>
      </w:r>
      <w:r w:rsidR="00F07F79" w:rsidRPr="008141BC">
        <w:rPr>
          <w:color w:val="auto"/>
        </w:rPr>
        <w:t xml:space="preserve"> </w:t>
      </w:r>
      <w:r w:rsidRPr="008141BC">
        <w:rPr>
          <w:color w:val="auto"/>
        </w:rPr>
        <w:t>listed</w:t>
      </w:r>
      <w:r w:rsidR="00F07F79" w:rsidRPr="008141BC">
        <w:rPr>
          <w:color w:val="auto"/>
        </w:rPr>
        <w:t xml:space="preserve"> </w:t>
      </w:r>
      <w:r w:rsidRPr="008141BC">
        <w:rPr>
          <w:color w:val="auto"/>
        </w:rPr>
        <w:t>in</w:t>
      </w:r>
      <w:r w:rsidR="00F07F79" w:rsidRPr="008141BC">
        <w:rPr>
          <w:color w:val="auto"/>
        </w:rPr>
        <w:t xml:space="preserve"> </w:t>
      </w:r>
      <w:r w:rsidRPr="008141BC">
        <w:rPr>
          <w:color w:val="auto"/>
        </w:rPr>
        <w:t>the</w:t>
      </w:r>
      <w:r w:rsidR="00F07F79" w:rsidRPr="008141BC">
        <w:rPr>
          <w:color w:val="auto"/>
        </w:rPr>
        <w:t xml:space="preserve"> </w:t>
      </w:r>
      <w:r w:rsidRPr="008141BC">
        <w:rPr>
          <w:color w:val="auto"/>
        </w:rPr>
        <w:t>NRHP</w:t>
      </w:r>
      <w:r w:rsidR="00F07F79" w:rsidRPr="008141BC">
        <w:rPr>
          <w:color w:val="auto"/>
        </w:rPr>
        <w:t xml:space="preserve"> </w:t>
      </w:r>
      <w:r w:rsidRPr="008141BC">
        <w:rPr>
          <w:color w:val="auto"/>
        </w:rPr>
        <w:t>or</w:t>
      </w:r>
      <w:r w:rsidR="00F07F79" w:rsidRPr="008141BC">
        <w:rPr>
          <w:color w:val="auto"/>
        </w:rPr>
        <w:t xml:space="preserve"> </w:t>
      </w:r>
      <w:r w:rsidRPr="008141BC">
        <w:rPr>
          <w:color w:val="auto"/>
        </w:rPr>
        <w:t>exempted</w:t>
      </w:r>
      <w:r w:rsidR="00F07F79" w:rsidRPr="008141BC">
        <w:rPr>
          <w:color w:val="auto"/>
        </w:rPr>
        <w:t xml:space="preserve"> </w:t>
      </w:r>
      <w:r w:rsidRPr="008141BC">
        <w:rPr>
          <w:color w:val="auto"/>
        </w:rPr>
        <w:t>from</w:t>
      </w:r>
      <w:r w:rsidR="00F07F79" w:rsidRPr="008141BC">
        <w:rPr>
          <w:color w:val="auto"/>
        </w:rPr>
        <w:t xml:space="preserve"> </w:t>
      </w:r>
      <w:r w:rsidRPr="008141BC">
        <w:rPr>
          <w:color w:val="auto"/>
        </w:rPr>
        <w:t>Section</w:t>
      </w:r>
      <w:r w:rsidR="00F07F79" w:rsidRPr="008141BC">
        <w:rPr>
          <w:color w:val="auto"/>
        </w:rPr>
        <w:t xml:space="preserve"> </w:t>
      </w:r>
      <w:r w:rsidRPr="008141BC">
        <w:rPr>
          <w:color w:val="auto"/>
        </w:rPr>
        <w:t>106</w:t>
      </w:r>
      <w:r w:rsidR="00F07F79" w:rsidRPr="008141BC">
        <w:rPr>
          <w:color w:val="auto"/>
        </w:rPr>
        <w:t xml:space="preserve"> </w:t>
      </w:r>
      <w:r w:rsidRPr="008141BC">
        <w:rPr>
          <w:color w:val="auto"/>
        </w:rPr>
        <w:t>as</w:t>
      </w:r>
      <w:r w:rsidR="00F07F79" w:rsidRPr="008141BC">
        <w:rPr>
          <w:color w:val="auto"/>
        </w:rPr>
        <w:t xml:space="preserve"> </w:t>
      </w:r>
      <w:r w:rsidRPr="008141BC">
        <w:rPr>
          <w:color w:val="auto"/>
        </w:rPr>
        <w:t>part</w:t>
      </w:r>
      <w:r w:rsidR="00F07F79" w:rsidRPr="008141BC">
        <w:rPr>
          <w:color w:val="auto"/>
        </w:rPr>
        <w:t xml:space="preserve"> </w:t>
      </w:r>
      <w:r w:rsidRPr="008141BC">
        <w:rPr>
          <w:color w:val="auto"/>
        </w:rPr>
        <w:t>of</w:t>
      </w:r>
      <w:r w:rsidR="00F07F79" w:rsidRPr="008141BC">
        <w:rPr>
          <w:color w:val="auto"/>
        </w:rPr>
        <w:t xml:space="preserve"> </w:t>
      </w:r>
      <w:r w:rsidRPr="008141BC">
        <w:rPr>
          <w:color w:val="auto"/>
        </w:rPr>
        <w:t>the</w:t>
      </w:r>
      <w:r w:rsidR="00F07F79" w:rsidRPr="008141BC">
        <w:rPr>
          <w:color w:val="auto"/>
        </w:rPr>
        <w:t xml:space="preserve"> </w:t>
      </w:r>
      <w:r w:rsidRPr="008141BC">
        <w:rPr>
          <w:color w:val="auto"/>
        </w:rPr>
        <w:t>Interstate</w:t>
      </w:r>
      <w:r w:rsidR="00F07F79" w:rsidRPr="008141BC">
        <w:rPr>
          <w:color w:val="auto"/>
        </w:rPr>
        <w:t xml:space="preserve"> </w:t>
      </w:r>
      <w:r w:rsidRPr="008141BC">
        <w:rPr>
          <w:color w:val="auto"/>
        </w:rPr>
        <w:t>Highway</w:t>
      </w:r>
      <w:r w:rsidR="00F07F79" w:rsidRPr="008141BC">
        <w:rPr>
          <w:color w:val="auto"/>
        </w:rPr>
        <w:t xml:space="preserve"> </w:t>
      </w:r>
      <w:r w:rsidRPr="008141BC">
        <w:rPr>
          <w:color w:val="auto"/>
        </w:rPr>
        <w:t>System</w:t>
      </w:r>
      <w:r w:rsidR="00F07F79" w:rsidRPr="008141BC">
        <w:rPr>
          <w:color w:val="auto"/>
        </w:rPr>
        <w:t xml:space="preserve"> </w:t>
      </w:r>
      <w:r w:rsidRPr="008141BC">
        <w:rPr>
          <w:color w:val="auto"/>
        </w:rPr>
        <w:t>(cannot</w:t>
      </w:r>
      <w:r w:rsidR="00F07F79" w:rsidRPr="008141BC">
        <w:rPr>
          <w:color w:val="auto"/>
        </w:rPr>
        <w:t xml:space="preserve"> </w:t>
      </w:r>
      <w:r w:rsidRPr="008141BC">
        <w:rPr>
          <w:color w:val="auto"/>
        </w:rPr>
        <w:t>be</w:t>
      </w:r>
      <w:r w:rsidR="00F07F79" w:rsidRPr="008141BC">
        <w:rPr>
          <w:color w:val="auto"/>
        </w:rPr>
        <w:t xml:space="preserve"> </w:t>
      </w:r>
      <w:r w:rsidRPr="008141BC">
        <w:rPr>
          <w:color w:val="auto"/>
        </w:rPr>
        <w:t>one</w:t>
      </w:r>
      <w:r w:rsidR="00F07F79" w:rsidRPr="008141BC">
        <w:rPr>
          <w:color w:val="auto"/>
        </w:rPr>
        <w:t xml:space="preserve"> </w:t>
      </w:r>
      <w:r w:rsidRPr="008141BC">
        <w:rPr>
          <w:color w:val="auto"/>
        </w:rPr>
        <w:t>of</w:t>
      </w:r>
      <w:r w:rsidR="00F07F79" w:rsidRPr="008141BC">
        <w:rPr>
          <w:color w:val="auto"/>
        </w:rPr>
        <w:t xml:space="preserve"> </w:t>
      </w:r>
      <w:r w:rsidRPr="008141BC">
        <w:rPr>
          <w:color w:val="auto"/>
        </w:rPr>
        <w:t>the</w:t>
      </w:r>
      <w:r w:rsidR="00F07F79" w:rsidRPr="008141BC">
        <w:rPr>
          <w:color w:val="auto"/>
        </w:rPr>
        <w:t xml:space="preserve"> </w:t>
      </w:r>
      <w:r w:rsidRPr="008141BC">
        <w:rPr>
          <w:color w:val="auto"/>
        </w:rPr>
        <w:t>bridges</w:t>
      </w:r>
      <w:r w:rsidR="00F07F79" w:rsidRPr="008141BC">
        <w:rPr>
          <w:color w:val="auto"/>
        </w:rPr>
        <w:t xml:space="preserve"> </w:t>
      </w:r>
      <w:r w:rsidRPr="008141BC">
        <w:rPr>
          <w:color w:val="auto"/>
        </w:rPr>
        <w:t>listed</w:t>
      </w:r>
      <w:r w:rsidR="00F07F79" w:rsidRPr="008141BC">
        <w:rPr>
          <w:color w:val="auto"/>
        </w:rPr>
        <w:t xml:space="preserve"> </w:t>
      </w:r>
      <w:r w:rsidR="00A26BFC">
        <w:rPr>
          <w:color w:val="auto"/>
        </w:rPr>
        <w:t>in</w:t>
      </w:r>
      <w:r w:rsidR="00F07F79" w:rsidRPr="008141BC">
        <w:rPr>
          <w:color w:val="auto"/>
        </w:rPr>
        <w:t xml:space="preserve"> </w:t>
      </w:r>
      <w:r w:rsidR="00D56FC3" w:rsidRPr="000074DA">
        <w:rPr>
          <w:color w:val="0056A9"/>
          <w:u w:val="single"/>
        </w:rPr>
        <w:fldChar w:fldCharType="begin"/>
      </w:r>
      <w:r w:rsidR="00D56FC3" w:rsidRPr="000074DA">
        <w:rPr>
          <w:color w:val="0056A9"/>
          <w:u w:val="single"/>
        </w:rPr>
        <w:instrText xml:space="preserve"> REF _Ref220069843 \h  \* MERGEFORMAT </w:instrText>
      </w:r>
      <w:r w:rsidR="00D56FC3" w:rsidRPr="000074DA">
        <w:rPr>
          <w:color w:val="0056A9"/>
          <w:u w:val="single"/>
        </w:rPr>
      </w:r>
      <w:r w:rsidR="00D56FC3" w:rsidRPr="000074DA">
        <w:rPr>
          <w:color w:val="0056A9"/>
          <w:u w:val="single"/>
        </w:rPr>
        <w:fldChar w:fldCharType="separate"/>
      </w:r>
      <w:r w:rsidR="00D56FC3" w:rsidRPr="000074DA">
        <w:rPr>
          <w:color w:val="0056A9"/>
          <w:u w:val="single"/>
        </w:rPr>
        <w:t>Appendix A - Interstate Bridges</w:t>
      </w:r>
      <w:r w:rsidR="00D56FC3" w:rsidRPr="000074DA">
        <w:rPr>
          <w:color w:val="0056A9"/>
          <w:u w:val="single"/>
        </w:rPr>
        <w:fldChar w:fldCharType="end"/>
      </w:r>
      <w:r w:rsidR="00F07F79" w:rsidRPr="000074DA">
        <w:rPr>
          <w:color w:val="auto"/>
        </w:rPr>
        <w:t xml:space="preserve"> </w:t>
      </w:r>
      <w:r w:rsidRPr="000074DA">
        <w:rPr>
          <w:color w:val="auto"/>
        </w:rPr>
        <w:t>of</w:t>
      </w:r>
      <w:r w:rsidR="00F07F79" w:rsidRPr="000074DA">
        <w:rPr>
          <w:color w:val="auto"/>
        </w:rPr>
        <w:t xml:space="preserve"> </w:t>
      </w:r>
      <w:r w:rsidRPr="000074DA">
        <w:rPr>
          <w:color w:val="auto"/>
        </w:rPr>
        <w:t>this</w:t>
      </w:r>
      <w:r w:rsidR="00F07F79" w:rsidRPr="000074DA">
        <w:rPr>
          <w:color w:val="auto"/>
        </w:rPr>
        <w:t xml:space="preserve"> </w:t>
      </w:r>
      <w:r w:rsidRPr="000074DA">
        <w:rPr>
          <w:color w:val="auto"/>
        </w:rPr>
        <w:t>guidance</w:t>
      </w:r>
      <w:r w:rsidRPr="008141BC">
        <w:rPr>
          <w:color w:val="auto"/>
        </w:rPr>
        <w:t>);</w:t>
      </w:r>
    </w:p>
    <w:p w14:paraId="195FB99E" w14:textId="0AEDDC7D" w:rsidR="001F2DFB" w:rsidRPr="008141BC" w:rsidRDefault="001F2DFB" w:rsidP="00103B9B">
      <w:pPr>
        <w:pStyle w:val="ListBullet"/>
        <w:numPr>
          <w:ilvl w:val="0"/>
          <w:numId w:val="16"/>
        </w:numPr>
        <w:ind w:left="1350" w:hanging="450"/>
        <w:contextualSpacing w:val="0"/>
        <w:rPr>
          <w:color w:val="auto"/>
        </w:rPr>
      </w:pPr>
      <w:r w:rsidRPr="008141BC">
        <w:rPr>
          <w:color w:val="auto"/>
        </w:rPr>
        <w:t>Concrete</w:t>
      </w:r>
      <w:r w:rsidR="00F07F79" w:rsidRPr="008141BC">
        <w:rPr>
          <w:color w:val="auto"/>
        </w:rPr>
        <w:t xml:space="preserve"> </w:t>
      </w:r>
      <w:r w:rsidRPr="008141BC">
        <w:rPr>
          <w:color w:val="auto"/>
        </w:rPr>
        <w:t>or</w:t>
      </w:r>
      <w:r w:rsidR="00F07F79" w:rsidRPr="008141BC">
        <w:rPr>
          <w:color w:val="auto"/>
        </w:rPr>
        <w:t xml:space="preserve"> </w:t>
      </w:r>
      <w:r w:rsidRPr="008141BC">
        <w:rPr>
          <w:color w:val="auto"/>
        </w:rPr>
        <w:t>steel</w:t>
      </w:r>
      <w:r w:rsidR="00F07F79" w:rsidRPr="008141BC">
        <w:rPr>
          <w:color w:val="auto"/>
        </w:rPr>
        <w:t xml:space="preserve"> </w:t>
      </w:r>
      <w:r w:rsidRPr="008141BC">
        <w:rPr>
          <w:color w:val="auto"/>
        </w:rPr>
        <w:t>bridges</w:t>
      </w:r>
      <w:r w:rsidR="00F07F79" w:rsidRPr="008141BC">
        <w:rPr>
          <w:color w:val="auto"/>
        </w:rPr>
        <w:t xml:space="preserve"> </w:t>
      </w:r>
      <w:r w:rsidRPr="008141BC">
        <w:rPr>
          <w:color w:val="auto"/>
        </w:rPr>
        <w:t>constructed</w:t>
      </w:r>
      <w:r w:rsidR="00F07F79" w:rsidRPr="008141BC">
        <w:rPr>
          <w:color w:val="auto"/>
        </w:rPr>
        <w:t xml:space="preserve"> </w:t>
      </w:r>
      <w:r w:rsidRPr="008141BC">
        <w:rPr>
          <w:color w:val="auto"/>
        </w:rPr>
        <w:t>after</w:t>
      </w:r>
      <w:r w:rsidR="00F07F79" w:rsidRPr="008141BC">
        <w:rPr>
          <w:color w:val="auto"/>
        </w:rPr>
        <w:t xml:space="preserve"> </w:t>
      </w:r>
      <w:r w:rsidRPr="008141BC">
        <w:rPr>
          <w:color w:val="auto"/>
        </w:rPr>
        <w:t>1945</w:t>
      </w:r>
      <w:r w:rsidR="00F07F79" w:rsidRPr="008141BC">
        <w:rPr>
          <w:color w:val="auto"/>
        </w:rPr>
        <w:t xml:space="preserve"> </w:t>
      </w:r>
      <w:r w:rsidRPr="008141BC">
        <w:rPr>
          <w:color w:val="auto"/>
        </w:rPr>
        <w:t>and</w:t>
      </w:r>
      <w:r w:rsidR="00F07F79" w:rsidRPr="008141BC">
        <w:rPr>
          <w:color w:val="auto"/>
        </w:rPr>
        <w:t xml:space="preserve"> </w:t>
      </w:r>
      <w:r w:rsidRPr="008141BC">
        <w:rPr>
          <w:color w:val="auto"/>
        </w:rPr>
        <w:t>part</w:t>
      </w:r>
      <w:r w:rsidR="00F07F79" w:rsidRPr="008141BC">
        <w:rPr>
          <w:color w:val="auto"/>
        </w:rPr>
        <w:t xml:space="preserve"> </w:t>
      </w:r>
      <w:r w:rsidRPr="008141BC">
        <w:rPr>
          <w:color w:val="auto"/>
        </w:rPr>
        <w:t>of</w:t>
      </w:r>
      <w:r w:rsidR="00F07F79" w:rsidRPr="008141BC">
        <w:rPr>
          <w:color w:val="auto"/>
        </w:rPr>
        <w:t xml:space="preserve"> </w:t>
      </w:r>
      <w:r w:rsidRPr="008141BC">
        <w:rPr>
          <w:color w:val="auto"/>
        </w:rPr>
        <w:t>the</w:t>
      </w:r>
      <w:r w:rsidR="00F07F79" w:rsidRPr="008141BC">
        <w:rPr>
          <w:color w:val="auto"/>
        </w:rPr>
        <w:t xml:space="preserve"> </w:t>
      </w:r>
      <w:r w:rsidRPr="008141BC">
        <w:rPr>
          <w:color w:val="auto"/>
        </w:rPr>
        <w:t>Program</w:t>
      </w:r>
      <w:r w:rsidR="00F07F79" w:rsidRPr="008141BC">
        <w:rPr>
          <w:color w:val="auto"/>
        </w:rPr>
        <w:t xml:space="preserve"> </w:t>
      </w:r>
      <w:r w:rsidRPr="008141BC">
        <w:rPr>
          <w:color w:val="auto"/>
        </w:rPr>
        <w:t>Comment</w:t>
      </w:r>
      <w:r w:rsidR="00F07F79" w:rsidRPr="008141BC">
        <w:rPr>
          <w:color w:val="auto"/>
        </w:rPr>
        <w:t xml:space="preserve"> </w:t>
      </w:r>
      <w:r w:rsidRPr="008141BC">
        <w:rPr>
          <w:color w:val="auto"/>
        </w:rPr>
        <w:t>for</w:t>
      </w:r>
      <w:r w:rsidR="00F07F79" w:rsidRPr="008141BC">
        <w:rPr>
          <w:color w:val="auto"/>
        </w:rPr>
        <w:t xml:space="preserve"> </w:t>
      </w:r>
      <w:r w:rsidRPr="008141BC">
        <w:rPr>
          <w:color w:val="auto"/>
        </w:rPr>
        <w:t>Common</w:t>
      </w:r>
      <w:r w:rsidR="00F07F79" w:rsidRPr="008141BC">
        <w:rPr>
          <w:color w:val="auto"/>
        </w:rPr>
        <w:t xml:space="preserve"> </w:t>
      </w:r>
      <w:r w:rsidRPr="008141BC">
        <w:rPr>
          <w:color w:val="auto"/>
        </w:rPr>
        <w:t>Post-1945</w:t>
      </w:r>
      <w:r w:rsidR="00F07F79" w:rsidRPr="008141BC">
        <w:rPr>
          <w:color w:val="auto"/>
        </w:rPr>
        <w:t xml:space="preserve"> </w:t>
      </w:r>
      <w:r w:rsidRPr="008141BC">
        <w:rPr>
          <w:color w:val="auto"/>
        </w:rPr>
        <w:t>Concrete</w:t>
      </w:r>
      <w:r w:rsidR="00F07F79" w:rsidRPr="008141BC">
        <w:rPr>
          <w:color w:val="auto"/>
        </w:rPr>
        <w:t xml:space="preserve"> </w:t>
      </w:r>
      <w:r w:rsidRPr="008141BC">
        <w:rPr>
          <w:color w:val="auto"/>
        </w:rPr>
        <w:t>or</w:t>
      </w:r>
      <w:r w:rsidR="00F07F79" w:rsidRPr="008141BC">
        <w:rPr>
          <w:color w:val="auto"/>
        </w:rPr>
        <w:t xml:space="preserve"> </w:t>
      </w:r>
      <w:r w:rsidRPr="008141BC">
        <w:rPr>
          <w:color w:val="auto"/>
        </w:rPr>
        <w:t>Steel</w:t>
      </w:r>
      <w:r w:rsidR="00F07F79" w:rsidRPr="008141BC">
        <w:rPr>
          <w:color w:val="auto"/>
        </w:rPr>
        <w:t xml:space="preserve"> </w:t>
      </w:r>
      <w:r w:rsidRPr="008141BC">
        <w:rPr>
          <w:color w:val="auto"/>
        </w:rPr>
        <w:t>bridges</w:t>
      </w:r>
      <w:r w:rsidR="006808FD">
        <w:rPr>
          <w:color w:val="auto"/>
        </w:rPr>
        <w:t xml:space="preserve"> listed</w:t>
      </w:r>
      <w:r w:rsidR="00F07F79" w:rsidRPr="008141BC">
        <w:rPr>
          <w:color w:val="auto"/>
        </w:rPr>
        <w:t xml:space="preserve"> </w:t>
      </w:r>
      <w:r w:rsidR="00641D74">
        <w:rPr>
          <w:color w:val="auto"/>
        </w:rPr>
        <w:t>in</w:t>
      </w:r>
      <w:r w:rsidR="00051843">
        <w:rPr>
          <w:color w:val="auto"/>
        </w:rPr>
        <w:t xml:space="preserve"> </w:t>
      </w:r>
      <w:r w:rsidR="00051843" w:rsidRPr="000074DA">
        <w:rPr>
          <w:color w:val="0056A9" w:themeColor="accent1"/>
          <w:u w:val="single"/>
        </w:rPr>
        <w:fldChar w:fldCharType="begin"/>
      </w:r>
      <w:r w:rsidR="00051843" w:rsidRPr="000074DA">
        <w:rPr>
          <w:color w:val="0056A9" w:themeColor="accent1"/>
          <w:u w:val="single"/>
        </w:rPr>
        <w:instrText xml:space="preserve"> REF _Ref220069949 \h </w:instrText>
      </w:r>
      <w:r w:rsidR="00F27ABE" w:rsidRPr="000074DA">
        <w:rPr>
          <w:color w:val="0056A9" w:themeColor="accent1"/>
          <w:u w:val="single"/>
        </w:rPr>
        <w:instrText xml:space="preserve"> \* MERGEFORMAT </w:instrText>
      </w:r>
      <w:r w:rsidR="00051843" w:rsidRPr="000074DA">
        <w:rPr>
          <w:color w:val="0056A9" w:themeColor="accent1"/>
          <w:u w:val="single"/>
        </w:rPr>
      </w:r>
      <w:r w:rsidR="00051843" w:rsidRPr="000074DA">
        <w:rPr>
          <w:color w:val="0056A9" w:themeColor="accent1"/>
          <w:u w:val="single"/>
        </w:rPr>
        <w:fldChar w:fldCharType="separate"/>
      </w:r>
      <w:r w:rsidR="00051843" w:rsidRPr="000074DA">
        <w:rPr>
          <w:color w:val="0056A9" w:themeColor="accent1"/>
          <w:u w:val="single"/>
        </w:rPr>
        <w:t>Appendix B - Post-1945 Bridges</w:t>
      </w:r>
      <w:r w:rsidR="00051843" w:rsidRPr="000074DA">
        <w:rPr>
          <w:color w:val="0056A9" w:themeColor="accent1"/>
          <w:u w:val="single"/>
        </w:rPr>
        <w:fldChar w:fldCharType="end"/>
      </w:r>
      <w:r w:rsidR="00F07F79" w:rsidRPr="000074DA">
        <w:rPr>
          <w:color w:val="0056A9" w:themeColor="accent1"/>
        </w:rPr>
        <w:t xml:space="preserve"> </w:t>
      </w:r>
      <w:r w:rsidRPr="000074DA">
        <w:rPr>
          <w:color w:val="auto"/>
        </w:rPr>
        <w:t>of</w:t>
      </w:r>
      <w:r w:rsidR="00F07F79" w:rsidRPr="000074DA">
        <w:rPr>
          <w:color w:val="auto"/>
        </w:rPr>
        <w:t xml:space="preserve"> </w:t>
      </w:r>
      <w:r w:rsidRPr="000074DA">
        <w:rPr>
          <w:color w:val="auto"/>
        </w:rPr>
        <w:t>this</w:t>
      </w:r>
      <w:r w:rsidR="00F07F79" w:rsidRPr="000074DA">
        <w:rPr>
          <w:color w:val="auto"/>
        </w:rPr>
        <w:t xml:space="preserve"> </w:t>
      </w:r>
      <w:r w:rsidRPr="000074DA">
        <w:rPr>
          <w:color w:val="auto"/>
        </w:rPr>
        <w:t>guidance;</w:t>
      </w:r>
      <w:r w:rsidR="00F07F79" w:rsidRPr="000074DA">
        <w:rPr>
          <w:color w:val="auto"/>
        </w:rPr>
        <w:t xml:space="preserve"> </w:t>
      </w:r>
    </w:p>
    <w:p w14:paraId="0860A0BE" w14:textId="44AD8CF2" w:rsidR="001F2DFB" w:rsidRPr="008141BC" w:rsidRDefault="001F2DFB" w:rsidP="00103B9B">
      <w:pPr>
        <w:pStyle w:val="ListBullet"/>
        <w:numPr>
          <w:ilvl w:val="0"/>
          <w:numId w:val="16"/>
        </w:numPr>
        <w:ind w:left="1350" w:hanging="450"/>
        <w:contextualSpacing w:val="0"/>
        <w:rPr>
          <w:color w:val="auto"/>
        </w:rPr>
      </w:pPr>
      <w:r w:rsidRPr="008141BC">
        <w:rPr>
          <w:color w:val="auto"/>
        </w:rPr>
        <w:t>Concrete</w:t>
      </w:r>
      <w:r w:rsidR="00F07F79" w:rsidRPr="008141BC">
        <w:rPr>
          <w:color w:val="auto"/>
        </w:rPr>
        <w:t xml:space="preserve"> </w:t>
      </w:r>
      <w:r w:rsidRPr="008141BC">
        <w:rPr>
          <w:color w:val="auto"/>
        </w:rPr>
        <w:t>bridge-class</w:t>
      </w:r>
      <w:r w:rsidR="00F07F79" w:rsidRPr="008141BC">
        <w:rPr>
          <w:color w:val="auto"/>
        </w:rPr>
        <w:t xml:space="preserve"> </w:t>
      </w:r>
      <w:r w:rsidRPr="008141BC">
        <w:rPr>
          <w:color w:val="auto"/>
        </w:rPr>
        <w:t>culverts;</w:t>
      </w:r>
      <w:r w:rsidR="00F07F79" w:rsidRPr="008141BC">
        <w:rPr>
          <w:color w:val="auto"/>
        </w:rPr>
        <w:t xml:space="preserve"> </w:t>
      </w:r>
      <w:r w:rsidRPr="008141BC">
        <w:rPr>
          <w:color w:val="auto"/>
        </w:rPr>
        <w:t>and</w:t>
      </w:r>
    </w:p>
    <w:p w14:paraId="7E03514B" w14:textId="144832EB" w:rsidR="001F2DFB" w:rsidRPr="008141BC" w:rsidRDefault="001F2DFB" w:rsidP="00103B9B">
      <w:pPr>
        <w:pStyle w:val="ListBullet"/>
        <w:numPr>
          <w:ilvl w:val="0"/>
          <w:numId w:val="16"/>
        </w:numPr>
        <w:ind w:left="1350" w:hanging="450"/>
        <w:contextualSpacing w:val="0"/>
        <w:rPr>
          <w:color w:val="auto"/>
        </w:rPr>
      </w:pPr>
      <w:r w:rsidRPr="008141BC">
        <w:rPr>
          <w:color w:val="auto"/>
        </w:rPr>
        <w:t>Timber</w:t>
      </w:r>
      <w:r w:rsidR="00F07F79" w:rsidRPr="008141BC">
        <w:rPr>
          <w:color w:val="auto"/>
        </w:rPr>
        <w:t xml:space="preserve"> </w:t>
      </w:r>
      <w:r w:rsidRPr="008141BC">
        <w:rPr>
          <w:color w:val="auto"/>
        </w:rPr>
        <w:t>stringer</w:t>
      </w:r>
      <w:r w:rsidR="00F07F79" w:rsidRPr="008141BC">
        <w:rPr>
          <w:color w:val="auto"/>
        </w:rPr>
        <w:t xml:space="preserve"> </w:t>
      </w:r>
      <w:r w:rsidRPr="008141BC">
        <w:rPr>
          <w:color w:val="auto"/>
        </w:rPr>
        <w:t>bridges.</w:t>
      </w:r>
    </w:p>
    <w:p w14:paraId="605293E5" w14:textId="6F5D7205" w:rsidR="001F2DFB" w:rsidRPr="001F2DFB" w:rsidRDefault="001F2DFB" w:rsidP="001F2DFB">
      <w:r w:rsidRPr="00BD0388">
        <w:rPr>
          <w:b/>
          <w:bCs/>
        </w:rPr>
        <w:t>If</w:t>
      </w:r>
      <w:r w:rsidR="00F07F79" w:rsidRPr="00BD0388">
        <w:rPr>
          <w:b/>
          <w:bCs/>
        </w:rPr>
        <w:t xml:space="preserve"> </w:t>
      </w:r>
      <w:r w:rsidRPr="00BD0388">
        <w:rPr>
          <w:b/>
          <w:bCs/>
        </w:rPr>
        <w:t>your</w:t>
      </w:r>
      <w:r w:rsidR="00F07F79" w:rsidRPr="00BD0388">
        <w:rPr>
          <w:b/>
          <w:bCs/>
        </w:rPr>
        <w:t xml:space="preserve"> </w:t>
      </w:r>
      <w:r w:rsidRPr="00BD0388">
        <w:rPr>
          <w:b/>
          <w:bCs/>
        </w:rPr>
        <w:t>project</w:t>
      </w:r>
      <w:r w:rsidR="00F07F79" w:rsidRPr="00BD0388">
        <w:rPr>
          <w:b/>
          <w:bCs/>
        </w:rPr>
        <w:t xml:space="preserve"> </w:t>
      </w:r>
      <w:r w:rsidRPr="00BD0388">
        <w:rPr>
          <w:b/>
          <w:bCs/>
        </w:rPr>
        <w:t>bridge</w:t>
      </w:r>
      <w:r w:rsidR="00F07F79" w:rsidRPr="00BD0388">
        <w:rPr>
          <w:b/>
          <w:bCs/>
        </w:rPr>
        <w:t xml:space="preserve"> </w:t>
      </w:r>
      <w:r w:rsidRPr="00BD0388">
        <w:rPr>
          <w:b/>
          <w:bCs/>
        </w:rPr>
        <w:t>falls</w:t>
      </w:r>
      <w:r w:rsidR="00F07F79" w:rsidRPr="00BD0388">
        <w:rPr>
          <w:b/>
          <w:bCs/>
        </w:rPr>
        <w:t xml:space="preserve"> </w:t>
      </w:r>
      <w:r w:rsidRPr="00BD0388">
        <w:rPr>
          <w:b/>
          <w:bCs/>
        </w:rPr>
        <w:t>under</w:t>
      </w:r>
      <w:r w:rsidR="00F07F79" w:rsidRPr="00BD0388">
        <w:rPr>
          <w:b/>
          <w:bCs/>
        </w:rPr>
        <w:t xml:space="preserve"> </w:t>
      </w:r>
      <w:r w:rsidRPr="00BD0388">
        <w:rPr>
          <w:b/>
          <w:bCs/>
        </w:rPr>
        <w:t>one</w:t>
      </w:r>
      <w:r w:rsidR="00F07F79" w:rsidRPr="00BD0388">
        <w:rPr>
          <w:b/>
          <w:bCs/>
        </w:rPr>
        <w:t xml:space="preserve"> </w:t>
      </w:r>
      <w:r w:rsidRPr="00BD0388">
        <w:rPr>
          <w:b/>
          <w:bCs/>
        </w:rPr>
        <w:t>of</w:t>
      </w:r>
      <w:r w:rsidR="00F07F79" w:rsidRPr="00BD0388">
        <w:rPr>
          <w:b/>
          <w:bCs/>
        </w:rPr>
        <w:t xml:space="preserve"> </w:t>
      </w:r>
      <w:r w:rsidRPr="00BD0388">
        <w:rPr>
          <w:b/>
          <w:bCs/>
        </w:rPr>
        <w:t>the</w:t>
      </w:r>
      <w:r w:rsidR="00F07F79" w:rsidRPr="00BD0388">
        <w:rPr>
          <w:b/>
          <w:bCs/>
        </w:rPr>
        <w:t xml:space="preserve"> </w:t>
      </w:r>
      <w:r w:rsidRPr="00BD0388">
        <w:rPr>
          <w:b/>
          <w:bCs/>
        </w:rPr>
        <w:t>groups</w:t>
      </w:r>
      <w:r w:rsidR="00F07F79" w:rsidRPr="00BD0388">
        <w:rPr>
          <w:b/>
          <w:bCs/>
        </w:rPr>
        <w:t xml:space="preserve"> </w:t>
      </w:r>
      <w:r w:rsidRPr="00BD0388">
        <w:rPr>
          <w:b/>
          <w:bCs/>
        </w:rPr>
        <w:t>above</w:t>
      </w:r>
      <w:r w:rsidRPr="001F2DFB">
        <w:t>:</w:t>
      </w:r>
    </w:p>
    <w:p w14:paraId="5B009686" w14:textId="50222778" w:rsidR="001F2DFB" w:rsidRPr="001F2DFB" w:rsidRDefault="001F2DFB" w:rsidP="00156CFA">
      <w:pPr>
        <w:pStyle w:val="ListBullet"/>
        <w:contextualSpacing w:val="0"/>
      </w:pPr>
      <w:r w:rsidRPr="001F2DFB">
        <w:t>ENV-HIST</w:t>
      </w:r>
      <w:r w:rsidR="00F07F79">
        <w:t xml:space="preserve"> </w:t>
      </w:r>
      <w:r w:rsidRPr="001F2DFB">
        <w:t>does</w:t>
      </w:r>
      <w:r w:rsidR="00F07F79">
        <w:t xml:space="preserve"> </w:t>
      </w:r>
      <w:r w:rsidRPr="001F2DFB">
        <w:t>not</w:t>
      </w:r>
      <w:r w:rsidR="00F07F79">
        <w:t xml:space="preserve"> </w:t>
      </w:r>
      <w:r w:rsidRPr="001F2DFB">
        <w:t>need</w:t>
      </w:r>
      <w:r w:rsidR="00F07F79">
        <w:t xml:space="preserve"> </w:t>
      </w:r>
      <w:r w:rsidRPr="001F2DFB">
        <w:t>to</w:t>
      </w:r>
      <w:r w:rsidR="00F07F79">
        <w:t xml:space="preserve"> </w:t>
      </w:r>
      <w:r w:rsidRPr="001F2DFB">
        <w:t>screen</w:t>
      </w:r>
      <w:r w:rsidR="00F07F79">
        <w:t xml:space="preserve"> </w:t>
      </w:r>
      <w:r w:rsidRPr="001F2DFB">
        <w:t>an</w:t>
      </w:r>
      <w:r w:rsidR="00F07F79">
        <w:t xml:space="preserve"> </w:t>
      </w:r>
      <w:r w:rsidRPr="001F2DFB">
        <w:t>FHWA-funded</w:t>
      </w:r>
      <w:r w:rsidR="00F07F79">
        <w:t xml:space="preserve"> </w:t>
      </w:r>
      <w:r w:rsidRPr="001F2DFB">
        <w:t>bridge</w:t>
      </w:r>
      <w:r w:rsidR="00F07F79">
        <w:t xml:space="preserve"> </w:t>
      </w:r>
      <w:r w:rsidRPr="001F2DFB">
        <w:t>project</w:t>
      </w:r>
      <w:r w:rsidR="00F07F79">
        <w:t xml:space="preserve"> </w:t>
      </w:r>
      <w:r w:rsidRPr="001F2DFB">
        <w:t>limited</w:t>
      </w:r>
      <w:r w:rsidR="00F07F79">
        <w:t xml:space="preserve"> </w:t>
      </w:r>
      <w:r w:rsidRPr="001F2DFB">
        <w:t>to</w:t>
      </w:r>
      <w:r w:rsidR="00F07F79">
        <w:t xml:space="preserve"> </w:t>
      </w:r>
      <w:r w:rsidRPr="001F2DFB">
        <w:t>the</w:t>
      </w:r>
      <w:r w:rsidR="00F07F79">
        <w:t xml:space="preserve"> </w:t>
      </w:r>
      <w:r w:rsidRPr="001F2DFB">
        <w:t>following</w:t>
      </w:r>
      <w:r w:rsidR="00F07F79">
        <w:t xml:space="preserve"> </w:t>
      </w:r>
      <w:r w:rsidRPr="001F2DFB">
        <w:t>activities</w:t>
      </w:r>
      <w:r w:rsidR="00F07F79">
        <w:t xml:space="preserve"> </w:t>
      </w:r>
      <w:r w:rsidRPr="001F2DFB">
        <w:t>(a</w:t>
      </w:r>
      <w:r w:rsidR="00F07F79">
        <w:t xml:space="preserve"> </w:t>
      </w:r>
      <w:r w:rsidRPr="001F2DFB">
        <w:t>through</w:t>
      </w:r>
      <w:r w:rsidR="00F07F79">
        <w:t xml:space="preserve"> </w:t>
      </w:r>
      <w:r w:rsidRPr="001F2DFB">
        <w:t>e</w:t>
      </w:r>
      <w:r w:rsidR="00F07F79">
        <w:t xml:space="preserve"> </w:t>
      </w:r>
      <w:r w:rsidRPr="001F2DFB">
        <w:t>below),</w:t>
      </w:r>
      <w:r w:rsidR="00F07F79">
        <w:t xml:space="preserve"> </w:t>
      </w:r>
      <w:r w:rsidRPr="001F2DFB">
        <w:rPr>
          <w:b/>
          <w:bCs/>
        </w:rPr>
        <w:t>as</w:t>
      </w:r>
      <w:r w:rsidR="00F07F79">
        <w:rPr>
          <w:b/>
          <w:bCs/>
        </w:rPr>
        <w:t xml:space="preserve"> </w:t>
      </w:r>
      <w:r w:rsidRPr="001F2DFB">
        <w:rPr>
          <w:b/>
          <w:bCs/>
        </w:rPr>
        <w:t>long</w:t>
      </w:r>
      <w:r w:rsidR="00F07F79">
        <w:rPr>
          <w:b/>
          <w:bCs/>
        </w:rPr>
        <w:t xml:space="preserve"> </w:t>
      </w:r>
      <w:r w:rsidRPr="001F2DFB">
        <w:rPr>
          <w:b/>
          <w:bCs/>
        </w:rPr>
        <w:t>as</w:t>
      </w:r>
      <w:r w:rsidR="00F07F79">
        <w:rPr>
          <w:b/>
          <w:bCs/>
        </w:rPr>
        <w:t xml:space="preserve"> </w:t>
      </w:r>
      <w:r w:rsidRPr="001F2DFB">
        <w:rPr>
          <w:b/>
          <w:bCs/>
        </w:rPr>
        <w:t>the</w:t>
      </w:r>
      <w:r w:rsidR="00F07F79">
        <w:rPr>
          <w:b/>
          <w:bCs/>
        </w:rPr>
        <w:t xml:space="preserve"> </w:t>
      </w:r>
      <w:r w:rsidRPr="001F2DFB">
        <w:rPr>
          <w:b/>
          <w:bCs/>
        </w:rPr>
        <w:t>project</w:t>
      </w:r>
      <w:r w:rsidR="00F07F79">
        <w:rPr>
          <w:b/>
          <w:bCs/>
        </w:rPr>
        <w:t xml:space="preserve"> </w:t>
      </w:r>
      <w:r w:rsidRPr="001F2DFB">
        <w:rPr>
          <w:b/>
          <w:bCs/>
        </w:rPr>
        <w:t>requires</w:t>
      </w:r>
      <w:r w:rsidR="00F07F79">
        <w:rPr>
          <w:b/>
          <w:bCs/>
        </w:rPr>
        <w:t xml:space="preserve"> </w:t>
      </w:r>
      <w:r w:rsidRPr="001F2DFB">
        <w:rPr>
          <w:b/>
          <w:bCs/>
        </w:rPr>
        <w:t>no</w:t>
      </w:r>
      <w:r w:rsidR="00F07F79">
        <w:rPr>
          <w:b/>
          <w:bCs/>
        </w:rPr>
        <w:t xml:space="preserve"> </w:t>
      </w:r>
      <w:r w:rsidRPr="001F2DFB">
        <w:rPr>
          <w:b/>
          <w:bCs/>
        </w:rPr>
        <w:t>new</w:t>
      </w:r>
      <w:r w:rsidR="00F07F79">
        <w:rPr>
          <w:b/>
          <w:bCs/>
        </w:rPr>
        <w:t xml:space="preserve"> </w:t>
      </w:r>
      <w:r w:rsidRPr="001F2DFB">
        <w:rPr>
          <w:b/>
          <w:bCs/>
        </w:rPr>
        <w:t>ROW</w:t>
      </w:r>
      <w:r w:rsidR="00F07F79">
        <w:rPr>
          <w:b/>
          <w:bCs/>
        </w:rPr>
        <w:t xml:space="preserve"> </w:t>
      </w:r>
      <w:r>
        <w:rPr>
          <w:b/>
          <w:bCs/>
        </w:rPr>
        <w:t>or</w:t>
      </w:r>
      <w:r w:rsidR="00F07F79">
        <w:rPr>
          <w:b/>
          <w:bCs/>
        </w:rPr>
        <w:t xml:space="preserve"> </w:t>
      </w:r>
      <w:r w:rsidRPr="001F2DFB">
        <w:rPr>
          <w:b/>
          <w:bCs/>
        </w:rPr>
        <w:t>easements</w:t>
      </w:r>
      <w:r w:rsidR="00F07F79">
        <w:rPr>
          <w:b/>
          <w:bCs/>
        </w:rPr>
        <w:t xml:space="preserve"> </w:t>
      </w:r>
      <w:r w:rsidRPr="001F2DFB">
        <w:rPr>
          <w:b/>
          <w:bCs/>
        </w:rPr>
        <w:t>and</w:t>
      </w:r>
      <w:r w:rsidR="00F07F79">
        <w:rPr>
          <w:b/>
          <w:bCs/>
        </w:rPr>
        <w:t xml:space="preserve"> </w:t>
      </w:r>
      <w:r w:rsidRPr="001F2DFB">
        <w:rPr>
          <w:b/>
          <w:bCs/>
        </w:rPr>
        <w:t>the</w:t>
      </w:r>
      <w:r w:rsidR="00F07F79">
        <w:rPr>
          <w:b/>
          <w:bCs/>
        </w:rPr>
        <w:t xml:space="preserve"> </w:t>
      </w:r>
      <w:r w:rsidRPr="001F2DFB">
        <w:rPr>
          <w:b/>
          <w:bCs/>
        </w:rPr>
        <w:t>bridge</w:t>
      </w:r>
      <w:r w:rsidR="00F07F79">
        <w:rPr>
          <w:b/>
          <w:bCs/>
        </w:rPr>
        <w:t xml:space="preserve"> </w:t>
      </w:r>
      <w:r w:rsidRPr="001F2DFB">
        <w:rPr>
          <w:b/>
          <w:bCs/>
        </w:rPr>
        <w:t>is</w:t>
      </w:r>
      <w:r w:rsidR="00F07F79">
        <w:rPr>
          <w:b/>
          <w:bCs/>
        </w:rPr>
        <w:t xml:space="preserve"> </w:t>
      </w:r>
      <w:r w:rsidRPr="001F2DFB">
        <w:rPr>
          <w:b/>
          <w:bCs/>
        </w:rPr>
        <w:t>not</w:t>
      </w:r>
      <w:r w:rsidR="00F07F79">
        <w:rPr>
          <w:b/>
          <w:bCs/>
        </w:rPr>
        <w:t xml:space="preserve"> </w:t>
      </w:r>
      <w:r w:rsidRPr="001F2DFB">
        <w:rPr>
          <w:b/>
          <w:bCs/>
        </w:rPr>
        <w:t>within</w:t>
      </w:r>
      <w:r w:rsidR="00F07F79">
        <w:rPr>
          <w:b/>
          <w:bCs/>
        </w:rPr>
        <w:t xml:space="preserve"> </w:t>
      </w:r>
      <w:r w:rsidRPr="001F2DFB">
        <w:rPr>
          <w:b/>
          <w:bCs/>
        </w:rPr>
        <w:t>or</w:t>
      </w:r>
      <w:r w:rsidR="00F07F79">
        <w:rPr>
          <w:b/>
          <w:bCs/>
        </w:rPr>
        <w:t xml:space="preserve"> </w:t>
      </w:r>
      <w:r w:rsidRPr="001F2DFB">
        <w:rPr>
          <w:b/>
          <w:bCs/>
        </w:rPr>
        <w:t>adjacent</w:t>
      </w:r>
      <w:r w:rsidR="00F07F79">
        <w:rPr>
          <w:b/>
          <w:bCs/>
        </w:rPr>
        <w:t xml:space="preserve"> </w:t>
      </w:r>
      <w:r w:rsidRPr="001F2DFB">
        <w:rPr>
          <w:b/>
          <w:bCs/>
        </w:rPr>
        <w:t>to</w:t>
      </w:r>
      <w:r w:rsidR="00F07F79">
        <w:rPr>
          <w:b/>
          <w:bCs/>
        </w:rPr>
        <w:t xml:space="preserve"> </w:t>
      </w:r>
      <w:r w:rsidRPr="001F2DFB">
        <w:rPr>
          <w:b/>
          <w:bCs/>
        </w:rPr>
        <w:t>a</w:t>
      </w:r>
      <w:r w:rsidR="00F07F79">
        <w:rPr>
          <w:b/>
          <w:bCs/>
        </w:rPr>
        <w:t xml:space="preserve"> </w:t>
      </w:r>
      <w:r w:rsidRPr="001F2DFB">
        <w:rPr>
          <w:b/>
          <w:bCs/>
        </w:rPr>
        <w:t>historic</w:t>
      </w:r>
      <w:r w:rsidR="00F07F79">
        <w:rPr>
          <w:b/>
          <w:bCs/>
        </w:rPr>
        <w:t xml:space="preserve"> </w:t>
      </w:r>
      <w:r w:rsidRPr="001F2DFB">
        <w:rPr>
          <w:b/>
          <w:bCs/>
        </w:rPr>
        <w:t>district</w:t>
      </w:r>
      <w:r w:rsidRPr="001F2DFB">
        <w:t>,</w:t>
      </w:r>
      <w:r w:rsidR="00F07F79">
        <w:t xml:space="preserve"> </w:t>
      </w:r>
      <w:r w:rsidRPr="001F2DFB">
        <w:t>and</w:t>
      </w:r>
      <w:r w:rsidR="00F07F79">
        <w:t xml:space="preserve"> </w:t>
      </w:r>
      <w:r w:rsidRPr="001F2DFB">
        <w:t>the</w:t>
      </w:r>
      <w:r w:rsidR="00F07F79">
        <w:t xml:space="preserve"> </w:t>
      </w:r>
      <w:r w:rsidRPr="001F2DFB">
        <w:t>project</w:t>
      </w:r>
      <w:r w:rsidR="00F07F79">
        <w:t xml:space="preserve"> </w:t>
      </w:r>
      <w:r w:rsidRPr="001F2DFB">
        <w:t>does</w:t>
      </w:r>
      <w:r w:rsidR="00F07F79">
        <w:t xml:space="preserve"> </w:t>
      </w:r>
      <w:r w:rsidRPr="001F2DFB">
        <w:t>not</w:t>
      </w:r>
      <w:r w:rsidR="00F07F79">
        <w:t xml:space="preserve"> </w:t>
      </w:r>
      <w:r w:rsidRPr="001F2DFB">
        <w:t>include</w:t>
      </w:r>
      <w:r w:rsidR="00F07F79">
        <w:t xml:space="preserve"> </w:t>
      </w:r>
      <w:r w:rsidRPr="001F2DFB">
        <w:t>other</w:t>
      </w:r>
      <w:r w:rsidR="00F07F79">
        <w:t xml:space="preserve"> </w:t>
      </w:r>
      <w:r w:rsidRPr="001F2DFB">
        <w:t>activities</w:t>
      </w:r>
      <w:r w:rsidR="00F07F79">
        <w:t xml:space="preserve"> </w:t>
      </w:r>
      <w:r w:rsidRPr="001F2DFB">
        <w:t>not</w:t>
      </w:r>
      <w:r w:rsidR="00F07F79">
        <w:t xml:space="preserve"> </w:t>
      </w:r>
      <w:r w:rsidRPr="001F2DFB">
        <w:t>on</w:t>
      </w:r>
      <w:r w:rsidR="00F07F79">
        <w:t xml:space="preserve"> </w:t>
      </w:r>
      <w:r w:rsidRPr="001F2DFB">
        <w:t>the</w:t>
      </w:r>
      <w:r w:rsidR="00F07F79">
        <w:t xml:space="preserve"> </w:t>
      </w:r>
      <w:r w:rsidR="008F6597" w:rsidRPr="006C3824">
        <w:rPr>
          <w:color w:val="0056A9"/>
          <w:u w:val="single"/>
        </w:rPr>
        <w:fldChar w:fldCharType="begin"/>
      </w:r>
      <w:r w:rsidR="008F6597" w:rsidRPr="006C3824">
        <w:rPr>
          <w:color w:val="0056A9"/>
          <w:u w:val="single"/>
        </w:rPr>
        <w:instrText xml:space="preserve"> REF _Ref219978122 \h  \* MERGEFORMAT </w:instrText>
      </w:r>
      <w:r w:rsidR="008F6597" w:rsidRPr="006C3824">
        <w:rPr>
          <w:color w:val="0056A9"/>
          <w:u w:val="single"/>
        </w:rPr>
      </w:r>
      <w:r w:rsidR="008F6597" w:rsidRPr="006C3824">
        <w:rPr>
          <w:color w:val="0056A9"/>
          <w:u w:val="single"/>
        </w:rPr>
        <w:fldChar w:fldCharType="separate"/>
      </w:r>
      <w:r w:rsidR="008F6597" w:rsidRPr="006C3824">
        <w:rPr>
          <w:color w:val="0056A9"/>
          <w:u w:val="single"/>
        </w:rPr>
        <w:t>Appendix 3</w:t>
      </w:r>
      <w:r w:rsidR="008F6597" w:rsidRPr="006C3824">
        <w:rPr>
          <w:color w:val="0056A9"/>
          <w:u w:val="single"/>
        </w:rPr>
        <w:fldChar w:fldCharType="end"/>
      </w:r>
      <w:r w:rsidR="00F07F79">
        <w:t xml:space="preserve"> </w:t>
      </w:r>
      <w:r w:rsidRPr="001F2DFB">
        <w:t>list.</w:t>
      </w:r>
    </w:p>
    <w:p w14:paraId="409B86D2" w14:textId="4C89672A" w:rsidR="001F2DFB" w:rsidRPr="001F2DFB" w:rsidRDefault="001F2DFB" w:rsidP="00103B9B">
      <w:pPr>
        <w:pStyle w:val="ListBullet"/>
        <w:numPr>
          <w:ilvl w:val="1"/>
          <w:numId w:val="17"/>
        </w:numPr>
        <w:ind w:left="1440" w:hanging="450"/>
        <w:contextualSpacing w:val="0"/>
      </w:pPr>
      <w:r w:rsidRPr="001F2DFB">
        <w:t>Routine</w:t>
      </w:r>
      <w:r w:rsidR="00F07F79">
        <w:t xml:space="preserve"> </w:t>
      </w:r>
      <w:r w:rsidRPr="001F2DFB">
        <w:t>maintenance,</w:t>
      </w:r>
      <w:r w:rsidR="00F07F79">
        <w:t xml:space="preserve"> </w:t>
      </w:r>
      <w:r w:rsidRPr="001F2DFB">
        <w:t>such</w:t>
      </w:r>
      <w:r w:rsidR="00F07F79">
        <w:t xml:space="preserve"> </w:t>
      </w:r>
      <w:r w:rsidRPr="001F2DFB">
        <w:t>as</w:t>
      </w:r>
      <w:r w:rsidR="00F07F79">
        <w:t xml:space="preserve"> </w:t>
      </w:r>
      <w:r w:rsidRPr="001F2DFB">
        <w:t>asphalt</w:t>
      </w:r>
      <w:r w:rsidR="00F07F79">
        <w:t xml:space="preserve"> </w:t>
      </w:r>
      <w:r w:rsidRPr="001F2DFB">
        <w:t>overlays,</w:t>
      </w:r>
      <w:r w:rsidR="00F07F79">
        <w:t xml:space="preserve"> </w:t>
      </w:r>
      <w:r w:rsidRPr="001F2DFB">
        <w:t>cleaning</w:t>
      </w:r>
      <w:r w:rsidR="00F07F79">
        <w:t xml:space="preserve"> </w:t>
      </w:r>
      <w:r w:rsidRPr="001F2DFB">
        <w:t>deck</w:t>
      </w:r>
      <w:r w:rsidR="00F07F79">
        <w:t xml:space="preserve"> </w:t>
      </w:r>
      <w:r w:rsidRPr="001F2DFB">
        <w:t>drains</w:t>
      </w:r>
      <w:r w:rsidR="00F07F79">
        <w:t xml:space="preserve"> </w:t>
      </w:r>
      <w:r w:rsidRPr="001F2DFB">
        <w:t>and</w:t>
      </w:r>
      <w:r w:rsidR="00F07F79">
        <w:t xml:space="preserve"> </w:t>
      </w:r>
      <w:r w:rsidRPr="001F2DFB">
        <w:t>vegetation,</w:t>
      </w:r>
      <w:r w:rsidR="00F07F79">
        <w:t xml:space="preserve"> </w:t>
      </w:r>
      <w:r w:rsidRPr="001F2DFB">
        <w:t>sealing</w:t>
      </w:r>
      <w:r w:rsidR="00F07F79">
        <w:t xml:space="preserve"> </w:t>
      </w:r>
      <w:r w:rsidRPr="001F2DFB">
        <w:t>concrete,</w:t>
      </w:r>
      <w:r w:rsidR="00F07F79">
        <w:t xml:space="preserve"> </w:t>
      </w:r>
      <w:r w:rsidRPr="001F2DFB">
        <w:t>installing</w:t>
      </w:r>
      <w:r w:rsidR="00F07F79">
        <w:t xml:space="preserve"> </w:t>
      </w:r>
      <w:r w:rsidRPr="001F2DFB">
        <w:t>rip</w:t>
      </w:r>
      <w:r w:rsidR="00F07F79">
        <w:t xml:space="preserve"> </w:t>
      </w:r>
      <w:r w:rsidRPr="001F2DFB">
        <w:t>rap</w:t>
      </w:r>
      <w:r w:rsidR="00F07F79">
        <w:t xml:space="preserve"> </w:t>
      </w:r>
      <w:r w:rsidRPr="001F2DFB">
        <w:t>and</w:t>
      </w:r>
      <w:r w:rsidR="00F07F79">
        <w:t xml:space="preserve"> </w:t>
      </w:r>
      <w:r w:rsidRPr="001F2DFB">
        <w:t>other</w:t>
      </w:r>
      <w:r w:rsidR="00F07F79">
        <w:t xml:space="preserve"> </w:t>
      </w:r>
      <w:r w:rsidRPr="001F2DFB">
        <w:t>scour</w:t>
      </w:r>
      <w:r w:rsidR="00F07F79">
        <w:t xml:space="preserve"> </w:t>
      </w:r>
      <w:r w:rsidRPr="001F2DFB">
        <w:t>protection,</w:t>
      </w:r>
      <w:r w:rsidR="00F07F79">
        <w:t xml:space="preserve"> </w:t>
      </w:r>
      <w:r w:rsidRPr="001F2DFB">
        <w:t>and</w:t>
      </w:r>
      <w:r w:rsidR="00F07F79">
        <w:t xml:space="preserve"> </w:t>
      </w:r>
      <w:r w:rsidRPr="001F2DFB">
        <w:t>bridge</w:t>
      </w:r>
      <w:r w:rsidR="00F07F79">
        <w:t xml:space="preserve"> </w:t>
      </w:r>
      <w:r w:rsidRPr="001F2DFB">
        <w:t>cleaning;</w:t>
      </w:r>
    </w:p>
    <w:p w14:paraId="298FEE99" w14:textId="77777777" w:rsidR="001F2DFB" w:rsidRPr="001F2DFB" w:rsidRDefault="001F2DFB" w:rsidP="00103B9B">
      <w:pPr>
        <w:pStyle w:val="ListBullet"/>
        <w:numPr>
          <w:ilvl w:val="1"/>
          <w:numId w:val="17"/>
        </w:numPr>
        <w:ind w:left="1440" w:hanging="450"/>
        <w:contextualSpacing w:val="0"/>
      </w:pPr>
      <w:r w:rsidRPr="001F2DFB">
        <w:t>Widening;</w:t>
      </w:r>
    </w:p>
    <w:p w14:paraId="11C121ED" w14:textId="7AA68F02" w:rsidR="001F2DFB" w:rsidRPr="001F2DFB" w:rsidRDefault="001F2DFB" w:rsidP="00103B9B">
      <w:pPr>
        <w:pStyle w:val="ListBullet"/>
        <w:numPr>
          <w:ilvl w:val="1"/>
          <w:numId w:val="17"/>
        </w:numPr>
        <w:ind w:left="1440" w:hanging="450"/>
        <w:contextualSpacing w:val="0"/>
      </w:pPr>
      <w:r w:rsidRPr="001F2DFB">
        <w:t>Upgrades,</w:t>
      </w:r>
      <w:r w:rsidR="00F07F79">
        <w:t xml:space="preserve"> </w:t>
      </w:r>
      <w:r w:rsidRPr="001F2DFB">
        <w:t>including</w:t>
      </w:r>
      <w:r w:rsidR="00F07F79">
        <w:t xml:space="preserve"> </w:t>
      </w:r>
      <w:r w:rsidRPr="001F2DFB">
        <w:t>rail</w:t>
      </w:r>
      <w:r w:rsidR="00357EEF">
        <w:t xml:space="preserve"> </w:t>
      </w:r>
      <w:r w:rsidR="00B86D28">
        <w:t>and</w:t>
      </w:r>
      <w:r w:rsidR="00357EEF">
        <w:t xml:space="preserve"> </w:t>
      </w:r>
      <w:r w:rsidRPr="001F2DFB">
        <w:t>guardrail</w:t>
      </w:r>
      <w:r w:rsidR="00F07F79">
        <w:t xml:space="preserve"> </w:t>
      </w:r>
      <w:r w:rsidRPr="001F2DFB">
        <w:t>repair</w:t>
      </w:r>
      <w:r w:rsidR="00F07F79">
        <w:t xml:space="preserve"> </w:t>
      </w:r>
      <w:r w:rsidRPr="001F2DFB">
        <w:t>or</w:t>
      </w:r>
      <w:r w:rsidR="00F07F79">
        <w:t xml:space="preserve"> </w:t>
      </w:r>
      <w:r w:rsidRPr="001F2DFB">
        <w:t>replacement;</w:t>
      </w:r>
    </w:p>
    <w:p w14:paraId="393F395F" w14:textId="77777777" w:rsidR="001F2DFB" w:rsidRPr="001F2DFB" w:rsidRDefault="001F2DFB" w:rsidP="00103B9B">
      <w:pPr>
        <w:pStyle w:val="ListBullet"/>
        <w:numPr>
          <w:ilvl w:val="1"/>
          <w:numId w:val="17"/>
        </w:numPr>
        <w:ind w:left="1440" w:hanging="450"/>
        <w:contextualSpacing w:val="0"/>
      </w:pPr>
      <w:r w:rsidRPr="001F2DFB">
        <w:t>Repair;</w:t>
      </w:r>
    </w:p>
    <w:p w14:paraId="4988B4CC" w14:textId="77777777" w:rsidR="001F2DFB" w:rsidRPr="001F2DFB" w:rsidRDefault="001F2DFB" w:rsidP="00103B9B">
      <w:pPr>
        <w:pStyle w:val="ListBullet"/>
        <w:numPr>
          <w:ilvl w:val="1"/>
          <w:numId w:val="17"/>
        </w:numPr>
        <w:ind w:left="1440" w:hanging="450"/>
        <w:contextualSpacing w:val="0"/>
      </w:pPr>
      <w:r w:rsidRPr="001F2DFB">
        <w:t>Replacement.</w:t>
      </w:r>
    </w:p>
    <w:p w14:paraId="1C8CD44C" w14:textId="3C2F4F2F" w:rsidR="001F2DFB" w:rsidRPr="001F2DFB" w:rsidRDefault="001F2DFB" w:rsidP="009B0933">
      <w:pPr>
        <w:ind w:left="360"/>
      </w:pPr>
      <w:r w:rsidRPr="001F2DFB">
        <w:lastRenderedPageBreak/>
        <w:t>If</w:t>
      </w:r>
      <w:r w:rsidR="00F07F79">
        <w:t xml:space="preserve"> </w:t>
      </w:r>
      <w:r w:rsidRPr="001F2DFB">
        <w:t>all</w:t>
      </w:r>
      <w:r w:rsidR="00F07F79">
        <w:t xml:space="preserve"> </w:t>
      </w:r>
      <w:r w:rsidRPr="001F2DFB">
        <w:t>the</w:t>
      </w:r>
      <w:r w:rsidR="00F07F79">
        <w:t xml:space="preserve"> </w:t>
      </w:r>
      <w:r w:rsidRPr="001F2DFB">
        <w:t>above</w:t>
      </w:r>
      <w:r w:rsidR="00F07F79">
        <w:t xml:space="preserve"> </w:t>
      </w:r>
      <w:r w:rsidRPr="001F2DFB">
        <w:t>conditions</w:t>
      </w:r>
      <w:r w:rsidR="00F07F79">
        <w:t xml:space="preserve"> </w:t>
      </w:r>
      <w:r w:rsidRPr="001F2DFB">
        <w:t>are</w:t>
      </w:r>
      <w:r w:rsidR="00F07F79">
        <w:t xml:space="preserve"> </w:t>
      </w:r>
      <w:r w:rsidRPr="001F2DFB">
        <w:t>true,</w:t>
      </w:r>
      <w:r w:rsidR="00F07F79">
        <w:t xml:space="preserve"> </w:t>
      </w:r>
      <w:r w:rsidRPr="001F2DFB">
        <w:t>the</w:t>
      </w:r>
      <w:r w:rsidR="00F07F79">
        <w:t xml:space="preserve"> </w:t>
      </w:r>
      <w:r w:rsidRPr="001F2DFB">
        <w:t>District</w:t>
      </w:r>
      <w:r w:rsidR="00F07F79">
        <w:t xml:space="preserve"> </w:t>
      </w:r>
      <w:r w:rsidRPr="001F2DFB">
        <w:t>shall</w:t>
      </w:r>
      <w:r w:rsidR="00F07F79">
        <w:t xml:space="preserve"> </w:t>
      </w:r>
      <w:r w:rsidRPr="001F2DFB">
        <w:t>review</w:t>
      </w:r>
      <w:r w:rsidR="00F07F79">
        <w:t xml:space="preserve"> </w:t>
      </w:r>
      <w:r w:rsidRPr="001F2DFB">
        <w:t>and</w:t>
      </w:r>
      <w:r w:rsidR="00F07F79">
        <w:t xml:space="preserve"> </w:t>
      </w:r>
      <w:r w:rsidRPr="001F2DFB">
        <w:t>document</w:t>
      </w:r>
      <w:r w:rsidR="00F07F79">
        <w:t xml:space="preserve"> </w:t>
      </w:r>
      <w:r w:rsidRPr="001F2DFB">
        <w:t>the</w:t>
      </w:r>
      <w:r w:rsidR="00F07F79">
        <w:t xml:space="preserve"> </w:t>
      </w:r>
      <w:r w:rsidRPr="001F2DFB">
        <w:t>project</w:t>
      </w:r>
      <w:r w:rsidR="00F07F79">
        <w:t xml:space="preserve"> </w:t>
      </w:r>
      <w:r w:rsidRPr="001F2DFB">
        <w:t>as</w:t>
      </w:r>
      <w:r w:rsidR="00F07F79">
        <w:t xml:space="preserve"> </w:t>
      </w:r>
      <w:r w:rsidRPr="001F2DFB">
        <w:t>fitting</w:t>
      </w:r>
      <w:r w:rsidR="00F07F79">
        <w:t xml:space="preserve"> </w:t>
      </w:r>
      <w:r w:rsidRPr="001F2DFB">
        <w:t>under</w:t>
      </w:r>
      <w:r w:rsidR="00F07F79">
        <w:t xml:space="preserve"> </w:t>
      </w:r>
      <w:r w:rsidR="008F6597" w:rsidRPr="006C3824">
        <w:rPr>
          <w:color w:val="0056A9"/>
          <w:u w:val="single"/>
        </w:rPr>
        <w:fldChar w:fldCharType="begin"/>
      </w:r>
      <w:r w:rsidR="008F6597" w:rsidRPr="006C3824">
        <w:rPr>
          <w:color w:val="0056A9"/>
          <w:u w:val="single"/>
        </w:rPr>
        <w:instrText xml:space="preserve"> REF _Ref219978122 \h  \* MERGEFORMAT </w:instrText>
      </w:r>
      <w:r w:rsidR="008F6597" w:rsidRPr="006C3824">
        <w:rPr>
          <w:color w:val="0056A9"/>
          <w:u w:val="single"/>
        </w:rPr>
      </w:r>
      <w:r w:rsidR="008F6597" w:rsidRPr="006C3824">
        <w:rPr>
          <w:color w:val="0056A9"/>
          <w:u w:val="single"/>
        </w:rPr>
        <w:fldChar w:fldCharType="separate"/>
      </w:r>
      <w:r w:rsidR="008F6597" w:rsidRPr="006C3824">
        <w:rPr>
          <w:color w:val="0056A9"/>
          <w:u w:val="single"/>
        </w:rPr>
        <w:t>Appendix 3</w:t>
      </w:r>
      <w:r w:rsidR="008F6597" w:rsidRPr="006C3824">
        <w:rPr>
          <w:color w:val="0056A9"/>
          <w:u w:val="single"/>
        </w:rPr>
        <w:fldChar w:fldCharType="end"/>
      </w:r>
      <w:r w:rsidR="008F6597" w:rsidRPr="0018339D">
        <w:rPr>
          <w:color w:val="auto"/>
        </w:rPr>
        <w:t>,</w:t>
      </w:r>
      <w:r w:rsidR="00F07F79">
        <w:t xml:space="preserve"> </w:t>
      </w:r>
      <w:r w:rsidRPr="001F2DFB">
        <w:t>outlined</w:t>
      </w:r>
      <w:r w:rsidR="00F07F79">
        <w:t xml:space="preserve"> </w:t>
      </w:r>
      <w:r w:rsidR="00314030">
        <w:t xml:space="preserve">in Section </w:t>
      </w:r>
      <w:r w:rsidR="00DD4D9D" w:rsidRPr="004D2920">
        <w:rPr>
          <w:i/>
          <w:iCs/>
          <w:color w:val="0056A9" w:themeColor="accent1"/>
          <w:u w:val="single"/>
        </w:rPr>
        <w:fldChar w:fldCharType="begin"/>
      </w:r>
      <w:r w:rsidR="00DD4D9D" w:rsidRPr="004D2920">
        <w:rPr>
          <w:i/>
          <w:iCs/>
          <w:color w:val="0056A9" w:themeColor="accent1"/>
          <w:u w:val="single"/>
        </w:rPr>
        <w:instrText xml:space="preserve"> REF _Ref219978122 \h </w:instrText>
      </w:r>
      <w:r w:rsidR="006F468D" w:rsidRPr="004D2920">
        <w:rPr>
          <w:i/>
          <w:iCs/>
          <w:color w:val="0056A9" w:themeColor="accent1"/>
          <w:u w:val="single"/>
        </w:rPr>
        <w:instrText xml:space="preserve"> \* MERGEFORMAT </w:instrText>
      </w:r>
      <w:r w:rsidR="00DD4D9D" w:rsidRPr="004D2920">
        <w:rPr>
          <w:i/>
          <w:iCs/>
          <w:color w:val="0056A9" w:themeColor="accent1"/>
          <w:u w:val="single"/>
        </w:rPr>
      </w:r>
      <w:r w:rsidR="00DD4D9D" w:rsidRPr="004D2920">
        <w:rPr>
          <w:i/>
          <w:iCs/>
          <w:color w:val="0056A9" w:themeColor="accent1"/>
          <w:u w:val="single"/>
        </w:rPr>
        <w:fldChar w:fldCharType="separate"/>
      </w:r>
      <w:r w:rsidR="00DD4D9D" w:rsidRPr="004D2920">
        <w:rPr>
          <w:color w:val="0056A9" w:themeColor="accent1"/>
          <w:u w:val="single"/>
        </w:rPr>
        <w:t>3.0</w:t>
      </w:r>
      <w:r w:rsidR="00DD4D9D" w:rsidRPr="004B3AC9">
        <w:rPr>
          <w:rFonts w:ascii="Arial" w:eastAsia="Times New Roman" w:hAnsi="Arial" w:cs="Times New Roman"/>
          <w:b/>
          <w:color w:val="0056A9" w:themeColor="accent1"/>
          <w:kern w:val="0"/>
          <w:sz w:val="20"/>
          <w:u w:val="single"/>
          <w14:ligatures w14:val="none"/>
        </w:rPr>
        <w:t xml:space="preserve"> </w:t>
      </w:r>
      <w:r w:rsidR="00DD4D9D" w:rsidRPr="004D2920">
        <w:rPr>
          <w:i/>
          <w:iCs/>
          <w:color w:val="0056A9" w:themeColor="accent1"/>
          <w:u w:val="single"/>
        </w:rPr>
        <w:fldChar w:fldCharType="end"/>
      </w:r>
      <w:r w:rsidR="004D2920" w:rsidRPr="004D2920">
        <w:rPr>
          <w:color w:val="auto"/>
        </w:rPr>
        <w:t>o</w:t>
      </w:r>
      <w:r w:rsidRPr="004D2920">
        <w:rPr>
          <w:color w:val="auto"/>
        </w:rPr>
        <w:t>f</w:t>
      </w:r>
      <w:r w:rsidR="00F07F79" w:rsidRPr="004D2920">
        <w:rPr>
          <w:color w:val="auto"/>
        </w:rPr>
        <w:t xml:space="preserve"> </w:t>
      </w:r>
      <w:r w:rsidRPr="004D2920">
        <w:rPr>
          <w:color w:val="auto"/>
        </w:rPr>
        <w:t>this</w:t>
      </w:r>
      <w:r w:rsidR="00F07F79" w:rsidRPr="004D2920">
        <w:rPr>
          <w:color w:val="auto"/>
        </w:rPr>
        <w:t xml:space="preserve"> </w:t>
      </w:r>
      <w:r w:rsidRPr="004D2920">
        <w:rPr>
          <w:color w:val="auto"/>
        </w:rPr>
        <w:t>guidance</w:t>
      </w:r>
      <w:r w:rsidRPr="001F2DFB">
        <w:t>.</w:t>
      </w:r>
    </w:p>
    <w:p w14:paraId="61B92772" w14:textId="6B4B91F3" w:rsidR="001F2DFB" w:rsidRPr="001F2DFB" w:rsidRDefault="001F2DFB" w:rsidP="002059D7">
      <w:pPr>
        <w:pStyle w:val="ListBullet"/>
        <w:contextualSpacing w:val="0"/>
      </w:pPr>
      <w:r w:rsidRPr="001F2DFB">
        <w:t>ENV-HIST</w:t>
      </w:r>
      <w:r w:rsidR="00F07F79">
        <w:t xml:space="preserve"> </w:t>
      </w:r>
      <w:r w:rsidRPr="001F2DFB">
        <w:t>must</w:t>
      </w:r>
      <w:r w:rsidR="00F07F79">
        <w:t xml:space="preserve"> </w:t>
      </w:r>
      <w:r w:rsidRPr="001F2DFB">
        <w:t>screen</w:t>
      </w:r>
      <w:r w:rsidR="00F07F79">
        <w:t xml:space="preserve"> </w:t>
      </w:r>
      <w:r w:rsidRPr="001F2DFB">
        <w:t>an</w:t>
      </w:r>
      <w:r w:rsidR="00F07F79">
        <w:t xml:space="preserve"> </w:t>
      </w:r>
      <w:r w:rsidRPr="001F2DFB">
        <w:t>FHWA-funded</w:t>
      </w:r>
      <w:r w:rsidR="00F07F79">
        <w:t xml:space="preserve"> </w:t>
      </w:r>
      <w:r w:rsidRPr="001F2DFB">
        <w:t>bridge</w:t>
      </w:r>
      <w:r w:rsidR="00F07F79">
        <w:t xml:space="preserve"> </w:t>
      </w:r>
      <w:r w:rsidRPr="001F2DFB">
        <w:t>project</w:t>
      </w:r>
      <w:r w:rsidR="00F07F79">
        <w:t xml:space="preserve"> </w:t>
      </w:r>
      <w:r w:rsidRPr="001F2DFB">
        <w:t>limited</w:t>
      </w:r>
      <w:r w:rsidR="00F07F79">
        <w:t xml:space="preserve"> </w:t>
      </w:r>
      <w:r w:rsidRPr="001F2DFB">
        <w:t>to</w:t>
      </w:r>
      <w:r w:rsidR="00F07F79">
        <w:t xml:space="preserve"> </w:t>
      </w:r>
      <w:r w:rsidRPr="001F2DFB">
        <w:t>the</w:t>
      </w:r>
      <w:r w:rsidR="00F07F79">
        <w:t xml:space="preserve"> </w:t>
      </w:r>
      <w:r w:rsidRPr="001F2DFB">
        <w:t>following</w:t>
      </w:r>
      <w:r w:rsidR="00F07F79">
        <w:t xml:space="preserve"> </w:t>
      </w:r>
      <w:r w:rsidRPr="001F2DFB">
        <w:t>activities</w:t>
      </w:r>
      <w:r w:rsidR="00F07F79">
        <w:t xml:space="preserve"> </w:t>
      </w:r>
      <w:r w:rsidRPr="001F2DFB">
        <w:t>(a</w:t>
      </w:r>
      <w:r w:rsidR="00F07F79">
        <w:t xml:space="preserve"> </w:t>
      </w:r>
      <w:r w:rsidRPr="001F2DFB">
        <w:t>through</w:t>
      </w:r>
      <w:r w:rsidR="00F07F79">
        <w:t xml:space="preserve"> </w:t>
      </w:r>
      <w:r w:rsidRPr="001F2DFB">
        <w:t>e</w:t>
      </w:r>
      <w:r w:rsidR="00F07F79">
        <w:t xml:space="preserve"> </w:t>
      </w:r>
      <w:r w:rsidRPr="001F2DFB">
        <w:t>below)</w:t>
      </w:r>
      <w:r w:rsidR="00F07F79">
        <w:t xml:space="preserve"> </w:t>
      </w:r>
      <w:r w:rsidRPr="001F2DFB">
        <w:t>as</w:t>
      </w:r>
      <w:r w:rsidR="00F07F79">
        <w:t xml:space="preserve"> </w:t>
      </w:r>
      <w:r w:rsidR="004054B2" w:rsidRPr="002E14C7">
        <w:rPr>
          <w:color w:val="0056A9"/>
          <w:szCs w:val="20"/>
          <w:u w:val="single"/>
        </w:rPr>
        <w:fldChar w:fldCharType="begin"/>
      </w:r>
      <w:r w:rsidR="004054B2" w:rsidRPr="002E14C7">
        <w:rPr>
          <w:color w:val="0056A9"/>
          <w:szCs w:val="20"/>
          <w:u w:val="single"/>
        </w:rPr>
        <w:instrText xml:space="preserve"> REF _Ref219978517 \h  \* MERGEFORMAT </w:instrText>
      </w:r>
      <w:r w:rsidR="004054B2" w:rsidRPr="002E14C7">
        <w:rPr>
          <w:color w:val="0056A9"/>
          <w:szCs w:val="20"/>
          <w:u w:val="single"/>
        </w:rPr>
      </w:r>
      <w:r w:rsidR="004054B2" w:rsidRPr="002E14C7">
        <w:rPr>
          <w:color w:val="0056A9"/>
          <w:szCs w:val="20"/>
          <w:u w:val="single"/>
        </w:rPr>
        <w:fldChar w:fldCharType="separate"/>
      </w:r>
      <w:r w:rsidR="004054B2" w:rsidRPr="002E14C7">
        <w:rPr>
          <w:color w:val="0056A9"/>
          <w:u w:val="single"/>
        </w:rPr>
        <w:t>Appendix 4</w:t>
      </w:r>
      <w:r w:rsidR="004054B2" w:rsidRPr="002E14C7">
        <w:rPr>
          <w:color w:val="0056A9"/>
          <w:szCs w:val="20"/>
          <w:u w:val="single"/>
        </w:rPr>
        <w:fldChar w:fldCharType="end"/>
      </w:r>
      <w:r w:rsidR="00F07F79">
        <w:t xml:space="preserve"> </w:t>
      </w:r>
      <w:r w:rsidRPr="001F2DFB">
        <w:t>(Screened</w:t>
      </w:r>
      <w:r w:rsidR="00F07F79">
        <w:t xml:space="preserve"> </w:t>
      </w:r>
      <w:r w:rsidRPr="001F2DFB">
        <w:t>by</w:t>
      </w:r>
      <w:r w:rsidR="00F07F79">
        <w:t xml:space="preserve"> </w:t>
      </w:r>
      <w:r w:rsidRPr="001F2DFB">
        <w:t>ENV-HIST)</w:t>
      </w:r>
      <w:r w:rsidR="00F07F79">
        <w:t xml:space="preserve"> </w:t>
      </w:r>
      <w:r w:rsidRPr="001F2DFB">
        <w:t>if</w:t>
      </w:r>
      <w:r w:rsidR="00F07F79">
        <w:t xml:space="preserve"> </w:t>
      </w:r>
      <w:r w:rsidRPr="001F2DFB">
        <w:t>the</w:t>
      </w:r>
      <w:r w:rsidR="00F07F79">
        <w:t xml:space="preserve"> </w:t>
      </w:r>
      <w:r w:rsidRPr="001F2DFB">
        <w:t>project</w:t>
      </w:r>
      <w:r w:rsidR="00F07F79">
        <w:t xml:space="preserve"> </w:t>
      </w:r>
      <w:r w:rsidRPr="001F2DFB">
        <w:rPr>
          <w:b/>
          <w:bCs/>
        </w:rPr>
        <w:t>requires</w:t>
      </w:r>
      <w:r w:rsidR="00F07F79">
        <w:rPr>
          <w:b/>
          <w:bCs/>
        </w:rPr>
        <w:t xml:space="preserve"> </w:t>
      </w:r>
      <w:r w:rsidRPr="001F2DFB">
        <w:rPr>
          <w:b/>
          <w:bCs/>
        </w:rPr>
        <w:t>new</w:t>
      </w:r>
      <w:r w:rsidR="00F07F79">
        <w:rPr>
          <w:b/>
          <w:bCs/>
        </w:rPr>
        <w:t xml:space="preserve"> </w:t>
      </w:r>
      <w:r w:rsidRPr="001F2DFB">
        <w:rPr>
          <w:b/>
          <w:bCs/>
        </w:rPr>
        <w:t>ROW</w:t>
      </w:r>
      <w:r w:rsidR="00F07F79">
        <w:rPr>
          <w:b/>
          <w:bCs/>
        </w:rPr>
        <w:t xml:space="preserve"> </w:t>
      </w:r>
      <w:r>
        <w:rPr>
          <w:b/>
          <w:bCs/>
        </w:rPr>
        <w:t>or</w:t>
      </w:r>
      <w:r w:rsidR="00F07F79">
        <w:rPr>
          <w:b/>
          <w:bCs/>
        </w:rPr>
        <w:t xml:space="preserve"> </w:t>
      </w:r>
      <w:r w:rsidRPr="001F2DFB">
        <w:rPr>
          <w:b/>
          <w:bCs/>
        </w:rPr>
        <w:t>permanent</w:t>
      </w:r>
      <w:r w:rsidR="00F07F79">
        <w:rPr>
          <w:b/>
          <w:bCs/>
        </w:rPr>
        <w:t xml:space="preserve"> </w:t>
      </w:r>
      <w:r w:rsidRPr="001F2DFB">
        <w:rPr>
          <w:b/>
          <w:bCs/>
        </w:rPr>
        <w:t>or</w:t>
      </w:r>
      <w:r w:rsidR="00F07F79">
        <w:rPr>
          <w:b/>
          <w:bCs/>
        </w:rPr>
        <w:t xml:space="preserve"> </w:t>
      </w:r>
      <w:r w:rsidRPr="001F2DFB">
        <w:rPr>
          <w:b/>
          <w:bCs/>
        </w:rPr>
        <w:t>temporary</w:t>
      </w:r>
      <w:r w:rsidR="00F07F79">
        <w:rPr>
          <w:b/>
          <w:bCs/>
        </w:rPr>
        <w:t xml:space="preserve"> </w:t>
      </w:r>
      <w:r w:rsidRPr="001F2DFB">
        <w:rPr>
          <w:b/>
          <w:bCs/>
        </w:rPr>
        <w:t>easements</w:t>
      </w:r>
      <w:r w:rsidR="00F07F79">
        <w:rPr>
          <w:b/>
          <w:bCs/>
        </w:rPr>
        <w:t xml:space="preserve"> </w:t>
      </w:r>
      <w:r w:rsidRPr="001F2DFB">
        <w:rPr>
          <w:b/>
          <w:bCs/>
        </w:rPr>
        <w:t>up</w:t>
      </w:r>
      <w:r w:rsidR="00F07F79">
        <w:rPr>
          <w:b/>
          <w:bCs/>
        </w:rPr>
        <w:t xml:space="preserve"> </w:t>
      </w:r>
      <w:r w:rsidRPr="001F2DFB">
        <w:rPr>
          <w:b/>
          <w:bCs/>
        </w:rPr>
        <w:t>to</w:t>
      </w:r>
      <w:r w:rsidR="00F07F79">
        <w:rPr>
          <w:b/>
          <w:bCs/>
        </w:rPr>
        <w:t xml:space="preserve"> </w:t>
      </w:r>
      <w:r w:rsidRPr="001F2DFB">
        <w:rPr>
          <w:b/>
          <w:bCs/>
        </w:rPr>
        <w:t>two</w:t>
      </w:r>
      <w:r w:rsidR="00F07F79">
        <w:rPr>
          <w:b/>
          <w:bCs/>
        </w:rPr>
        <w:t xml:space="preserve"> </w:t>
      </w:r>
      <w:r w:rsidRPr="001F2DFB">
        <w:rPr>
          <w:b/>
          <w:bCs/>
        </w:rPr>
        <w:t>acres</w:t>
      </w:r>
      <w:r w:rsidR="00F07F79">
        <w:rPr>
          <w:b/>
          <w:bCs/>
        </w:rPr>
        <w:t xml:space="preserve"> </w:t>
      </w:r>
      <w:r w:rsidRPr="001F2DFB">
        <w:rPr>
          <w:b/>
          <w:bCs/>
        </w:rPr>
        <w:t>and</w:t>
      </w:r>
      <w:r w:rsidR="00F07F79">
        <w:rPr>
          <w:b/>
          <w:bCs/>
        </w:rPr>
        <w:t xml:space="preserve"> </w:t>
      </w:r>
      <w:r w:rsidRPr="001F2DFB">
        <w:rPr>
          <w:b/>
          <w:bCs/>
        </w:rPr>
        <w:t>or</w:t>
      </w:r>
      <w:r w:rsidR="00F07F79">
        <w:rPr>
          <w:b/>
          <w:bCs/>
        </w:rPr>
        <w:t xml:space="preserve"> </w:t>
      </w:r>
      <w:r w:rsidRPr="001F2DFB">
        <w:rPr>
          <w:b/>
          <w:bCs/>
        </w:rPr>
        <w:t>if</w:t>
      </w:r>
      <w:r w:rsidR="00F07F79">
        <w:rPr>
          <w:b/>
          <w:bCs/>
        </w:rPr>
        <w:t xml:space="preserve"> </w:t>
      </w:r>
      <w:r w:rsidRPr="001F2DFB">
        <w:rPr>
          <w:b/>
          <w:bCs/>
        </w:rPr>
        <w:t>the</w:t>
      </w:r>
      <w:r w:rsidR="00F07F79">
        <w:rPr>
          <w:b/>
          <w:bCs/>
        </w:rPr>
        <w:t xml:space="preserve"> </w:t>
      </w:r>
      <w:r w:rsidRPr="001F2DFB">
        <w:rPr>
          <w:b/>
          <w:bCs/>
        </w:rPr>
        <w:t>bridge</w:t>
      </w:r>
      <w:r w:rsidR="00F07F79">
        <w:rPr>
          <w:b/>
          <w:bCs/>
        </w:rPr>
        <w:t xml:space="preserve"> </w:t>
      </w:r>
      <w:r w:rsidRPr="001F2DFB">
        <w:rPr>
          <w:b/>
          <w:bCs/>
        </w:rPr>
        <w:t>is</w:t>
      </w:r>
      <w:r w:rsidR="00F07F79">
        <w:rPr>
          <w:b/>
          <w:bCs/>
        </w:rPr>
        <w:t xml:space="preserve"> </w:t>
      </w:r>
      <w:r w:rsidRPr="001F2DFB">
        <w:rPr>
          <w:b/>
          <w:bCs/>
        </w:rPr>
        <w:t>within</w:t>
      </w:r>
      <w:r w:rsidR="00F07F79">
        <w:rPr>
          <w:b/>
          <w:bCs/>
        </w:rPr>
        <w:t xml:space="preserve"> </w:t>
      </w:r>
      <w:r w:rsidRPr="001F2DFB">
        <w:rPr>
          <w:b/>
          <w:bCs/>
        </w:rPr>
        <w:t>or</w:t>
      </w:r>
      <w:r w:rsidR="00F07F79">
        <w:rPr>
          <w:b/>
          <w:bCs/>
        </w:rPr>
        <w:t xml:space="preserve"> </w:t>
      </w:r>
      <w:r w:rsidRPr="001F2DFB">
        <w:rPr>
          <w:b/>
          <w:bCs/>
        </w:rPr>
        <w:t>adjacent</w:t>
      </w:r>
      <w:r w:rsidR="00F07F79">
        <w:rPr>
          <w:b/>
          <w:bCs/>
        </w:rPr>
        <w:t xml:space="preserve"> </w:t>
      </w:r>
      <w:r w:rsidRPr="001F2DFB">
        <w:rPr>
          <w:b/>
          <w:bCs/>
        </w:rPr>
        <w:t>to</w:t>
      </w:r>
      <w:r w:rsidR="00F07F79">
        <w:rPr>
          <w:b/>
          <w:bCs/>
        </w:rPr>
        <w:t xml:space="preserve"> </w:t>
      </w:r>
      <w:r w:rsidRPr="001F2DFB">
        <w:rPr>
          <w:b/>
          <w:bCs/>
        </w:rPr>
        <w:t>a</w:t>
      </w:r>
      <w:r w:rsidR="00F07F79">
        <w:rPr>
          <w:b/>
          <w:bCs/>
        </w:rPr>
        <w:t xml:space="preserve"> </w:t>
      </w:r>
      <w:r w:rsidRPr="001F2DFB">
        <w:rPr>
          <w:b/>
          <w:bCs/>
        </w:rPr>
        <w:t>historic</w:t>
      </w:r>
      <w:r w:rsidR="00F07F79">
        <w:rPr>
          <w:b/>
          <w:bCs/>
        </w:rPr>
        <w:t xml:space="preserve"> </w:t>
      </w:r>
      <w:r w:rsidRPr="001F2DFB">
        <w:rPr>
          <w:b/>
          <w:bCs/>
        </w:rPr>
        <w:t>distric</w:t>
      </w:r>
      <w:r w:rsidRPr="001F2DFB">
        <w:t>t.</w:t>
      </w:r>
      <w:r w:rsidR="00F07F79">
        <w:t xml:space="preserve"> </w:t>
      </w:r>
    </w:p>
    <w:p w14:paraId="172B3754" w14:textId="3BB29992" w:rsidR="001F2DFB" w:rsidRPr="001F2DFB" w:rsidRDefault="001F2DFB" w:rsidP="00103B9B">
      <w:pPr>
        <w:pStyle w:val="ListBullet"/>
        <w:numPr>
          <w:ilvl w:val="1"/>
          <w:numId w:val="18"/>
        </w:numPr>
        <w:ind w:left="1440"/>
        <w:contextualSpacing w:val="0"/>
      </w:pPr>
      <w:r w:rsidRPr="001F2DFB">
        <w:t>Routine</w:t>
      </w:r>
      <w:r w:rsidR="00F07F79">
        <w:t xml:space="preserve"> </w:t>
      </w:r>
      <w:r w:rsidRPr="001F2DFB">
        <w:t>maintenance,</w:t>
      </w:r>
      <w:r w:rsidR="00F07F79">
        <w:t xml:space="preserve"> </w:t>
      </w:r>
      <w:r w:rsidRPr="001F2DFB">
        <w:t>such</w:t>
      </w:r>
      <w:r w:rsidR="00F07F79">
        <w:t xml:space="preserve"> </w:t>
      </w:r>
      <w:r w:rsidRPr="001F2DFB">
        <w:t>as</w:t>
      </w:r>
      <w:r w:rsidR="00F07F79">
        <w:t xml:space="preserve"> </w:t>
      </w:r>
      <w:r w:rsidRPr="001F2DFB">
        <w:t>asphalt</w:t>
      </w:r>
      <w:r w:rsidR="00F07F79">
        <w:t xml:space="preserve"> </w:t>
      </w:r>
      <w:r w:rsidRPr="001F2DFB">
        <w:t>overlays,</w:t>
      </w:r>
      <w:r w:rsidR="00F07F79">
        <w:t xml:space="preserve"> </w:t>
      </w:r>
      <w:r w:rsidRPr="001F2DFB">
        <w:t>cleaning</w:t>
      </w:r>
      <w:r w:rsidR="00F07F79">
        <w:t xml:space="preserve"> </w:t>
      </w:r>
      <w:r w:rsidRPr="001F2DFB">
        <w:t>deck</w:t>
      </w:r>
      <w:r w:rsidR="00F07F79">
        <w:t xml:space="preserve"> </w:t>
      </w:r>
      <w:r w:rsidRPr="001F2DFB">
        <w:t>drains</w:t>
      </w:r>
      <w:r w:rsidR="00F07F79">
        <w:t xml:space="preserve"> </w:t>
      </w:r>
      <w:r w:rsidRPr="001F2DFB">
        <w:t>and</w:t>
      </w:r>
      <w:r w:rsidR="00F07F79">
        <w:t xml:space="preserve"> </w:t>
      </w:r>
      <w:r w:rsidRPr="001F2DFB">
        <w:t>vegetation,</w:t>
      </w:r>
      <w:r w:rsidR="00F07F79">
        <w:t xml:space="preserve"> </w:t>
      </w:r>
      <w:r w:rsidRPr="001F2DFB">
        <w:t>sealing</w:t>
      </w:r>
      <w:r w:rsidR="00F07F79">
        <w:t xml:space="preserve"> </w:t>
      </w:r>
      <w:r w:rsidRPr="001F2DFB">
        <w:t>concrete,</w:t>
      </w:r>
      <w:r w:rsidR="00F07F79">
        <w:t xml:space="preserve"> </w:t>
      </w:r>
      <w:r w:rsidRPr="001F2DFB">
        <w:t>installing</w:t>
      </w:r>
      <w:r w:rsidR="00F07F79">
        <w:t xml:space="preserve"> </w:t>
      </w:r>
      <w:r w:rsidRPr="001F2DFB">
        <w:t>rip</w:t>
      </w:r>
      <w:r w:rsidR="00F07F79">
        <w:t xml:space="preserve"> </w:t>
      </w:r>
      <w:r w:rsidRPr="001F2DFB">
        <w:t>rap</w:t>
      </w:r>
      <w:r w:rsidR="00F07F79">
        <w:t xml:space="preserve"> </w:t>
      </w:r>
      <w:r w:rsidRPr="001F2DFB">
        <w:t>and</w:t>
      </w:r>
      <w:r w:rsidR="00F07F79">
        <w:t xml:space="preserve"> </w:t>
      </w:r>
      <w:r w:rsidRPr="001F2DFB">
        <w:t>other</w:t>
      </w:r>
      <w:r w:rsidR="00F07F79">
        <w:t xml:space="preserve"> </w:t>
      </w:r>
      <w:r w:rsidRPr="001F2DFB">
        <w:t>scour</w:t>
      </w:r>
      <w:r w:rsidR="00F07F79">
        <w:t xml:space="preserve"> </w:t>
      </w:r>
      <w:r w:rsidRPr="001F2DFB">
        <w:t>protection,</w:t>
      </w:r>
      <w:r w:rsidR="00F07F79">
        <w:t xml:space="preserve"> </w:t>
      </w:r>
      <w:r w:rsidRPr="001F2DFB">
        <w:t>and</w:t>
      </w:r>
      <w:r w:rsidR="00F07F79">
        <w:t xml:space="preserve"> </w:t>
      </w:r>
      <w:r w:rsidRPr="001F2DFB">
        <w:t>bridge</w:t>
      </w:r>
      <w:r w:rsidR="00F07F79">
        <w:t xml:space="preserve"> </w:t>
      </w:r>
      <w:r w:rsidRPr="001F2DFB">
        <w:t>cleaning;</w:t>
      </w:r>
      <w:r w:rsidR="00F07F79">
        <w:t xml:space="preserve"> </w:t>
      </w:r>
    </w:p>
    <w:p w14:paraId="6FF64F1B" w14:textId="77777777" w:rsidR="001F2DFB" w:rsidRPr="001F2DFB" w:rsidRDefault="001F2DFB" w:rsidP="00103B9B">
      <w:pPr>
        <w:pStyle w:val="ListBullet"/>
        <w:numPr>
          <w:ilvl w:val="1"/>
          <w:numId w:val="18"/>
        </w:numPr>
        <w:ind w:left="1440"/>
        <w:contextualSpacing w:val="0"/>
      </w:pPr>
      <w:r w:rsidRPr="001F2DFB">
        <w:t>Widening;</w:t>
      </w:r>
    </w:p>
    <w:p w14:paraId="5745A47C" w14:textId="40E5ACE3" w:rsidR="001F2DFB" w:rsidRPr="001F2DFB" w:rsidRDefault="001F2DFB" w:rsidP="00103B9B">
      <w:pPr>
        <w:pStyle w:val="ListBullet"/>
        <w:numPr>
          <w:ilvl w:val="1"/>
          <w:numId w:val="18"/>
        </w:numPr>
        <w:ind w:left="1440"/>
        <w:contextualSpacing w:val="0"/>
      </w:pPr>
      <w:r w:rsidRPr="001F2DFB">
        <w:t>Upgrades,</w:t>
      </w:r>
      <w:r w:rsidR="00F07F79">
        <w:t xml:space="preserve"> </w:t>
      </w:r>
      <w:r w:rsidRPr="001F2DFB">
        <w:t>including</w:t>
      </w:r>
      <w:r w:rsidR="00F07F79">
        <w:t xml:space="preserve"> </w:t>
      </w:r>
      <w:r w:rsidRPr="001F2DFB">
        <w:t>rail</w:t>
      </w:r>
      <w:r w:rsidR="00357EEF">
        <w:t xml:space="preserve"> or </w:t>
      </w:r>
      <w:r w:rsidRPr="001F2DFB">
        <w:t>guardrail</w:t>
      </w:r>
      <w:r w:rsidR="00F07F79">
        <w:t xml:space="preserve"> </w:t>
      </w:r>
      <w:r w:rsidRPr="001F2DFB">
        <w:t>repair</w:t>
      </w:r>
      <w:r w:rsidR="00F07F79">
        <w:t xml:space="preserve"> </w:t>
      </w:r>
      <w:r w:rsidRPr="001F2DFB">
        <w:t>and</w:t>
      </w:r>
      <w:r w:rsidR="00357EEF">
        <w:t xml:space="preserve"> </w:t>
      </w:r>
      <w:r w:rsidRPr="001F2DFB">
        <w:t>or</w:t>
      </w:r>
      <w:r w:rsidR="00F07F79">
        <w:t xml:space="preserve"> </w:t>
      </w:r>
      <w:r w:rsidRPr="001F2DFB">
        <w:t>replacement;</w:t>
      </w:r>
    </w:p>
    <w:p w14:paraId="25C4159F" w14:textId="77777777" w:rsidR="001F2DFB" w:rsidRPr="001F2DFB" w:rsidRDefault="001F2DFB" w:rsidP="00103B9B">
      <w:pPr>
        <w:pStyle w:val="ListBullet"/>
        <w:numPr>
          <w:ilvl w:val="1"/>
          <w:numId w:val="18"/>
        </w:numPr>
        <w:ind w:left="1440"/>
        <w:contextualSpacing w:val="0"/>
      </w:pPr>
      <w:r w:rsidRPr="001F2DFB">
        <w:t>Repair;</w:t>
      </w:r>
    </w:p>
    <w:p w14:paraId="6E7E2FCD" w14:textId="77777777" w:rsidR="001F2DFB" w:rsidRPr="001F2DFB" w:rsidRDefault="001F2DFB" w:rsidP="00103B9B">
      <w:pPr>
        <w:pStyle w:val="ListBullet"/>
        <w:numPr>
          <w:ilvl w:val="1"/>
          <w:numId w:val="18"/>
        </w:numPr>
        <w:ind w:left="1440"/>
        <w:contextualSpacing w:val="0"/>
      </w:pPr>
      <w:r w:rsidRPr="001F2DFB">
        <w:t>Replacement.</w:t>
      </w:r>
    </w:p>
    <w:p w14:paraId="79FCD0C4" w14:textId="465777BC" w:rsidR="001F2DFB" w:rsidRPr="001F2DFB" w:rsidRDefault="001F2DFB" w:rsidP="00A64F31">
      <w:pPr>
        <w:ind w:left="360"/>
      </w:pPr>
      <w:r w:rsidRPr="001F2DFB">
        <w:t>If</w:t>
      </w:r>
      <w:r w:rsidR="00F07F79">
        <w:t xml:space="preserve"> </w:t>
      </w:r>
      <w:r w:rsidRPr="001F2DFB">
        <w:t>all</w:t>
      </w:r>
      <w:r w:rsidR="00F07F79">
        <w:t xml:space="preserve"> </w:t>
      </w:r>
      <w:r w:rsidRPr="001F2DFB">
        <w:t>the</w:t>
      </w:r>
      <w:r w:rsidR="00F07F79">
        <w:t xml:space="preserve"> </w:t>
      </w:r>
      <w:r w:rsidRPr="001F2DFB">
        <w:t>above</w:t>
      </w:r>
      <w:r w:rsidR="00F07F79">
        <w:t xml:space="preserve"> </w:t>
      </w:r>
      <w:r w:rsidRPr="001F2DFB">
        <w:t>conditions</w:t>
      </w:r>
      <w:r w:rsidR="00F07F79">
        <w:t xml:space="preserve"> </w:t>
      </w:r>
      <w:r w:rsidRPr="001F2DFB">
        <w:t>are</w:t>
      </w:r>
      <w:r w:rsidR="00F07F79">
        <w:t xml:space="preserve"> </w:t>
      </w:r>
      <w:r w:rsidRPr="001F2DFB">
        <w:t>true,</w:t>
      </w:r>
      <w:r w:rsidR="00F07F79">
        <w:t xml:space="preserve"> </w:t>
      </w:r>
      <w:r w:rsidRPr="001F2DFB">
        <w:t>the</w:t>
      </w:r>
      <w:r w:rsidR="00F07F79">
        <w:t xml:space="preserve"> </w:t>
      </w:r>
      <w:r w:rsidRPr="001F2DFB">
        <w:t>District</w:t>
      </w:r>
      <w:r w:rsidR="00F07F79">
        <w:t xml:space="preserve"> </w:t>
      </w:r>
      <w:r w:rsidRPr="001F2DFB">
        <w:t>shall</w:t>
      </w:r>
      <w:r w:rsidR="00F07F79">
        <w:t xml:space="preserve"> </w:t>
      </w:r>
      <w:r w:rsidRPr="001F2DFB">
        <w:t>review</w:t>
      </w:r>
      <w:r w:rsidR="00F07F79">
        <w:t xml:space="preserve"> </w:t>
      </w:r>
      <w:r w:rsidRPr="001F2DFB">
        <w:t>and</w:t>
      </w:r>
      <w:r w:rsidR="00F07F79">
        <w:t xml:space="preserve"> </w:t>
      </w:r>
      <w:r w:rsidRPr="001F2DFB">
        <w:t>document</w:t>
      </w:r>
      <w:r w:rsidR="00F07F79">
        <w:t xml:space="preserve"> </w:t>
      </w:r>
      <w:r w:rsidRPr="001F2DFB">
        <w:t>the</w:t>
      </w:r>
      <w:r w:rsidR="00F07F79">
        <w:t xml:space="preserve"> </w:t>
      </w:r>
      <w:r w:rsidRPr="001F2DFB">
        <w:t>project</w:t>
      </w:r>
      <w:r w:rsidR="00F07F79">
        <w:t xml:space="preserve"> </w:t>
      </w:r>
      <w:r w:rsidRPr="001F2DFB">
        <w:t>as</w:t>
      </w:r>
      <w:r w:rsidR="00F07F79">
        <w:t xml:space="preserve"> </w:t>
      </w:r>
      <w:r w:rsidRPr="001F2DFB">
        <w:t>fitting</w:t>
      </w:r>
      <w:r w:rsidR="00F07F79">
        <w:t xml:space="preserve"> </w:t>
      </w:r>
      <w:r w:rsidRPr="001F2DFB">
        <w:t>under</w:t>
      </w:r>
      <w:r w:rsidR="00F07F79">
        <w:t xml:space="preserve"> </w:t>
      </w:r>
      <w:r w:rsidR="0018339D" w:rsidRPr="002E14C7">
        <w:rPr>
          <w:color w:val="0056A9"/>
          <w:szCs w:val="20"/>
          <w:u w:val="single"/>
        </w:rPr>
        <w:fldChar w:fldCharType="begin"/>
      </w:r>
      <w:r w:rsidR="0018339D" w:rsidRPr="002E14C7">
        <w:rPr>
          <w:color w:val="0056A9"/>
          <w:szCs w:val="20"/>
          <w:u w:val="single"/>
        </w:rPr>
        <w:instrText xml:space="preserve"> REF _Ref219978517 \h  \* MERGEFORMAT </w:instrText>
      </w:r>
      <w:r w:rsidR="0018339D" w:rsidRPr="002E14C7">
        <w:rPr>
          <w:color w:val="0056A9"/>
          <w:szCs w:val="20"/>
          <w:u w:val="single"/>
        </w:rPr>
      </w:r>
      <w:r w:rsidR="0018339D" w:rsidRPr="002E14C7">
        <w:rPr>
          <w:color w:val="0056A9"/>
          <w:szCs w:val="20"/>
          <w:u w:val="single"/>
        </w:rPr>
        <w:fldChar w:fldCharType="separate"/>
      </w:r>
      <w:r w:rsidR="0018339D" w:rsidRPr="002E14C7">
        <w:rPr>
          <w:color w:val="0056A9"/>
          <w:u w:val="single"/>
        </w:rPr>
        <w:t>Appendix 4</w:t>
      </w:r>
      <w:r w:rsidR="0018339D" w:rsidRPr="002E14C7">
        <w:rPr>
          <w:color w:val="0056A9"/>
          <w:szCs w:val="20"/>
          <w:u w:val="single"/>
        </w:rPr>
        <w:fldChar w:fldCharType="end"/>
      </w:r>
      <w:r w:rsidR="0018339D" w:rsidRPr="0018339D">
        <w:rPr>
          <w:color w:val="auto"/>
          <w:szCs w:val="20"/>
        </w:rPr>
        <w:t>,</w:t>
      </w:r>
      <w:r w:rsidR="00F07F79">
        <w:t xml:space="preserve"> </w:t>
      </w:r>
      <w:r w:rsidRPr="001F2DFB">
        <w:t>as</w:t>
      </w:r>
      <w:r w:rsidR="00F07F79">
        <w:t xml:space="preserve"> </w:t>
      </w:r>
      <w:r w:rsidRPr="001F2DFB">
        <w:t>outlined</w:t>
      </w:r>
      <w:r w:rsidR="00F07F79">
        <w:t xml:space="preserve"> </w:t>
      </w:r>
      <w:r w:rsidR="00F47CA2">
        <w:t xml:space="preserve">in Section </w:t>
      </w:r>
      <w:r w:rsidR="005C5B46" w:rsidRPr="006D55CC">
        <w:rPr>
          <w:color w:val="0056A9" w:themeColor="accent1"/>
          <w:u w:val="single"/>
        </w:rPr>
        <w:fldChar w:fldCharType="begin"/>
      </w:r>
      <w:r w:rsidR="005C5B46" w:rsidRPr="006D55CC">
        <w:rPr>
          <w:color w:val="0056A9" w:themeColor="accent1"/>
          <w:u w:val="single"/>
        </w:rPr>
        <w:instrText xml:space="preserve"> REF _Ref219978517 \h  \* MERGEFORMAT </w:instrText>
      </w:r>
      <w:r w:rsidR="005C5B46" w:rsidRPr="006D55CC">
        <w:rPr>
          <w:color w:val="0056A9" w:themeColor="accent1"/>
          <w:u w:val="single"/>
        </w:rPr>
      </w:r>
      <w:r w:rsidR="005C5B46" w:rsidRPr="006D55CC">
        <w:rPr>
          <w:color w:val="0056A9" w:themeColor="accent1"/>
          <w:u w:val="single"/>
        </w:rPr>
        <w:fldChar w:fldCharType="separate"/>
      </w:r>
      <w:r w:rsidR="005C5B46" w:rsidRPr="006D55CC">
        <w:rPr>
          <w:color w:val="0056A9" w:themeColor="accent1"/>
          <w:u w:val="single"/>
        </w:rPr>
        <w:t>4.0</w:t>
      </w:r>
      <w:r w:rsidR="005C5B46" w:rsidRPr="006D55CC">
        <w:rPr>
          <w:color w:val="0056A9" w:themeColor="accent1"/>
          <w:u w:val="single"/>
        </w:rPr>
        <w:fldChar w:fldCharType="end"/>
      </w:r>
      <w:r w:rsidR="00F47CA2" w:rsidRPr="004B3AC9">
        <w:rPr>
          <w:color w:val="0056A9" w:themeColor="accent1"/>
        </w:rPr>
        <w:t xml:space="preserve"> </w:t>
      </w:r>
      <w:r w:rsidRPr="00F47CA2">
        <w:rPr>
          <w:color w:val="auto"/>
        </w:rPr>
        <w:t>of</w:t>
      </w:r>
      <w:r w:rsidR="00F07F79" w:rsidRPr="00F47CA2">
        <w:rPr>
          <w:color w:val="auto"/>
        </w:rPr>
        <w:t xml:space="preserve"> </w:t>
      </w:r>
      <w:r w:rsidRPr="00F47CA2">
        <w:rPr>
          <w:color w:val="auto"/>
        </w:rPr>
        <w:t>this</w:t>
      </w:r>
      <w:r w:rsidR="00F07F79" w:rsidRPr="00F47CA2">
        <w:rPr>
          <w:color w:val="auto"/>
        </w:rPr>
        <w:t xml:space="preserve"> </w:t>
      </w:r>
      <w:r w:rsidRPr="00F47CA2">
        <w:rPr>
          <w:color w:val="auto"/>
        </w:rPr>
        <w:t>guidance</w:t>
      </w:r>
      <w:r w:rsidR="0016705A">
        <w:t>)</w:t>
      </w:r>
      <w:r w:rsidRPr="001F2DFB">
        <w:t>.</w:t>
      </w:r>
    </w:p>
    <w:p w14:paraId="72E1F4CC" w14:textId="0A4A8D82" w:rsidR="001F2DFB" w:rsidRPr="001F2DFB" w:rsidRDefault="001F2DFB" w:rsidP="00A64F31">
      <w:pPr>
        <w:ind w:left="360"/>
      </w:pPr>
      <w:r w:rsidRPr="001F2DFB">
        <w:t>Projects</w:t>
      </w:r>
      <w:r w:rsidR="00F07F79">
        <w:t xml:space="preserve"> </w:t>
      </w:r>
      <w:r w:rsidRPr="001F2DFB">
        <w:t>that</w:t>
      </w:r>
      <w:r w:rsidR="00F07F79">
        <w:t xml:space="preserve"> </w:t>
      </w:r>
      <w:r w:rsidRPr="001F2DFB">
        <w:t>include</w:t>
      </w:r>
      <w:r w:rsidR="00F07F79">
        <w:t xml:space="preserve"> </w:t>
      </w:r>
      <w:r w:rsidRPr="001F2DFB">
        <w:t>activities</w:t>
      </w:r>
      <w:r w:rsidR="00F07F79">
        <w:t xml:space="preserve"> </w:t>
      </w:r>
      <w:r w:rsidRPr="001F2DFB">
        <w:t>beyond</w:t>
      </w:r>
      <w:r w:rsidR="00F07F79">
        <w:t xml:space="preserve"> </w:t>
      </w:r>
      <w:r w:rsidRPr="001F2DFB">
        <w:t>the</w:t>
      </w:r>
      <w:r w:rsidR="00F07F79">
        <w:t xml:space="preserve"> </w:t>
      </w:r>
      <w:r w:rsidRPr="001F2DFB">
        <w:t>bridge</w:t>
      </w:r>
      <w:r w:rsidR="00F07F79">
        <w:t xml:space="preserve"> </w:t>
      </w:r>
      <w:r w:rsidRPr="001F2DFB">
        <w:t>work</w:t>
      </w:r>
      <w:r w:rsidR="00F07F79">
        <w:t xml:space="preserve"> </w:t>
      </w:r>
      <w:r w:rsidRPr="001F2DFB">
        <w:t>should</w:t>
      </w:r>
      <w:r w:rsidR="00F07F79">
        <w:t xml:space="preserve"> </w:t>
      </w:r>
      <w:r w:rsidRPr="001F2DFB">
        <w:t>consider</w:t>
      </w:r>
      <w:r w:rsidR="00F07F79">
        <w:t xml:space="preserve"> </w:t>
      </w:r>
      <w:r w:rsidRPr="001F2DFB">
        <w:t>all</w:t>
      </w:r>
      <w:r w:rsidR="00F07F79">
        <w:t xml:space="preserve"> </w:t>
      </w:r>
      <w:r w:rsidRPr="001F2DFB">
        <w:t>project</w:t>
      </w:r>
      <w:r w:rsidR="00F07F79">
        <w:t xml:space="preserve"> </w:t>
      </w:r>
      <w:r w:rsidRPr="001F2DFB">
        <w:t>activities</w:t>
      </w:r>
      <w:r w:rsidR="00F07F79">
        <w:t xml:space="preserve"> </w:t>
      </w:r>
      <w:r w:rsidRPr="001F2DFB">
        <w:t>before</w:t>
      </w:r>
      <w:r w:rsidR="00F07F79">
        <w:t xml:space="preserve"> </w:t>
      </w:r>
      <w:r w:rsidRPr="001F2DFB">
        <w:t>determining</w:t>
      </w:r>
      <w:r w:rsidR="00F07F79">
        <w:t xml:space="preserve"> </w:t>
      </w:r>
      <w:r w:rsidRPr="001F2DFB">
        <w:t>whether</w:t>
      </w:r>
      <w:r w:rsidR="00F07F79">
        <w:t xml:space="preserve"> </w:t>
      </w:r>
      <w:r w:rsidRPr="001F2DFB">
        <w:t>a</w:t>
      </w:r>
      <w:r w:rsidR="00F07F79">
        <w:t xml:space="preserve"> </w:t>
      </w:r>
      <w:r w:rsidRPr="001F2DFB">
        <w:t>project</w:t>
      </w:r>
      <w:r w:rsidR="00F07F79">
        <w:t xml:space="preserve"> </w:t>
      </w:r>
      <w:r w:rsidRPr="001F2DFB">
        <w:t>fits</w:t>
      </w:r>
      <w:r w:rsidR="00F07F79">
        <w:t xml:space="preserve"> </w:t>
      </w:r>
      <w:r w:rsidRPr="001F2DFB">
        <w:t>under</w:t>
      </w:r>
      <w:r w:rsidR="00F07F79">
        <w:t xml:space="preserve"> </w:t>
      </w:r>
      <w:r w:rsidR="0018339D" w:rsidRPr="006C3824">
        <w:rPr>
          <w:color w:val="0056A9"/>
          <w:u w:val="single"/>
        </w:rPr>
        <w:fldChar w:fldCharType="begin"/>
      </w:r>
      <w:r w:rsidR="0018339D" w:rsidRPr="006C3824">
        <w:rPr>
          <w:color w:val="0056A9"/>
          <w:u w:val="single"/>
        </w:rPr>
        <w:instrText xml:space="preserve"> REF _Ref219978122 \h  \* MERGEFORMAT </w:instrText>
      </w:r>
      <w:r w:rsidR="0018339D" w:rsidRPr="006C3824">
        <w:rPr>
          <w:color w:val="0056A9"/>
          <w:u w:val="single"/>
        </w:rPr>
      </w:r>
      <w:r w:rsidR="0018339D" w:rsidRPr="006C3824">
        <w:rPr>
          <w:color w:val="0056A9"/>
          <w:u w:val="single"/>
        </w:rPr>
        <w:fldChar w:fldCharType="separate"/>
      </w:r>
      <w:r w:rsidR="0018339D" w:rsidRPr="006C3824">
        <w:rPr>
          <w:color w:val="0056A9"/>
          <w:u w:val="single"/>
        </w:rPr>
        <w:t>Appendix 3</w:t>
      </w:r>
      <w:r w:rsidR="0018339D" w:rsidRPr="006C3824">
        <w:rPr>
          <w:color w:val="0056A9"/>
          <w:u w:val="single"/>
        </w:rPr>
        <w:fldChar w:fldCharType="end"/>
      </w:r>
      <w:r w:rsidR="006D55CC">
        <w:rPr>
          <w:color w:val="0056A9" w:themeColor="accent1"/>
        </w:rPr>
        <w:t xml:space="preserve"> </w:t>
      </w:r>
      <w:r w:rsidR="006D55CC" w:rsidRPr="00F24584">
        <w:rPr>
          <w:iCs/>
        </w:rPr>
        <w:t>or</w:t>
      </w:r>
      <w:r w:rsidR="006D55CC" w:rsidRPr="007C3373">
        <w:rPr>
          <w:iCs/>
        </w:rPr>
        <w:t xml:space="preserve"> </w:t>
      </w:r>
      <w:r w:rsidR="006D55CC" w:rsidRPr="002E14C7">
        <w:rPr>
          <w:color w:val="0056A9"/>
          <w:szCs w:val="20"/>
          <w:u w:val="single"/>
        </w:rPr>
        <w:fldChar w:fldCharType="begin"/>
      </w:r>
      <w:r w:rsidR="006D55CC" w:rsidRPr="002E14C7">
        <w:rPr>
          <w:color w:val="0056A9"/>
          <w:szCs w:val="20"/>
          <w:u w:val="single"/>
        </w:rPr>
        <w:instrText xml:space="preserve"> REF _Ref219978517 \h  \* MERGEFORMAT </w:instrText>
      </w:r>
      <w:r w:rsidR="006D55CC" w:rsidRPr="002E14C7">
        <w:rPr>
          <w:color w:val="0056A9"/>
          <w:szCs w:val="20"/>
          <w:u w:val="single"/>
        </w:rPr>
      </w:r>
      <w:r w:rsidR="006D55CC" w:rsidRPr="002E14C7">
        <w:rPr>
          <w:color w:val="0056A9"/>
          <w:szCs w:val="20"/>
          <w:u w:val="single"/>
        </w:rPr>
        <w:fldChar w:fldCharType="separate"/>
      </w:r>
      <w:r w:rsidR="006D55CC" w:rsidRPr="002E14C7">
        <w:rPr>
          <w:color w:val="0056A9"/>
          <w:u w:val="single"/>
        </w:rPr>
        <w:t>Appendix 4</w:t>
      </w:r>
      <w:r w:rsidR="006D55CC" w:rsidRPr="002E14C7">
        <w:rPr>
          <w:color w:val="0056A9"/>
          <w:szCs w:val="20"/>
          <w:u w:val="single"/>
        </w:rPr>
        <w:fldChar w:fldCharType="end"/>
      </w:r>
      <w:r w:rsidRPr="001F2DFB">
        <w:t>.</w:t>
      </w:r>
    </w:p>
    <w:p w14:paraId="5805AEDC" w14:textId="1317C36A" w:rsidR="001F2DFB" w:rsidRDefault="001F2DFB" w:rsidP="001F2DFB">
      <w:r w:rsidRPr="008F1AFF">
        <w:rPr>
          <w:b/>
          <w:bCs/>
        </w:rPr>
        <w:t>For</w:t>
      </w:r>
      <w:r w:rsidR="00F07F79" w:rsidRPr="008F1AFF">
        <w:rPr>
          <w:b/>
          <w:bCs/>
        </w:rPr>
        <w:t xml:space="preserve"> </w:t>
      </w:r>
      <w:r w:rsidRPr="008F1AFF">
        <w:rPr>
          <w:b/>
          <w:bCs/>
        </w:rPr>
        <w:t>project</w:t>
      </w:r>
      <w:r w:rsidR="00F07F79" w:rsidRPr="008F1AFF">
        <w:rPr>
          <w:b/>
          <w:bCs/>
        </w:rPr>
        <w:t xml:space="preserve"> </w:t>
      </w:r>
      <w:r w:rsidRPr="008F1AFF">
        <w:rPr>
          <w:b/>
          <w:bCs/>
        </w:rPr>
        <w:t>bridges</w:t>
      </w:r>
      <w:r w:rsidR="00F07F79" w:rsidRPr="008F1AFF">
        <w:rPr>
          <w:b/>
          <w:bCs/>
        </w:rPr>
        <w:t xml:space="preserve"> </w:t>
      </w:r>
      <w:r w:rsidRPr="008F1AFF">
        <w:rPr>
          <w:b/>
          <w:bCs/>
        </w:rPr>
        <w:t>that</w:t>
      </w:r>
      <w:r w:rsidR="00F07F79" w:rsidRPr="008F1AFF">
        <w:rPr>
          <w:b/>
          <w:bCs/>
        </w:rPr>
        <w:t xml:space="preserve"> </w:t>
      </w:r>
      <w:r w:rsidRPr="008F1AFF">
        <w:rPr>
          <w:b/>
          <w:bCs/>
        </w:rPr>
        <w:t>do</w:t>
      </w:r>
      <w:r w:rsidR="00F07F79" w:rsidRPr="008F1AFF">
        <w:rPr>
          <w:b/>
          <w:bCs/>
        </w:rPr>
        <w:t xml:space="preserve"> </w:t>
      </w:r>
      <w:r w:rsidRPr="008F1AFF">
        <w:rPr>
          <w:b/>
          <w:bCs/>
        </w:rPr>
        <w:t>not</w:t>
      </w:r>
      <w:r w:rsidR="00F07F79" w:rsidRPr="008F1AFF">
        <w:rPr>
          <w:b/>
          <w:bCs/>
        </w:rPr>
        <w:t xml:space="preserve"> </w:t>
      </w:r>
      <w:r w:rsidRPr="008F1AFF">
        <w:rPr>
          <w:b/>
          <w:bCs/>
        </w:rPr>
        <w:t>fit</w:t>
      </w:r>
      <w:r w:rsidR="00F07F79" w:rsidRPr="008F1AFF">
        <w:rPr>
          <w:b/>
          <w:bCs/>
        </w:rPr>
        <w:t xml:space="preserve"> </w:t>
      </w:r>
      <w:r w:rsidRPr="008F1AFF">
        <w:rPr>
          <w:b/>
          <w:bCs/>
        </w:rPr>
        <w:t>into</w:t>
      </w:r>
      <w:r w:rsidR="00F07F79" w:rsidRPr="008F1AFF">
        <w:rPr>
          <w:b/>
          <w:bCs/>
        </w:rPr>
        <w:t xml:space="preserve"> </w:t>
      </w:r>
      <w:r w:rsidRPr="008F1AFF">
        <w:rPr>
          <w:b/>
          <w:bCs/>
        </w:rPr>
        <w:t>the</w:t>
      </w:r>
      <w:r w:rsidR="00F07F79" w:rsidRPr="008F1AFF">
        <w:rPr>
          <w:b/>
          <w:bCs/>
        </w:rPr>
        <w:t xml:space="preserve"> </w:t>
      </w:r>
      <w:r w:rsidRPr="008F1AFF">
        <w:rPr>
          <w:b/>
          <w:bCs/>
        </w:rPr>
        <w:t>types</w:t>
      </w:r>
      <w:r w:rsidR="00F07F79" w:rsidRPr="008F1AFF">
        <w:rPr>
          <w:b/>
          <w:bCs/>
        </w:rPr>
        <w:t xml:space="preserve"> </w:t>
      </w:r>
      <w:r w:rsidRPr="008F1AFF">
        <w:rPr>
          <w:b/>
          <w:bCs/>
        </w:rPr>
        <w:t>listed</w:t>
      </w:r>
      <w:r w:rsidR="00F07F79" w:rsidRPr="008F1AFF">
        <w:rPr>
          <w:b/>
          <w:bCs/>
        </w:rPr>
        <w:t xml:space="preserve"> </w:t>
      </w:r>
      <w:r w:rsidRPr="008F1AFF">
        <w:rPr>
          <w:b/>
          <w:bCs/>
        </w:rPr>
        <w:t>above</w:t>
      </w:r>
      <w:r w:rsidRPr="001F2DFB">
        <w:t>,</w:t>
      </w:r>
      <w:r w:rsidR="00F07F79">
        <w:t xml:space="preserve"> </w:t>
      </w:r>
      <w:r w:rsidRPr="001F2DFB">
        <w:t>or</w:t>
      </w:r>
      <w:r w:rsidR="00F07F79">
        <w:t xml:space="preserve"> </w:t>
      </w:r>
      <w:r w:rsidRPr="001F2DFB">
        <w:t>for</w:t>
      </w:r>
      <w:r w:rsidR="00F07F79">
        <w:t xml:space="preserve"> </w:t>
      </w:r>
      <w:r w:rsidRPr="001F2DFB">
        <w:t>projects</w:t>
      </w:r>
      <w:r w:rsidR="00F07F79">
        <w:t xml:space="preserve"> </w:t>
      </w:r>
      <w:r w:rsidRPr="001F2DFB">
        <w:t>on</w:t>
      </w:r>
      <w:r w:rsidR="00F07F79">
        <w:t xml:space="preserve"> </w:t>
      </w:r>
      <w:r w:rsidRPr="001F2DFB">
        <w:t>those</w:t>
      </w:r>
      <w:r w:rsidR="00F07F79">
        <w:t xml:space="preserve"> </w:t>
      </w:r>
      <w:r w:rsidRPr="001F2DFB">
        <w:t>bridge</w:t>
      </w:r>
      <w:r w:rsidR="00F07F79">
        <w:t xml:space="preserve"> </w:t>
      </w:r>
      <w:r w:rsidRPr="001F2DFB">
        <w:t>types</w:t>
      </w:r>
      <w:r w:rsidR="00F07F79">
        <w:t xml:space="preserve"> </w:t>
      </w:r>
      <w:r w:rsidRPr="001F2DFB">
        <w:t>that</w:t>
      </w:r>
      <w:r w:rsidR="00F07F79">
        <w:t xml:space="preserve"> </w:t>
      </w:r>
      <w:r w:rsidRPr="001F2DFB">
        <w:t>require</w:t>
      </w:r>
      <w:r w:rsidR="00F07F79">
        <w:t xml:space="preserve"> </w:t>
      </w:r>
      <w:r w:rsidRPr="001F2DFB">
        <w:t>more</w:t>
      </w:r>
      <w:r w:rsidR="00F07F79">
        <w:t xml:space="preserve"> </w:t>
      </w:r>
      <w:r w:rsidRPr="001F2DFB">
        <w:t>than</w:t>
      </w:r>
      <w:r w:rsidR="00F07F79">
        <w:t xml:space="preserve"> </w:t>
      </w:r>
      <w:r w:rsidRPr="001F2DFB">
        <w:t>two</w:t>
      </w:r>
      <w:r w:rsidR="00F07F79">
        <w:t xml:space="preserve"> </w:t>
      </w:r>
      <w:r w:rsidRPr="001F2DFB">
        <w:t>acres</w:t>
      </w:r>
      <w:r w:rsidR="00F07F79">
        <w:t xml:space="preserve"> </w:t>
      </w:r>
      <w:r w:rsidRPr="001F2DFB">
        <w:t>new</w:t>
      </w:r>
      <w:r w:rsidR="00F07F79">
        <w:t xml:space="preserve"> </w:t>
      </w:r>
      <w:r w:rsidRPr="001F2DFB">
        <w:t>ROW</w:t>
      </w:r>
      <w:r>
        <w:t>,</w:t>
      </w:r>
      <w:r w:rsidR="00F07F79">
        <w:t xml:space="preserve"> </w:t>
      </w:r>
      <w:r w:rsidRPr="001F2DFB">
        <w:t>permanent</w:t>
      </w:r>
      <w:r w:rsidR="00F07F79">
        <w:t xml:space="preserve"> </w:t>
      </w:r>
      <w:r w:rsidRPr="001F2DFB">
        <w:t>or</w:t>
      </w:r>
      <w:r w:rsidR="00F07F79">
        <w:t xml:space="preserve"> </w:t>
      </w:r>
      <w:r w:rsidRPr="001F2DFB">
        <w:t>temporary</w:t>
      </w:r>
      <w:r w:rsidR="00F07F79">
        <w:t xml:space="preserve"> </w:t>
      </w:r>
      <w:r w:rsidRPr="001F2DFB">
        <w:t>easements</w:t>
      </w:r>
      <w:r w:rsidR="00F07F79">
        <w:t xml:space="preserve"> </w:t>
      </w:r>
      <w:r w:rsidRPr="001F2DFB">
        <w:t>or</w:t>
      </w:r>
      <w:r w:rsidR="00F07F79">
        <w:t xml:space="preserve"> </w:t>
      </w:r>
      <w:r w:rsidRPr="001F2DFB">
        <w:t>are</w:t>
      </w:r>
      <w:r w:rsidR="00F07F79">
        <w:t xml:space="preserve"> </w:t>
      </w:r>
      <w:r w:rsidRPr="001F2DFB">
        <w:t>within</w:t>
      </w:r>
      <w:r w:rsidR="00F07F79">
        <w:t xml:space="preserve"> </w:t>
      </w:r>
      <w:r w:rsidRPr="001F2DFB">
        <w:t>or</w:t>
      </w:r>
      <w:r w:rsidR="00F07F79">
        <w:t xml:space="preserve"> </w:t>
      </w:r>
      <w:r w:rsidRPr="001F2DFB">
        <w:t>adjacent</w:t>
      </w:r>
      <w:r w:rsidR="00F07F79">
        <w:t xml:space="preserve"> </w:t>
      </w:r>
      <w:r w:rsidRPr="001F2DFB">
        <w:t>to</w:t>
      </w:r>
      <w:r w:rsidR="00F07F79">
        <w:t xml:space="preserve"> </w:t>
      </w:r>
      <w:r w:rsidRPr="001F2DFB">
        <w:t>a</w:t>
      </w:r>
      <w:r w:rsidR="00F07F79">
        <w:t xml:space="preserve"> </w:t>
      </w:r>
      <w:r w:rsidRPr="001F2DFB">
        <w:t>historic</w:t>
      </w:r>
      <w:r w:rsidR="00F07F79">
        <w:t xml:space="preserve"> </w:t>
      </w:r>
      <w:r w:rsidRPr="001F2DFB">
        <w:t>district,</w:t>
      </w:r>
      <w:r w:rsidR="00F07F79">
        <w:t xml:space="preserve"> </w:t>
      </w:r>
      <w:r w:rsidRPr="001F2DFB">
        <w:t>or</w:t>
      </w:r>
      <w:r w:rsidR="00F07F79">
        <w:t xml:space="preserve"> </w:t>
      </w:r>
      <w:r w:rsidRPr="001F2DFB">
        <w:t>have</w:t>
      </w:r>
      <w:r w:rsidR="00F07F79">
        <w:t xml:space="preserve"> </w:t>
      </w:r>
      <w:r w:rsidRPr="001F2DFB">
        <w:t>activities</w:t>
      </w:r>
      <w:r w:rsidR="00F07F79">
        <w:t xml:space="preserve"> </w:t>
      </w:r>
      <w:r w:rsidRPr="001F2DFB">
        <w:t>not</w:t>
      </w:r>
      <w:r w:rsidR="00F07F79">
        <w:t xml:space="preserve"> </w:t>
      </w:r>
      <w:r w:rsidRPr="001F2DFB">
        <w:t>listed</w:t>
      </w:r>
      <w:r w:rsidR="00F07F79">
        <w:t xml:space="preserve"> </w:t>
      </w:r>
      <w:r w:rsidRPr="001F2DFB">
        <w:t>in</w:t>
      </w:r>
      <w:r w:rsidR="00F07F79">
        <w:t xml:space="preserve"> </w:t>
      </w:r>
      <w:r w:rsidRPr="001F2DFB">
        <w:t>a.</w:t>
      </w:r>
      <w:r w:rsidR="00F07F79">
        <w:t xml:space="preserve"> </w:t>
      </w:r>
      <w:r w:rsidRPr="001F2DFB">
        <w:t>through</w:t>
      </w:r>
      <w:r w:rsidR="00F07F79">
        <w:t xml:space="preserve"> </w:t>
      </w:r>
      <w:r w:rsidRPr="001F2DFB">
        <w:t>e.</w:t>
      </w:r>
      <w:r w:rsidR="00F07F79">
        <w:t xml:space="preserve"> </w:t>
      </w:r>
      <w:r w:rsidRPr="001F2DFB">
        <w:t>above,</w:t>
      </w:r>
      <w:r w:rsidR="00F07F79">
        <w:t xml:space="preserve"> </w:t>
      </w:r>
      <w:r w:rsidRPr="001F2DFB">
        <w:t>District</w:t>
      </w:r>
      <w:r w:rsidR="00F07F79">
        <w:t xml:space="preserve"> </w:t>
      </w:r>
      <w:r w:rsidRPr="001F2DFB">
        <w:t>staff</w:t>
      </w:r>
      <w:r w:rsidR="00F07F79">
        <w:t xml:space="preserve"> </w:t>
      </w:r>
      <w:r w:rsidRPr="001F2DFB">
        <w:t>shall</w:t>
      </w:r>
      <w:r w:rsidR="00F07F79">
        <w:t xml:space="preserve"> </w:t>
      </w:r>
      <w:r w:rsidRPr="001F2DFB">
        <w:t>answer</w:t>
      </w:r>
      <w:r w:rsidR="00F07F79">
        <w:t xml:space="preserve"> </w:t>
      </w:r>
      <w:r w:rsidRPr="001F2DFB">
        <w:t>NO</w:t>
      </w:r>
      <w:r w:rsidR="00F07F79">
        <w:t xml:space="preserve"> </w:t>
      </w:r>
      <w:r w:rsidRPr="001F2DFB">
        <w:t>to</w:t>
      </w:r>
      <w:r w:rsidR="00F07F79">
        <w:t xml:space="preserve"> </w:t>
      </w:r>
      <w:r w:rsidRPr="001F2DFB">
        <w:t>the</w:t>
      </w:r>
      <w:r w:rsidR="00F07F79">
        <w:t xml:space="preserve"> </w:t>
      </w:r>
      <w:r w:rsidRPr="001F2DFB">
        <w:t>Funding</w:t>
      </w:r>
      <w:r w:rsidR="00F07F79">
        <w:t xml:space="preserve"> </w:t>
      </w:r>
      <w:r w:rsidRPr="001F2DFB">
        <w:t>&amp;</w:t>
      </w:r>
      <w:r w:rsidR="00F07F79">
        <w:t xml:space="preserve"> </w:t>
      </w:r>
      <w:r w:rsidRPr="001F2DFB">
        <w:t>Activities</w:t>
      </w:r>
      <w:r w:rsidR="00F07F79">
        <w:t xml:space="preserve"> </w:t>
      </w:r>
      <w:r w:rsidRPr="001F2DFB">
        <w:t>question</w:t>
      </w:r>
      <w:r w:rsidR="00F07F79">
        <w:t xml:space="preserve"> </w:t>
      </w:r>
      <w:r w:rsidRPr="001F2DFB">
        <w:t>on</w:t>
      </w:r>
      <w:r w:rsidR="00F07F79">
        <w:t xml:space="preserve"> </w:t>
      </w:r>
      <w:r w:rsidRPr="001F2DFB">
        <w:t>the</w:t>
      </w:r>
      <w:r w:rsidR="00F07F79">
        <w:t xml:space="preserve"> </w:t>
      </w:r>
      <w:r w:rsidRPr="001F2DFB">
        <w:t>PCR</w:t>
      </w:r>
      <w:r w:rsidR="00F07F79">
        <w:t xml:space="preserve"> </w:t>
      </w:r>
      <w:r w:rsidRPr="001F2DFB">
        <w:t>form,</w:t>
      </w:r>
      <w:r w:rsidR="00F07F79">
        <w:t xml:space="preserve"> </w:t>
      </w:r>
      <w:r w:rsidRPr="001F2DFB">
        <w:t>and</w:t>
      </w:r>
      <w:r w:rsidR="00F07F79">
        <w:t xml:space="preserve"> </w:t>
      </w:r>
      <w:r w:rsidRPr="001F2DFB">
        <w:t>ENV-</w:t>
      </w:r>
      <w:r w:rsidRPr="001F2DFB">
        <w:lastRenderedPageBreak/>
        <w:t>HIST</w:t>
      </w:r>
      <w:r w:rsidR="00F07F79">
        <w:t xml:space="preserve"> </w:t>
      </w:r>
      <w:r w:rsidRPr="001F2DFB">
        <w:t>will</w:t>
      </w:r>
      <w:r w:rsidR="00F07F79">
        <w:t xml:space="preserve"> </w:t>
      </w:r>
      <w:r w:rsidRPr="001F2DFB">
        <w:t>determine</w:t>
      </w:r>
      <w:r w:rsidR="00F07F79">
        <w:t xml:space="preserve"> </w:t>
      </w:r>
      <w:r w:rsidRPr="001F2DFB">
        <w:t>the</w:t>
      </w:r>
      <w:r w:rsidR="00F07F79">
        <w:t xml:space="preserve"> </w:t>
      </w:r>
      <w:r w:rsidRPr="001F2DFB">
        <w:t>next</w:t>
      </w:r>
      <w:r w:rsidR="00F07F79">
        <w:t xml:space="preserve"> </w:t>
      </w:r>
      <w:r w:rsidRPr="001F2DFB">
        <w:t>steps</w:t>
      </w:r>
      <w:r w:rsidR="00F07F79">
        <w:t xml:space="preserve"> </w:t>
      </w:r>
      <w:r w:rsidRPr="001F2DFB">
        <w:t>needed</w:t>
      </w:r>
      <w:r w:rsidR="00F07F79">
        <w:t xml:space="preserve"> </w:t>
      </w:r>
      <w:r w:rsidRPr="001F2DFB">
        <w:t>for</w:t>
      </w:r>
      <w:r w:rsidR="00F07F79">
        <w:t xml:space="preserve"> </w:t>
      </w:r>
      <w:r w:rsidRPr="001F2DFB">
        <w:t>review</w:t>
      </w:r>
      <w:r w:rsidR="00F07F79">
        <w:t xml:space="preserve"> </w:t>
      </w:r>
      <w:r w:rsidRPr="001F2DFB">
        <w:t>and</w:t>
      </w:r>
      <w:r w:rsidR="00F07F79">
        <w:t xml:space="preserve"> </w:t>
      </w:r>
      <w:r w:rsidRPr="001F2DFB">
        <w:t>coordination</w:t>
      </w:r>
      <w:r w:rsidR="00F07F79">
        <w:t xml:space="preserve"> </w:t>
      </w:r>
      <w:r w:rsidRPr="001F2DFB">
        <w:t>under</w:t>
      </w:r>
      <w:r w:rsidR="00F07F79">
        <w:t xml:space="preserve"> </w:t>
      </w:r>
      <w:r w:rsidRPr="001F2DFB">
        <w:t>Section</w:t>
      </w:r>
      <w:r w:rsidR="00F07F79">
        <w:t xml:space="preserve"> </w:t>
      </w:r>
      <w:r w:rsidRPr="001F2DFB">
        <w:t>106</w:t>
      </w:r>
      <w:r w:rsidR="00E5145B">
        <w:t>.</w:t>
      </w:r>
    </w:p>
    <w:p w14:paraId="32B45CA5" w14:textId="38C0C377" w:rsidR="001F2DFB" w:rsidRDefault="001F2DFB" w:rsidP="00E36D5B">
      <w:pPr>
        <w:pStyle w:val="Heading3"/>
      </w:pPr>
      <w:bookmarkStart w:id="19" w:name="_Ref220069714"/>
      <w:bookmarkStart w:id="20" w:name="_Toc221105601"/>
      <w:r>
        <w:t>5.2</w:t>
      </w:r>
      <w:r w:rsidR="00F07F79">
        <w:t xml:space="preserve"> </w:t>
      </w:r>
      <w:r w:rsidRPr="001F2DFB">
        <w:t>Guidance</w:t>
      </w:r>
      <w:r w:rsidR="00F07F79">
        <w:t xml:space="preserve"> </w:t>
      </w:r>
      <w:r w:rsidRPr="001F2DFB">
        <w:t>for</w:t>
      </w:r>
      <w:r w:rsidR="00F07F79">
        <w:t xml:space="preserve"> </w:t>
      </w:r>
      <w:r w:rsidRPr="001F2DFB">
        <w:t>Determining</w:t>
      </w:r>
      <w:r w:rsidR="00F07F79">
        <w:t xml:space="preserve"> </w:t>
      </w:r>
      <w:r w:rsidRPr="001F2DFB">
        <w:t>Appropriate</w:t>
      </w:r>
      <w:r w:rsidR="00F07F79">
        <w:t xml:space="preserve"> </w:t>
      </w:r>
      <w:r w:rsidRPr="001F2DFB">
        <w:t>Level</w:t>
      </w:r>
      <w:r w:rsidR="00F07F79">
        <w:t xml:space="preserve"> </w:t>
      </w:r>
      <w:r w:rsidRPr="001F2DFB">
        <w:t>of</w:t>
      </w:r>
      <w:r w:rsidR="00F07F79">
        <w:t xml:space="preserve"> </w:t>
      </w:r>
      <w:r w:rsidRPr="001F2DFB">
        <w:t>Review</w:t>
      </w:r>
      <w:r w:rsidR="00F07F79">
        <w:t xml:space="preserve"> </w:t>
      </w:r>
      <w:r w:rsidRPr="001F2DFB">
        <w:t>for</w:t>
      </w:r>
      <w:r w:rsidR="00F07F79">
        <w:t xml:space="preserve"> </w:t>
      </w:r>
      <w:r w:rsidRPr="001F2DFB">
        <w:t>Bridge</w:t>
      </w:r>
      <w:r w:rsidR="00F07F79">
        <w:t xml:space="preserve"> </w:t>
      </w:r>
      <w:r w:rsidRPr="001F2DFB">
        <w:t>Projects</w:t>
      </w:r>
      <w:bookmarkEnd w:id="19"/>
      <w:bookmarkEnd w:id="20"/>
    </w:p>
    <w:p w14:paraId="02F9D745" w14:textId="7B9BD8E2" w:rsidR="001F2DFB" w:rsidRPr="004B3AC9" w:rsidRDefault="001F2DFB" w:rsidP="001F2DFB">
      <w:r w:rsidRPr="001F2DFB">
        <w:t>Use</w:t>
      </w:r>
      <w:r w:rsidR="00F07F79">
        <w:t xml:space="preserve"> </w:t>
      </w:r>
      <w:r w:rsidRPr="001F2DFB">
        <w:t>the</w:t>
      </w:r>
      <w:r w:rsidR="00F07F79">
        <w:t xml:space="preserve"> </w:t>
      </w:r>
      <w:r w:rsidRPr="001F2DFB">
        <w:t>Bridge</w:t>
      </w:r>
      <w:r w:rsidR="00F07F79">
        <w:t xml:space="preserve"> </w:t>
      </w:r>
      <w:r w:rsidRPr="001F2DFB">
        <w:t>question-and-answer</w:t>
      </w:r>
      <w:r w:rsidR="00F07F79">
        <w:t xml:space="preserve"> </w:t>
      </w:r>
      <w:r w:rsidRPr="001F2DFB">
        <w:t>tool</w:t>
      </w:r>
      <w:r w:rsidR="00F07F79">
        <w:t xml:space="preserve"> </w:t>
      </w:r>
      <w:r w:rsidRPr="001F2DFB">
        <w:t>located</w:t>
      </w:r>
      <w:r w:rsidR="00F07F79">
        <w:t xml:space="preserve"> </w:t>
      </w:r>
      <w:r w:rsidRPr="001F2DFB">
        <w:t>in</w:t>
      </w:r>
      <w:r w:rsidR="00F07F79">
        <w:t xml:space="preserve"> </w:t>
      </w:r>
      <w:r w:rsidR="00907BE7" w:rsidRPr="00907BE7">
        <w:rPr>
          <w:color w:val="0056A9"/>
          <w:u w:val="single"/>
        </w:rPr>
        <w:fldChar w:fldCharType="begin"/>
      </w:r>
      <w:r w:rsidR="00907BE7" w:rsidRPr="00907BE7">
        <w:rPr>
          <w:color w:val="0056A9"/>
          <w:u w:val="single"/>
        </w:rPr>
        <w:instrText xml:space="preserve"> REF _Ref221105361 \h  \* MERGEFORMAT </w:instrText>
      </w:r>
      <w:r w:rsidR="00907BE7" w:rsidRPr="00907BE7">
        <w:rPr>
          <w:color w:val="0056A9"/>
          <w:u w:val="single"/>
        </w:rPr>
      </w:r>
      <w:r w:rsidR="00907BE7" w:rsidRPr="00907BE7">
        <w:rPr>
          <w:color w:val="0056A9"/>
          <w:u w:val="single"/>
        </w:rPr>
        <w:fldChar w:fldCharType="separate"/>
      </w:r>
      <w:r w:rsidR="00907BE7" w:rsidRPr="00907BE7">
        <w:rPr>
          <w:color w:val="0056A9"/>
          <w:u w:val="single"/>
        </w:rPr>
        <w:t>Appendix D</w:t>
      </w:r>
      <w:r w:rsidR="00907BE7" w:rsidRPr="00907BE7">
        <w:rPr>
          <w:color w:val="0056A9"/>
          <w:u w:val="single"/>
        </w:rPr>
        <w:fldChar w:fldCharType="end"/>
      </w:r>
      <w:r w:rsidR="00907BE7" w:rsidRPr="00907BE7">
        <w:rPr>
          <w:color w:val="0056A9"/>
        </w:rPr>
        <w:t xml:space="preserve"> </w:t>
      </w:r>
      <w:r w:rsidR="00D27CBB" w:rsidRPr="00907BE7">
        <w:t>t</w:t>
      </w:r>
      <w:r w:rsidRPr="00907BE7">
        <w:t>o</w:t>
      </w:r>
      <w:r w:rsidR="00F07F79">
        <w:t xml:space="preserve"> </w:t>
      </w:r>
      <w:r w:rsidRPr="001F2DFB">
        <w:t>determine</w:t>
      </w:r>
      <w:r w:rsidR="00F07F79">
        <w:t xml:space="preserve"> </w:t>
      </w:r>
      <w:r w:rsidRPr="001F2DFB">
        <w:t>how</w:t>
      </w:r>
      <w:r w:rsidR="00F07F79">
        <w:t xml:space="preserve"> </w:t>
      </w:r>
      <w:r w:rsidRPr="001F2DFB">
        <w:t>to</w:t>
      </w:r>
      <w:r w:rsidR="00F07F79">
        <w:t xml:space="preserve"> </w:t>
      </w:r>
      <w:r w:rsidRPr="001F2DFB">
        <w:t>proceed</w:t>
      </w:r>
      <w:r w:rsidR="00F07F79">
        <w:t xml:space="preserve"> </w:t>
      </w:r>
      <w:r w:rsidRPr="001F2DFB">
        <w:t>on</w:t>
      </w:r>
      <w:r w:rsidR="00F07F79">
        <w:t xml:space="preserve"> </w:t>
      </w:r>
      <w:r w:rsidRPr="001F2DFB">
        <w:t>bridge</w:t>
      </w:r>
      <w:r w:rsidR="00F07F79">
        <w:t xml:space="preserve"> </w:t>
      </w:r>
      <w:r w:rsidRPr="001F2DFB">
        <w:t>projects.</w:t>
      </w:r>
      <w:r w:rsidR="00F07F79">
        <w:t xml:space="preserve"> </w:t>
      </w:r>
      <w:r w:rsidRPr="001F2DFB">
        <w:t>The</w:t>
      </w:r>
      <w:r w:rsidR="00F07F79">
        <w:t xml:space="preserve"> </w:t>
      </w:r>
      <w:r w:rsidRPr="001F2DFB">
        <w:t>guidance</w:t>
      </w:r>
      <w:r w:rsidR="00F07F79">
        <w:t xml:space="preserve"> </w:t>
      </w:r>
      <w:r w:rsidRPr="001F2DFB">
        <w:t>is</w:t>
      </w:r>
      <w:r w:rsidR="00F07F79">
        <w:t xml:space="preserve"> </w:t>
      </w:r>
      <w:r w:rsidRPr="001F2DFB">
        <w:t>also</w:t>
      </w:r>
      <w:r w:rsidR="00F07F79">
        <w:t xml:space="preserve"> </w:t>
      </w:r>
      <w:r w:rsidRPr="001F2DFB">
        <w:t>available</w:t>
      </w:r>
      <w:r w:rsidR="00F07F79">
        <w:t xml:space="preserve"> </w:t>
      </w:r>
      <w:r w:rsidRPr="001F2DFB">
        <w:t>as</w:t>
      </w:r>
      <w:r w:rsidR="00F07F79">
        <w:t xml:space="preserve"> </w:t>
      </w:r>
      <w:r w:rsidRPr="001F2DFB">
        <w:t>a</w:t>
      </w:r>
      <w:r w:rsidR="00F07F79">
        <w:t xml:space="preserve"> </w:t>
      </w:r>
      <w:r w:rsidRPr="001F2DFB">
        <w:t>standalone</w:t>
      </w:r>
      <w:r w:rsidR="00F07F79">
        <w:t xml:space="preserve"> </w:t>
      </w:r>
      <w:r w:rsidRPr="001F2DFB">
        <w:t>tool</w:t>
      </w:r>
      <w:r w:rsidR="00F07F79">
        <w:t xml:space="preserve"> </w:t>
      </w:r>
      <w:r w:rsidRPr="001F2DFB">
        <w:t>on</w:t>
      </w:r>
      <w:r w:rsidR="00F07F79">
        <w:t xml:space="preserve"> </w:t>
      </w:r>
      <w:r w:rsidRPr="001F2DFB">
        <w:t>the</w:t>
      </w:r>
      <w:r w:rsidR="00F07F79">
        <w:t xml:space="preserve"> </w:t>
      </w:r>
      <w:hyperlink r:id="rId18" w:history="1">
        <w:r w:rsidR="00667DF6" w:rsidRPr="00B530C2">
          <w:rPr>
            <w:rStyle w:val="Hyperlink"/>
          </w:rPr>
          <w:t>Historic Resources Toolkit</w:t>
        </w:r>
      </w:hyperlink>
      <w:r w:rsidRPr="001F2DFB">
        <w:t>.</w:t>
      </w:r>
    </w:p>
    <w:p w14:paraId="0D1F1CC4" w14:textId="25F7EF2D" w:rsidR="001F2DFB" w:rsidRDefault="001F2DFB" w:rsidP="00410DA8">
      <w:pPr>
        <w:pStyle w:val="Heading2"/>
      </w:pPr>
      <w:bookmarkStart w:id="21" w:name="_Toc221105602"/>
      <w:r>
        <w:t>6.0</w:t>
      </w:r>
      <w:r w:rsidR="00F07F79">
        <w:t xml:space="preserve"> </w:t>
      </w:r>
      <w:r w:rsidRPr="001F2DFB">
        <w:t>Local-Government-Sponsored</w:t>
      </w:r>
      <w:r w:rsidR="00F07F79">
        <w:t xml:space="preserve"> </w:t>
      </w:r>
      <w:r w:rsidRPr="001F2DFB">
        <w:t>Projects</w:t>
      </w:r>
      <w:bookmarkEnd w:id="21"/>
    </w:p>
    <w:p w14:paraId="58605D23" w14:textId="3690A537" w:rsidR="001F2DFB" w:rsidRPr="001F2DFB" w:rsidRDefault="001F2DFB" w:rsidP="001F2DFB">
      <w:r w:rsidRPr="001F2DFB">
        <w:t>For</w:t>
      </w:r>
      <w:r w:rsidR="00F07F79">
        <w:t xml:space="preserve"> </w:t>
      </w:r>
      <w:r w:rsidRPr="001F2DFB">
        <w:t>FHWA-funded</w:t>
      </w:r>
      <w:r w:rsidR="00F07F79">
        <w:t xml:space="preserve"> </w:t>
      </w:r>
      <w:r w:rsidRPr="001F2DFB">
        <w:t>projects</w:t>
      </w:r>
      <w:r w:rsidR="00F07F79">
        <w:t xml:space="preserve"> </w:t>
      </w:r>
      <w:r w:rsidRPr="001F2DFB">
        <w:t>that</w:t>
      </w:r>
      <w:r w:rsidR="00F07F79">
        <w:t xml:space="preserve"> </w:t>
      </w:r>
      <w:r w:rsidRPr="001F2DFB">
        <w:t>have</w:t>
      </w:r>
      <w:r w:rsidR="00F07F79">
        <w:t xml:space="preserve"> </w:t>
      </w:r>
      <w:r w:rsidRPr="001F2DFB">
        <w:t>a</w:t>
      </w:r>
      <w:r w:rsidR="00F07F79">
        <w:t xml:space="preserve"> </w:t>
      </w:r>
      <w:r w:rsidRPr="001F2DFB">
        <w:t>local</w:t>
      </w:r>
      <w:r w:rsidR="00F07F79">
        <w:t xml:space="preserve"> </w:t>
      </w:r>
      <w:r w:rsidRPr="001F2DFB">
        <w:t>government</w:t>
      </w:r>
      <w:r w:rsidR="00F07F79">
        <w:t xml:space="preserve"> </w:t>
      </w:r>
      <w:r w:rsidRPr="001F2DFB">
        <w:t>sponsor,</w:t>
      </w:r>
      <w:r w:rsidR="00F07F79">
        <w:t xml:space="preserve"> </w:t>
      </w:r>
      <w:r w:rsidRPr="001F2DFB">
        <w:t>TxDOT</w:t>
      </w:r>
      <w:r w:rsidR="00F07F79">
        <w:t xml:space="preserve"> </w:t>
      </w:r>
      <w:r w:rsidRPr="001F2DFB">
        <w:t>shall</w:t>
      </w:r>
      <w:r w:rsidR="00F07F79">
        <w:t xml:space="preserve"> </w:t>
      </w:r>
      <w:r w:rsidRPr="001F2DFB">
        <w:t>coordinate</w:t>
      </w:r>
      <w:r w:rsidR="00F07F79">
        <w:t xml:space="preserve"> </w:t>
      </w:r>
      <w:r w:rsidRPr="001F2DFB">
        <w:t>the</w:t>
      </w:r>
      <w:r w:rsidR="00F07F79">
        <w:t xml:space="preserve"> </w:t>
      </w:r>
      <w:r w:rsidRPr="001F2DFB">
        <w:t>project</w:t>
      </w:r>
      <w:r w:rsidR="00F07F79">
        <w:t xml:space="preserve"> </w:t>
      </w:r>
      <w:r w:rsidRPr="001F2DFB">
        <w:t>under</w:t>
      </w:r>
      <w:r w:rsidR="00F07F79">
        <w:t xml:space="preserve"> </w:t>
      </w:r>
      <w:r w:rsidRPr="001F2DFB">
        <w:t>the</w:t>
      </w:r>
      <w:r w:rsidR="00F07F79">
        <w:t xml:space="preserve"> </w:t>
      </w:r>
      <w:r w:rsidRPr="001F2DFB">
        <w:t>Section</w:t>
      </w:r>
      <w:r w:rsidR="00F07F79">
        <w:t xml:space="preserve"> </w:t>
      </w:r>
      <w:r w:rsidRPr="001F2DFB">
        <w:t>106</w:t>
      </w:r>
      <w:r w:rsidR="00F07F79">
        <w:t xml:space="preserve"> </w:t>
      </w:r>
      <w:r w:rsidRPr="001F2DFB">
        <w:t>of</w:t>
      </w:r>
      <w:r w:rsidR="00F07F79">
        <w:t xml:space="preserve"> </w:t>
      </w:r>
      <w:r w:rsidRPr="001F2DFB">
        <w:t>the</w:t>
      </w:r>
      <w:r w:rsidR="00F07F79">
        <w:t xml:space="preserve"> </w:t>
      </w:r>
      <w:r w:rsidRPr="001F2DFB">
        <w:t>National</w:t>
      </w:r>
      <w:r w:rsidR="00F07F79">
        <w:t xml:space="preserve"> </w:t>
      </w:r>
      <w:r w:rsidRPr="001F2DFB">
        <w:t>Historic</w:t>
      </w:r>
      <w:r w:rsidR="00F07F79">
        <w:t xml:space="preserve"> </w:t>
      </w:r>
      <w:r w:rsidRPr="001F2DFB">
        <w:t>Preservation</w:t>
      </w:r>
      <w:r w:rsidR="00F07F79">
        <w:t xml:space="preserve"> </w:t>
      </w:r>
      <w:r w:rsidRPr="001F2DFB">
        <w:t>Act</w:t>
      </w:r>
      <w:r w:rsidR="00F07F79">
        <w:t xml:space="preserve"> </w:t>
      </w:r>
      <w:r w:rsidRPr="001F2DFB">
        <w:t>as</w:t>
      </w:r>
      <w:r w:rsidR="00F07F79">
        <w:t xml:space="preserve"> </w:t>
      </w:r>
      <w:r w:rsidRPr="001F2DFB">
        <w:t>stipulated</w:t>
      </w:r>
      <w:r w:rsidR="00F07F79">
        <w:t xml:space="preserve"> </w:t>
      </w:r>
      <w:r w:rsidRPr="001F2DFB">
        <w:t>in</w:t>
      </w:r>
      <w:r w:rsidR="00F07F79">
        <w:t xml:space="preserve"> </w:t>
      </w:r>
      <w:r w:rsidRPr="001F2DFB">
        <w:t>the</w:t>
      </w:r>
      <w:r w:rsidR="00F07F79">
        <w:t xml:space="preserve"> </w:t>
      </w:r>
      <w:r w:rsidRPr="001F2DFB">
        <w:t>Section</w:t>
      </w:r>
      <w:r w:rsidR="00F07F79">
        <w:t xml:space="preserve"> </w:t>
      </w:r>
      <w:r w:rsidRPr="001F2DFB">
        <w:t>106</w:t>
      </w:r>
      <w:r w:rsidR="00F07F79">
        <w:t xml:space="preserve"> </w:t>
      </w:r>
      <w:r w:rsidRPr="001F2DFB">
        <w:t>PA.</w:t>
      </w:r>
      <w:r w:rsidR="00F07F79">
        <w:t xml:space="preserve"> </w:t>
      </w:r>
      <w:r w:rsidRPr="001F2DFB">
        <w:t>If</w:t>
      </w:r>
      <w:r w:rsidR="00F07F79">
        <w:t xml:space="preserve"> </w:t>
      </w:r>
      <w:r w:rsidRPr="001F2DFB">
        <w:t>a</w:t>
      </w:r>
      <w:r w:rsidR="00F07F79">
        <w:t xml:space="preserve"> </w:t>
      </w:r>
      <w:r w:rsidRPr="001F2DFB">
        <w:t>project</w:t>
      </w:r>
      <w:r w:rsidR="00F07F79">
        <w:t xml:space="preserve"> </w:t>
      </w:r>
      <w:r w:rsidRPr="001F2DFB">
        <w:t>has</w:t>
      </w:r>
      <w:r w:rsidR="00F07F79">
        <w:t xml:space="preserve"> </w:t>
      </w:r>
      <w:r w:rsidRPr="001F2DFB">
        <w:t>FHWA</w:t>
      </w:r>
      <w:r w:rsidR="00F07F79">
        <w:t xml:space="preserve"> </w:t>
      </w:r>
      <w:r w:rsidRPr="001F2DFB">
        <w:t>funds</w:t>
      </w:r>
      <w:r w:rsidR="00F07F79">
        <w:t xml:space="preserve"> </w:t>
      </w:r>
      <w:r w:rsidRPr="001F2DFB">
        <w:t>and</w:t>
      </w:r>
      <w:r w:rsidR="00F07F79">
        <w:t xml:space="preserve"> </w:t>
      </w:r>
      <w:r w:rsidRPr="001F2DFB">
        <w:t>the</w:t>
      </w:r>
      <w:r w:rsidR="00F07F79">
        <w:t xml:space="preserve"> </w:t>
      </w:r>
      <w:r w:rsidRPr="001F2DFB">
        <w:t>local</w:t>
      </w:r>
      <w:r w:rsidR="00F07F79">
        <w:t xml:space="preserve"> </w:t>
      </w:r>
      <w:r w:rsidRPr="001F2DFB">
        <w:t>government</w:t>
      </w:r>
      <w:r w:rsidR="00F07F79">
        <w:t xml:space="preserve"> </w:t>
      </w:r>
      <w:r w:rsidRPr="001F2DFB">
        <w:t>is</w:t>
      </w:r>
      <w:r w:rsidR="00F07F79">
        <w:t xml:space="preserve"> </w:t>
      </w:r>
      <w:r w:rsidRPr="001F2DFB">
        <w:t>a</w:t>
      </w:r>
      <w:r w:rsidR="00F07F79">
        <w:t xml:space="preserve"> </w:t>
      </w:r>
      <w:r w:rsidRPr="001F2DFB">
        <w:t>sponsor,</w:t>
      </w:r>
      <w:r w:rsidR="00F07F79">
        <w:t xml:space="preserve"> </w:t>
      </w:r>
      <w:r w:rsidRPr="001F2DFB">
        <w:t>the</w:t>
      </w:r>
      <w:r w:rsidR="00F07F79">
        <w:t xml:space="preserve"> </w:t>
      </w:r>
      <w:r w:rsidRPr="001F2DFB">
        <w:t>following</w:t>
      </w:r>
      <w:r w:rsidR="00F07F79">
        <w:t xml:space="preserve"> </w:t>
      </w:r>
      <w:r w:rsidRPr="001F2DFB">
        <w:t>tasks</w:t>
      </w:r>
      <w:r w:rsidR="00F07F79">
        <w:t xml:space="preserve"> </w:t>
      </w:r>
      <w:r w:rsidRPr="001F2DFB">
        <w:t>shall</w:t>
      </w:r>
      <w:r w:rsidR="00F07F79">
        <w:t xml:space="preserve"> </w:t>
      </w:r>
      <w:r w:rsidRPr="001F2DFB">
        <w:t>be</w:t>
      </w:r>
      <w:r w:rsidR="00F07F79">
        <w:t xml:space="preserve"> </w:t>
      </w:r>
      <w:r w:rsidRPr="001F2DFB">
        <w:t>completed:</w:t>
      </w:r>
    </w:p>
    <w:p w14:paraId="03E1FE55" w14:textId="188F5821" w:rsidR="001F2DFB" w:rsidRPr="001F2DFB" w:rsidRDefault="001F2DFB" w:rsidP="00103B9B">
      <w:pPr>
        <w:pStyle w:val="ListNumber"/>
        <w:numPr>
          <w:ilvl w:val="0"/>
          <w:numId w:val="49"/>
        </w:numPr>
        <w:ind w:left="360"/>
        <w:contextualSpacing w:val="0"/>
      </w:pPr>
      <w:r w:rsidRPr="001F2DFB">
        <w:t>Local</w:t>
      </w:r>
      <w:r w:rsidR="00F07F79">
        <w:t xml:space="preserve"> </w:t>
      </w:r>
      <w:r w:rsidRPr="001F2DFB">
        <w:t>government</w:t>
      </w:r>
      <w:r w:rsidR="00F07F79">
        <w:t xml:space="preserve"> </w:t>
      </w:r>
      <w:r w:rsidRPr="001F2DFB">
        <w:t>completes</w:t>
      </w:r>
      <w:r w:rsidR="00F07F79">
        <w:t xml:space="preserve"> </w:t>
      </w:r>
      <w:r w:rsidRPr="001F2DFB">
        <w:t>the</w:t>
      </w:r>
      <w:r w:rsidR="00F07F79">
        <w:t xml:space="preserve"> </w:t>
      </w:r>
      <w:r w:rsidRPr="001F2DFB">
        <w:t>Work</w:t>
      </w:r>
      <w:r w:rsidR="00F07F79">
        <w:t xml:space="preserve"> </w:t>
      </w:r>
      <w:r w:rsidRPr="001F2DFB">
        <w:t>Plan</w:t>
      </w:r>
      <w:r w:rsidR="00F07F79">
        <w:t xml:space="preserve"> </w:t>
      </w:r>
      <w:r w:rsidRPr="001F2DFB">
        <w:t>Development</w:t>
      </w:r>
      <w:r w:rsidR="00F07F79">
        <w:t xml:space="preserve"> </w:t>
      </w:r>
      <w:r w:rsidRPr="001F2DFB">
        <w:t>process</w:t>
      </w:r>
      <w:r w:rsidR="00F07F79">
        <w:t xml:space="preserve"> </w:t>
      </w:r>
      <w:r w:rsidRPr="001F2DFB">
        <w:t>(or</w:t>
      </w:r>
      <w:r w:rsidR="00F07F79">
        <w:t xml:space="preserve"> </w:t>
      </w:r>
      <w:r w:rsidRPr="001F2DFB">
        <w:t>similar)</w:t>
      </w:r>
      <w:r w:rsidR="00F07F79">
        <w:t xml:space="preserve"> </w:t>
      </w:r>
      <w:r w:rsidRPr="001F2DFB">
        <w:t>and</w:t>
      </w:r>
      <w:r w:rsidR="00F07F79">
        <w:t xml:space="preserve"> </w:t>
      </w:r>
      <w:r w:rsidRPr="001F2DFB">
        <w:t>provides</w:t>
      </w:r>
      <w:r w:rsidR="00F07F79">
        <w:t xml:space="preserve"> </w:t>
      </w:r>
      <w:r w:rsidRPr="001F2DFB">
        <w:t>it</w:t>
      </w:r>
      <w:r w:rsidR="00F07F79">
        <w:t xml:space="preserve"> </w:t>
      </w:r>
      <w:r w:rsidRPr="001F2DFB">
        <w:t>to</w:t>
      </w:r>
      <w:r w:rsidR="00F07F79">
        <w:t xml:space="preserve"> </w:t>
      </w:r>
      <w:r w:rsidRPr="001F2DFB">
        <w:t>the</w:t>
      </w:r>
      <w:r w:rsidR="00F07F79">
        <w:t xml:space="preserve"> </w:t>
      </w:r>
      <w:r w:rsidRPr="001F2DFB">
        <w:t>District</w:t>
      </w:r>
      <w:r w:rsidR="00F07F79">
        <w:t xml:space="preserve"> </w:t>
      </w:r>
      <w:r w:rsidRPr="001F2DFB">
        <w:t>for</w:t>
      </w:r>
      <w:r w:rsidR="00F07F79">
        <w:t xml:space="preserve"> </w:t>
      </w:r>
      <w:r w:rsidRPr="001F2DFB">
        <w:t>review.</w:t>
      </w:r>
    </w:p>
    <w:p w14:paraId="0FE6A49A" w14:textId="0A982DCE" w:rsidR="001F2DFB" w:rsidRPr="001F2DFB" w:rsidRDefault="001F2DFB" w:rsidP="00103B9B">
      <w:pPr>
        <w:pStyle w:val="ListNumber"/>
        <w:numPr>
          <w:ilvl w:val="0"/>
          <w:numId w:val="49"/>
        </w:numPr>
        <w:ind w:left="360"/>
        <w:contextualSpacing w:val="0"/>
      </w:pPr>
      <w:r w:rsidRPr="001F2DFB">
        <w:t>The</w:t>
      </w:r>
      <w:r w:rsidR="00F07F79">
        <w:t xml:space="preserve"> </w:t>
      </w:r>
      <w:r w:rsidRPr="001F2DFB">
        <w:t>District</w:t>
      </w:r>
      <w:r w:rsidR="00F07F79">
        <w:t xml:space="preserve"> </w:t>
      </w:r>
      <w:r w:rsidRPr="001F2DFB">
        <w:t>determines</w:t>
      </w:r>
      <w:r w:rsidR="00F07F79">
        <w:t xml:space="preserve"> </w:t>
      </w:r>
      <w:r w:rsidRPr="001F2DFB">
        <w:t>the</w:t>
      </w:r>
      <w:r w:rsidR="00F07F79">
        <w:t xml:space="preserve"> </w:t>
      </w:r>
      <w:r w:rsidRPr="001F2DFB">
        <w:t>appropriate</w:t>
      </w:r>
      <w:r w:rsidR="00F07F79">
        <w:t xml:space="preserve"> </w:t>
      </w:r>
      <w:r w:rsidRPr="001F2DFB">
        <w:t>appendix</w:t>
      </w:r>
      <w:r w:rsidR="00F07F79">
        <w:t xml:space="preserve"> </w:t>
      </w:r>
      <w:r w:rsidRPr="001F2DFB">
        <w:t>for</w:t>
      </w:r>
      <w:r w:rsidR="00F07F79">
        <w:t xml:space="preserve"> </w:t>
      </w:r>
      <w:r w:rsidRPr="001F2DFB">
        <w:t>the</w:t>
      </w:r>
      <w:r w:rsidR="00F07F79">
        <w:t xml:space="preserve"> </w:t>
      </w:r>
      <w:r w:rsidRPr="001F2DFB">
        <w:t>project</w:t>
      </w:r>
      <w:r w:rsidR="00F07F79">
        <w:t xml:space="preserve"> </w:t>
      </w:r>
      <w:r w:rsidRPr="001F2DFB">
        <w:t>based</w:t>
      </w:r>
      <w:r w:rsidR="00F07F79">
        <w:t xml:space="preserve"> </w:t>
      </w:r>
      <w:r w:rsidRPr="001F2DFB">
        <w:t>on</w:t>
      </w:r>
      <w:r w:rsidR="00F07F79">
        <w:t xml:space="preserve"> </w:t>
      </w:r>
      <w:r w:rsidRPr="001F2DFB">
        <w:t>the</w:t>
      </w:r>
      <w:r w:rsidR="00F07F79">
        <w:t xml:space="preserve"> </w:t>
      </w:r>
      <w:r w:rsidRPr="001F2DFB">
        <w:t>information</w:t>
      </w:r>
      <w:r w:rsidR="00F07F79">
        <w:t xml:space="preserve"> </w:t>
      </w:r>
      <w:r w:rsidRPr="001F2DFB">
        <w:t>provided</w:t>
      </w:r>
      <w:r w:rsidR="00F07F79">
        <w:t xml:space="preserve"> </w:t>
      </w:r>
      <w:r w:rsidRPr="001F2DFB">
        <w:t>by</w:t>
      </w:r>
      <w:r w:rsidR="00F07F79">
        <w:t xml:space="preserve"> </w:t>
      </w:r>
      <w:r w:rsidRPr="001F2DFB">
        <w:t>the</w:t>
      </w:r>
      <w:r w:rsidR="00F07F79">
        <w:t xml:space="preserve"> </w:t>
      </w:r>
      <w:r w:rsidRPr="001F2DFB">
        <w:t>local</w:t>
      </w:r>
      <w:r w:rsidR="00F07F79">
        <w:t xml:space="preserve"> </w:t>
      </w:r>
      <w:r w:rsidRPr="001F2DFB">
        <w:t>government.</w:t>
      </w:r>
    </w:p>
    <w:p w14:paraId="1E455162" w14:textId="3093C28B" w:rsidR="001F2DFB" w:rsidRPr="001F2DFB" w:rsidRDefault="001F2DFB" w:rsidP="00103B9B">
      <w:pPr>
        <w:pStyle w:val="ListNumber"/>
        <w:numPr>
          <w:ilvl w:val="0"/>
          <w:numId w:val="49"/>
        </w:numPr>
        <w:ind w:left="360"/>
        <w:contextualSpacing w:val="0"/>
      </w:pPr>
      <w:r w:rsidRPr="001F2DFB">
        <w:t>The</w:t>
      </w:r>
      <w:r w:rsidR="00F07F79">
        <w:t xml:space="preserve"> </w:t>
      </w:r>
      <w:r w:rsidRPr="001F2DFB">
        <w:t>appropriate</w:t>
      </w:r>
      <w:r w:rsidR="00F07F79">
        <w:t xml:space="preserve"> </w:t>
      </w:r>
      <w:r w:rsidRPr="001F2DFB">
        <w:t>documentation</w:t>
      </w:r>
      <w:r w:rsidR="00F07F79">
        <w:t xml:space="preserve"> </w:t>
      </w:r>
      <w:r w:rsidRPr="001F2DFB">
        <w:t>for</w:t>
      </w:r>
      <w:r w:rsidR="00F07F79">
        <w:t xml:space="preserve"> </w:t>
      </w:r>
      <w:r w:rsidR="00ED5B35" w:rsidRPr="006C3824">
        <w:rPr>
          <w:color w:val="0056A9"/>
          <w:u w:val="single"/>
        </w:rPr>
        <w:fldChar w:fldCharType="begin"/>
      </w:r>
      <w:r w:rsidR="00ED5B35" w:rsidRPr="006C3824">
        <w:rPr>
          <w:color w:val="0056A9"/>
          <w:u w:val="single"/>
        </w:rPr>
        <w:instrText xml:space="preserve"> REF _Ref219978122 \h  \* MERGEFORMAT </w:instrText>
      </w:r>
      <w:r w:rsidR="00ED5B35" w:rsidRPr="006C3824">
        <w:rPr>
          <w:color w:val="0056A9"/>
          <w:u w:val="single"/>
        </w:rPr>
      </w:r>
      <w:r w:rsidR="00ED5B35" w:rsidRPr="006C3824">
        <w:rPr>
          <w:color w:val="0056A9"/>
          <w:u w:val="single"/>
        </w:rPr>
        <w:fldChar w:fldCharType="separate"/>
      </w:r>
      <w:r w:rsidR="00ED5B35" w:rsidRPr="006C3824">
        <w:rPr>
          <w:color w:val="0056A9"/>
          <w:u w:val="single"/>
        </w:rPr>
        <w:t>Appendix 3</w:t>
      </w:r>
      <w:r w:rsidR="00ED5B35" w:rsidRPr="006C3824">
        <w:rPr>
          <w:color w:val="0056A9"/>
          <w:u w:val="single"/>
        </w:rPr>
        <w:fldChar w:fldCharType="end"/>
      </w:r>
      <w:r w:rsidR="00ED5B35">
        <w:rPr>
          <w:color w:val="auto"/>
        </w:rPr>
        <w:t>,</w:t>
      </w:r>
      <w:r w:rsidR="00ED5B35" w:rsidRPr="007C3373">
        <w:rPr>
          <w:iCs/>
        </w:rPr>
        <w:t xml:space="preserve"> </w:t>
      </w:r>
      <w:r w:rsidR="00ED5B35" w:rsidRPr="002E14C7">
        <w:rPr>
          <w:color w:val="0056A9"/>
          <w:szCs w:val="20"/>
          <w:u w:val="single"/>
        </w:rPr>
        <w:fldChar w:fldCharType="begin"/>
      </w:r>
      <w:r w:rsidR="00ED5B35" w:rsidRPr="002E14C7">
        <w:rPr>
          <w:color w:val="0056A9"/>
          <w:szCs w:val="20"/>
          <w:u w:val="single"/>
        </w:rPr>
        <w:instrText xml:space="preserve"> REF _Ref219978517 \h  \* MERGEFORMAT </w:instrText>
      </w:r>
      <w:r w:rsidR="00ED5B35" w:rsidRPr="002E14C7">
        <w:rPr>
          <w:color w:val="0056A9"/>
          <w:szCs w:val="20"/>
          <w:u w:val="single"/>
        </w:rPr>
      </w:r>
      <w:r w:rsidR="00ED5B35" w:rsidRPr="002E14C7">
        <w:rPr>
          <w:color w:val="0056A9"/>
          <w:szCs w:val="20"/>
          <w:u w:val="single"/>
        </w:rPr>
        <w:fldChar w:fldCharType="separate"/>
      </w:r>
      <w:r w:rsidR="00ED5B35" w:rsidRPr="002E14C7">
        <w:rPr>
          <w:color w:val="0056A9"/>
          <w:u w:val="single"/>
        </w:rPr>
        <w:t>Appendix 4</w:t>
      </w:r>
      <w:r w:rsidR="00ED5B35" w:rsidRPr="002E14C7">
        <w:rPr>
          <w:color w:val="0056A9"/>
          <w:szCs w:val="20"/>
          <w:u w:val="single"/>
        </w:rPr>
        <w:fldChar w:fldCharType="end"/>
      </w:r>
      <w:r w:rsidRPr="001F2DFB">
        <w:t>,</w:t>
      </w:r>
      <w:r w:rsidR="00F07F79">
        <w:t xml:space="preserve"> </w:t>
      </w:r>
      <w:r w:rsidRPr="001F2DFB">
        <w:t>or</w:t>
      </w:r>
      <w:r w:rsidR="00F07F79">
        <w:t xml:space="preserve"> </w:t>
      </w:r>
      <w:r w:rsidRPr="001F2DFB">
        <w:t>other</w:t>
      </w:r>
      <w:r w:rsidR="00F07F79">
        <w:t xml:space="preserve"> </w:t>
      </w:r>
      <w:r w:rsidRPr="001F2DFB">
        <w:t>project</w:t>
      </w:r>
      <w:r w:rsidR="00F07F79">
        <w:t xml:space="preserve"> </w:t>
      </w:r>
      <w:r w:rsidRPr="001F2DFB">
        <w:t>types</w:t>
      </w:r>
      <w:r w:rsidR="00F07F79">
        <w:t xml:space="preserve"> </w:t>
      </w:r>
      <w:r w:rsidRPr="001F2DFB">
        <w:t>must</w:t>
      </w:r>
      <w:r w:rsidR="00F07F79">
        <w:t xml:space="preserve"> </w:t>
      </w:r>
      <w:r w:rsidRPr="001F2DFB">
        <w:t>follow</w:t>
      </w:r>
      <w:r w:rsidR="00F07F79">
        <w:t xml:space="preserve"> </w:t>
      </w:r>
      <w:r w:rsidRPr="001F2DFB">
        <w:t>this</w:t>
      </w:r>
      <w:r w:rsidR="00F07F79">
        <w:t xml:space="preserve"> </w:t>
      </w:r>
      <w:r w:rsidRPr="001F2DFB">
        <w:t>guidance</w:t>
      </w:r>
      <w:r w:rsidR="00F07F79">
        <w:t xml:space="preserve"> </w:t>
      </w:r>
      <w:r w:rsidRPr="001F2DFB">
        <w:t>document.</w:t>
      </w:r>
      <w:r w:rsidR="00F07F79">
        <w:t xml:space="preserve"> </w:t>
      </w:r>
      <w:r w:rsidRPr="001F2DFB">
        <w:t>The</w:t>
      </w:r>
      <w:r w:rsidR="00F07F79">
        <w:t xml:space="preserve"> </w:t>
      </w:r>
      <w:r w:rsidRPr="001F2DFB">
        <w:t>local</w:t>
      </w:r>
      <w:r w:rsidR="00F07F79">
        <w:t xml:space="preserve"> </w:t>
      </w:r>
      <w:r w:rsidRPr="001F2DFB">
        <w:t>government</w:t>
      </w:r>
      <w:r w:rsidR="00F07F79">
        <w:t xml:space="preserve"> </w:t>
      </w:r>
      <w:r w:rsidRPr="001F2DFB">
        <w:t>may</w:t>
      </w:r>
      <w:r w:rsidR="00F07F79">
        <w:t xml:space="preserve"> </w:t>
      </w:r>
      <w:r w:rsidRPr="001F2DFB">
        <w:t>complete</w:t>
      </w:r>
      <w:r w:rsidR="00F07F79">
        <w:t xml:space="preserve"> </w:t>
      </w:r>
      <w:r w:rsidRPr="001F2DFB">
        <w:t>the</w:t>
      </w:r>
      <w:r w:rsidR="00F07F79">
        <w:t xml:space="preserve"> </w:t>
      </w:r>
      <w:r w:rsidRPr="001F2DFB">
        <w:t>appropriate</w:t>
      </w:r>
      <w:r w:rsidR="00F07F79">
        <w:t xml:space="preserve"> </w:t>
      </w:r>
      <w:r w:rsidRPr="001F2DFB">
        <w:t>PCRs</w:t>
      </w:r>
      <w:r w:rsidR="00F07F79">
        <w:t xml:space="preserve"> </w:t>
      </w:r>
      <w:r w:rsidRPr="001F2DFB">
        <w:t>or</w:t>
      </w:r>
      <w:r w:rsidR="00F07F79">
        <w:t xml:space="preserve"> </w:t>
      </w:r>
      <w:r w:rsidRPr="001F2DFB">
        <w:t>further</w:t>
      </w:r>
      <w:r w:rsidR="00F07F79">
        <w:t xml:space="preserve"> </w:t>
      </w:r>
      <w:r w:rsidRPr="001F2DFB">
        <w:t>historical</w:t>
      </w:r>
      <w:r w:rsidR="00F07F79">
        <w:t xml:space="preserve"> </w:t>
      </w:r>
      <w:r w:rsidRPr="001F2DFB">
        <w:t>studies</w:t>
      </w:r>
      <w:r w:rsidR="00F07F79">
        <w:t xml:space="preserve"> </w:t>
      </w:r>
      <w:r w:rsidRPr="001F2DFB">
        <w:t>technical</w:t>
      </w:r>
      <w:r w:rsidR="00F07F79">
        <w:t xml:space="preserve"> </w:t>
      </w:r>
      <w:r w:rsidRPr="001F2DFB">
        <w:t>documents</w:t>
      </w:r>
      <w:r w:rsidR="00F07F79">
        <w:t xml:space="preserve"> </w:t>
      </w:r>
      <w:r w:rsidRPr="001F2DFB">
        <w:t>for</w:t>
      </w:r>
      <w:r w:rsidR="00F07F79">
        <w:t xml:space="preserve"> </w:t>
      </w:r>
      <w:r w:rsidRPr="001F2DFB">
        <w:t>the</w:t>
      </w:r>
      <w:r w:rsidR="00F07F79">
        <w:t xml:space="preserve"> </w:t>
      </w:r>
      <w:r w:rsidRPr="001F2DFB">
        <w:t>project.</w:t>
      </w:r>
      <w:r w:rsidR="00F07F79">
        <w:t xml:space="preserve"> </w:t>
      </w:r>
      <w:r w:rsidRPr="001F2DFB">
        <w:t>All</w:t>
      </w:r>
      <w:r w:rsidR="00F07F79">
        <w:t xml:space="preserve"> </w:t>
      </w:r>
      <w:r w:rsidRPr="001F2DFB">
        <w:t>technical</w:t>
      </w:r>
      <w:r w:rsidR="00F07F79">
        <w:t xml:space="preserve"> </w:t>
      </w:r>
      <w:r w:rsidRPr="001F2DFB">
        <w:t>documents</w:t>
      </w:r>
      <w:r w:rsidR="00F07F79">
        <w:t xml:space="preserve"> </w:t>
      </w:r>
      <w:r w:rsidRPr="001F2DFB">
        <w:t>for</w:t>
      </w:r>
      <w:r w:rsidR="00F07F79">
        <w:t xml:space="preserve"> </w:t>
      </w:r>
      <w:r w:rsidRPr="001F2DFB">
        <w:t>an</w:t>
      </w:r>
      <w:r w:rsidR="00F07F79">
        <w:t xml:space="preserve"> </w:t>
      </w:r>
      <w:r w:rsidRPr="001F2DFB">
        <w:t>FHWA-funded</w:t>
      </w:r>
      <w:r w:rsidR="00F07F79">
        <w:t xml:space="preserve"> </w:t>
      </w:r>
      <w:r w:rsidRPr="001F2DFB">
        <w:t>project</w:t>
      </w:r>
      <w:r w:rsidR="00F07F79">
        <w:t xml:space="preserve"> </w:t>
      </w:r>
      <w:r w:rsidRPr="001F2DFB">
        <w:t>shall</w:t>
      </w:r>
      <w:r w:rsidR="00F07F79">
        <w:t xml:space="preserve"> </w:t>
      </w:r>
      <w:r w:rsidRPr="001F2DFB">
        <w:t>meet</w:t>
      </w:r>
      <w:r w:rsidR="00F07F79">
        <w:t xml:space="preserve"> </w:t>
      </w:r>
      <w:r w:rsidRPr="001F2DFB">
        <w:t>TxDOT’s</w:t>
      </w:r>
      <w:r w:rsidR="00F07F79">
        <w:t xml:space="preserve"> </w:t>
      </w:r>
      <w:r w:rsidRPr="001F2DFB">
        <w:t>published</w:t>
      </w:r>
      <w:r w:rsidR="00F07F79">
        <w:t xml:space="preserve"> </w:t>
      </w:r>
      <w:r w:rsidRPr="001F2DFB">
        <w:t>Documentation</w:t>
      </w:r>
      <w:r w:rsidR="00F07F79">
        <w:t xml:space="preserve"> </w:t>
      </w:r>
      <w:r w:rsidRPr="001F2DFB">
        <w:t>Standards</w:t>
      </w:r>
      <w:r w:rsidR="00F07F79">
        <w:t xml:space="preserve"> </w:t>
      </w:r>
      <w:r w:rsidRPr="001F2DFB">
        <w:t>and</w:t>
      </w:r>
      <w:r w:rsidR="00F07F79">
        <w:t xml:space="preserve"> </w:t>
      </w:r>
      <w:r w:rsidRPr="001F2DFB">
        <w:t>shall</w:t>
      </w:r>
      <w:r w:rsidR="00F07F79">
        <w:t xml:space="preserve"> </w:t>
      </w:r>
      <w:r w:rsidRPr="001F2DFB">
        <w:t>be</w:t>
      </w:r>
      <w:r w:rsidR="00F07F79">
        <w:t xml:space="preserve"> </w:t>
      </w:r>
      <w:r w:rsidRPr="001F2DFB">
        <w:t>conducted</w:t>
      </w:r>
      <w:r w:rsidR="00F07F79">
        <w:t xml:space="preserve"> </w:t>
      </w:r>
      <w:r w:rsidRPr="001F2DFB">
        <w:t>by</w:t>
      </w:r>
      <w:r w:rsidR="00F07F79">
        <w:t xml:space="preserve"> </w:t>
      </w:r>
      <w:r w:rsidRPr="001F2DFB">
        <w:t>a</w:t>
      </w:r>
      <w:r w:rsidR="00F07F79">
        <w:t xml:space="preserve"> </w:t>
      </w:r>
      <w:r w:rsidRPr="001F2DFB">
        <w:t>TxDOT-approved</w:t>
      </w:r>
      <w:r w:rsidR="00F07F79">
        <w:t xml:space="preserve"> </w:t>
      </w:r>
      <w:r w:rsidRPr="001F2DFB">
        <w:t>Principal</w:t>
      </w:r>
      <w:r w:rsidR="00F07F79">
        <w:t xml:space="preserve"> </w:t>
      </w:r>
      <w:r w:rsidRPr="001F2DFB">
        <w:t>Investigator.</w:t>
      </w:r>
    </w:p>
    <w:p w14:paraId="6480C3FA" w14:textId="23CB2FFC" w:rsidR="001F2DFB" w:rsidRDefault="001F2DFB" w:rsidP="001F2DFB">
      <w:r w:rsidRPr="001F2DFB">
        <w:t>For</w:t>
      </w:r>
      <w:r w:rsidR="00F07F79">
        <w:t xml:space="preserve"> </w:t>
      </w:r>
      <w:r w:rsidRPr="001F2DFB">
        <w:t>non-FHWA-funded</w:t>
      </w:r>
      <w:r w:rsidR="00F07F79">
        <w:t xml:space="preserve"> </w:t>
      </w:r>
      <w:r w:rsidRPr="001F2DFB">
        <w:t>projects</w:t>
      </w:r>
      <w:r w:rsidR="00F07F79">
        <w:t xml:space="preserve"> </w:t>
      </w:r>
      <w:r w:rsidRPr="001F2DFB">
        <w:t>that</w:t>
      </w:r>
      <w:r w:rsidR="00F07F79">
        <w:t xml:space="preserve"> </w:t>
      </w:r>
      <w:r w:rsidRPr="001F2DFB">
        <w:t>have</w:t>
      </w:r>
      <w:r w:rsidR="00F07F79">
        <w:t xml:space="preserve"> </w:t>
      </w:r>
      <w:r w:rsidRPr="001F2DFB">
        <w:t>a</w:t>
      </w:r>
      <w:r w:rsidR="00F07F79">
        <w:t xml:space="preserve"> </w:t>
      </w:r>
      <w:r w:rsidRPr="001F2DFB">
        <w:t>local</w:t>
      </w:r>
      <w:r w:rsidR="00F07F79">
        <w:t xml:space="preserve"> </w:t>
      </w:r>
      <w:r w:rsidRPr="001F2DFB">
        <w:t>government</w:t>
      </w:r>
      <w:r w:rsidR="00F07F79">
        <w:t xml:space="preserve"> </w:t>
      </w:r>
      <w:r w:rsidRPr="001F2DFB">
        <w:t>sponsor,</w:t>
      </w:r>
      <w:r w:rsidR="00F07F79">
        <w:t xml:space="preserve"> </w:t>
      </w:r>
      <w:r w:rsidRPr="001F2DFB">
        <w:t>the</w:t>
      </w:r>
      <w:r w:rsidR="00F07F79">
        <w:t xml:space="preserve"> </w:t>
      </w:r>
      <w:r w:rsidRPr="001F2DFB">
        <w:t>local</w:t>
      </w:r>
      <w:r w:rsidR="00F07F79">
        <w:t xml:space="preserve"> </w:t>
      </w:r>
      <w:r w:rsidRPr="001F2DFB">
        <w:t>government</w:t>
      </w:r>
      <w:r w:rsidR="00F07F79">
        <w:t xml:space="preserve"> </w:t>
      </w:r>
      <w:r w:rsidRPr="001F2DFB">
        <w:t>shall</w:t>
      </w:r>
      <w:r w:rsidR="00F07F79">
        <w:t xml:space="preserve"> </w:t>
      </w:r>
      <w:r w:rsidRPr="001F2DFB">
        <w:t>coordinate</w:t>
      </w:r>
      <w:r w:rsidR="00F07F79">
        <w:t xml:space="preserve"> </w:t>
      </w:r>
      <w:r w:rsidRPr="001F2DFB">
        <w:t>any</w:t>
      </w:r>
      <w:r w:rsidR="00F07F79">
        <w:t xml:space="preserve"> </w:t>
      </w:r>
      <w:r w:rsidRPr="001F2DFB">
        <w:t>necessary</w:t>
      </w:r>
      <w:r w:rsidR="00F07F79">
        <w:t xml:space="preserve"> </w:t>
      </w:r>
      <w:r w:rsidRPr="001F2DFB">
        <w:t>historic</w:t>
      </w:r>
      <w:r w:rsidR="00F07F79">
        <w:t xml:space="preserve"> </w:t>
      </w:r>
      <w:r w:rsidRPr="001F2DFB">
        <w:t>preservation</w:t>
      </w:r>
      <w:r w:rsidR="00F07F79">
        <w:t xml:space="preserve"> </w:t>
      </w:r>
      <w:r w:rsidRPr="001F2DFB">
        <w:t>reviews</w:t>
      </w:r>
      <w:r w:rsidR="00F07F79">
        <w:t xml:space="preserve"> </w:t>
      </w:r>
      <w:r w:rsidRPr="001F2DFB">
        <w:t>with</w:t>
      </w:r>
      <w:r w:rsidR="00F07F79">
        <w:t xml:space="preserve"> </w:t>
      </w:r>
      <w:r w:rsidRPr="001F2DFB">
        <w:t>the</w:t>
      </w:r>
      <w:r w:rsidR="00F07F79">
        <w:t xml:space="preserve"> </w:t>
      </w:r>
      <w:r w:rsidRPr="001F2DFB">
        <w:t>appropriate</w:t>
      </w:r>
      <w:r w:rsidR="00F07F79">
        <w:t xml:space="preserve"> </w:t>
      </w:r>
      <w:r w:rsidRPr="001F2DFB">
        <w:t>federal</w:t>
      </w:r>
      <w:r w:rsidR="00F07F79">
        <w:t xml:space="preserve"> </w:t>
      </w:r>
      <w:r w:rsidRPr="001F2DFB">
        <w:t>and</w:t>
      </w:r>
      <w:r w:rsidR="00F07F79">
        <w:t xml:space="preserve"> </w:t>
      </w:r>
      <w:r w:rsidRPr="001F2DFB">
        <w:t>state</w:t>
      </w:r>
      <w:r w:rsidR="00F07F79">
        <w:t xml:space="preserve"> </w:t>
      </w:r>
      <w:r w:rsidRPr="001F2DFB">
        <w:t>agencies.</w:t>
      </w:r>
      <w:r w:rsidR="00F07F79">
        <w:t xml:space="preserve"> </w:t>
      </w:r>
      <w:r w:rsidRPr="001F2DFB">
        <w:t>The</w:t>
      </w:r>
      <w:r w:rsidR="00F07F79">
        <w:t xml:space="preserve"> </w:t>
      </w:r>
      <w:r w:rsidRPr="001F2DFB">
        <w:t>local</w:t>
      </w:r>
      <w:r w:rsidR="00F07F79">
        <w:t xml:space="preserve"> </w:t>
      </w:r>
      <w:r w:rsidRPr="001F2DFB">
        <w:t>government</w:t>
      </w:r>
      <w:r w:rsidR="00F07F79">
        <w:t xml:space="preserve"> </w:t>
      </w:r>
      <w:r w:rsidRPr="001F2DFB">
        <w:t>shall</w:t>
      </w:r>
      <w:r w:rsidR="00F07F79">
        <w:t xml:space="preserve"> </w:t>
      </w:r>
      <w:r w:rsidRPr="001F2DFB">
        <w:t>provide</w:t>
      </w:r>
      <w:r w:rsidR="00F07F79">
        <w:t xml:space="preserve"> </w:t>
      </w:r>
      <w:r w:rsidRPr="001F2DFB">
        <w:t>evidence</w:t>
      </w:r>
      <w:r w:rsidR="00F07F79">
        <w:t xml:space="preserve"> </w:t>
      </w:r>
      <w:r w:rsidRPr="001F2DFB">
        <w:t>of</w:t>
      </w:r>
      <w:r w:rsidR="00F07F79">
        <w:t xml:space="preserve"> </w:t>
      </w:r>
      <w:r w:rsidRPr="001F2DFB">
        <w:t>this</w:t>
      </w:r>
      <w:r w:rsidR="00F07F79">
        <w:t xml:space="preserve"> </w:t>
      </w:r>
      <w:r w:rsidRPr="001F2DFB">
        <w:t>coordination</w:t>
      </w:r>
      <w:r w:rsidR="00F07F79">
        <w:t xml:space="preserve"> </w:t>
      </w:r>
      <w:r w:rsidRPr="001F2DFB">
        <w:t>to</w:t>
      </w:r>
      <w:r w:rsidR="00F07F79">
        <w:t xml:space="preserve"> </w:t>
      </w:r>
      <w:r w:rsidRPr="001F2DFB">
        <w:t>TxDOT</w:t>
      </w:r>
      <w:r w:rsidR="00F07F79">
        <w:t xml:space="preserve"> </w:t>
      </w:r>
      <w:r w:rsidRPr="001F2DFB">
        <w:t>for</w:t>
      </w:r>
      <w:r w:rsidR="00F07F79">
        <w:t xml:space="preserve"> </w:t>
      </w:r>
      <w:r w:rsidRPr="001F2DFB">
        <w:t>the</w:t>
      </w:r>
      <w:r w:rsidR="00F07F79">
        <w:t xml:space="preserve"> </w:t>
      </w:r>
      <w:r w:rsidRPr="001F2DFB">
        <w:t>project</w:t>
      </w:r>
      <w:r w:rsidR="00F07F79">
        <w:t xml:space="preserve"> </w:t>
      </w:r>
      <w:r w:rsidRPr="001F2DFB">
        <w:t>file,</w:t>
      </w:r>
      <w:r w:rsidR="00F07F79">
        <w:t xml:space="preserve"> </w:t>
      </w:r>
      <w:r w:rsidRPr="001F2DFB">
        <w:t>and</w:t>
      </w:r>
      <w:r w:rsidR="00F07F79">
        <w:t xml:space="preserve"> </w:t>
      </w:r>
      <w:r w:rsidRPr="001F2DFB">
        <w:t>ENV-HIST</w:t>
      </w:r>
      <w:r w:rsidR="00F07F79">
        <w:t xml:space="preserve"> </w:t>
      </w:r>
      <w:r w:rsidRPr="001F2DFB">
        <w:t>will</w:t>
      </w:r>
      <w:r w:rsidR="00F07F79">
        <w:t xml:space="preserve"> </w:t>
      </w:r>
      <w:r w:rsidRPr="001F2DFB">
        <w:t>confirm</w:t>
      </w:r>
      <w:r w:rsidR="00F07F79">
        <w:t xml:space="preserve"> </w:t>
      </w:r>
      <w:r w:rsidRPr="001F2DFB">
        <w:t>its</w:t>
      </w:r>
      <w:r w:rsidR="00F07F79">
        <w:t xml:space="preserve"> </w:t>
      </w:r>
      <w:r w:rsidRPr="001F2DFB">
        <w:t>completion</w:t>
      </w:r>
      <w:r w:rsidR="00F07F79">
        <w:t xml:space="preserve"> </w:t>
      </w:r>
      <w:r w:rsidRPr="001F2DFB">
        <w:t>as</w:t>
      </w:r>
      <w:r w:rsidR="00F07F79">
        <w:t xml:space="preserve"> </w:t>
      </w:r>
      <w:r w:rsidRPr="001F2DFB">
        <w:t>appropriate.</w:t>
      </w:r>
    </w:p>
    <w:p w14:paraId="05B7898F" w14:textId="53604709" w:rsidR="001F2DFB" w:rsidRDefault="001F2DFB" w:rsidP="00D504DB">
      <w:pPr>
        <w:pStyle w:val="Heading2"/>
      </w:pPr>
      <w:bookmarkStart w:id="22" w:name="_Toc221105603"/>
      <w:r>
        <w:lastRenderedPageBreak/>
        <w:t>7.0</w:t>
      </w:r>
      <w:r w:rsidR="00F07F79">
        <w:t xml:space="preserve"> </w:t>
      </w:r>
      <w:r w:rsidRPr="001F2DFB">
        <w:t>Re-coordination</w:t>
      </w:r>
      <w:r w:rsidR="00F07F79">
        <w:t xml:space="preserve"> </w:t>
      </w:r>
      <w:r w:rsidRPr="001F2DFB">
        <w:t>of</w:t>
      </w:r>
      <w:r w:rsidR="00F07F79">
        <w:t xml:space="preserve"> </w:t>
      </w:r>
      <w:r w:rsidRPr="001F2DFB">
        <w:t>Projects</w:t>
      </w:r>
      <w:r w:rsidR="00F07F79">
        <w:t xml:space="preserve"> </w:t>
      </w:r>
      <w:r w:rsidRPr="001F2DFB">
        <w:t>with</w:t>
      </w:r>
      <w:r w:rsidR="00F07F79">
        <w:t xml:space="preserve"> </w:t>
      </w:r>
      <w:r w:rsidRPr="001F2DFB">
        <w:t>HIST</w:t>
      </w:r>
      <w:bookmarkEnd w:id="22"/>
    </w:p>
    <w:p w14:paraId="320FD0C3" w14:textId="0FDC4956" w:rsidR="001F2DFB" w:rsidRPr="001F2DFB" w:rsidRDefault="001F2DFB" w:rsidP="001F2DFB">
      <w:r w:rsidRPr="001F2DFB">
        <w:t>Certain</w:t>
      </w:r>
      <w:r w:rsidR="00F07F79">
        <w:t xml:space="preserve"> </w:t>
      </w:r>
      <w:r w:rsidRPr="001F2DFB">
        <w:t>circumstances</w:t>
      </w:r>
      <w:r w:rsidR="00F07F79">
        <w:t xml:space="preserve"> </w:t>
      </w:r>
      <w:r w:rsidRPr="001F2DFB">
        <w:t>require</w:t>
      </w:r>
      <w:r w:rsidR="00F07F79">
        <w:t xml:space="preserve"> </w:t>
      </w:r>
      <w:r w:rsidRPr="001F2DFB">
        <w:t>the</w:t>
      </w:r>
      <w:r w:rsidR="00F07F79">
        <w:t xml:space="preserve"> </w:t>
      </w:r>
      <w:r w:rsidRPr="001F2DFB">
        <w:t>District</w:t>
      </w:r>
      <w:r w:rsidR="00F07F79">
        <w:t xml:space="preserve"> </w:t>
      </w:r>
      <w:r w:rsidRPr="001F2DFB">
        <w:t>to</w:t>
      </w:r>
      <w:r w:rsidR="00F07F79">
        <w:t xml:space="preserve"> </w:t>
      </w:r>
      <w:r w:rsidRPr="001F2DFB">
        <w:t>contact</w:t>
      </w:r>
      <w:r w:rsidR="00F07F79">
        <w:t xml:space="preserve"> </w:t>
      </w:r>
      <w:r w:rsidRPr="001F2DFB">
        <w:t>the</w:t>
      </w:r>
      <w:r w:rsidR="00F07F79">
        <w:t xml:space="preserve"> </w:t>
      </w:r>
      <w:r w:rsidRPr="001F2DFB">
        <w:t>ENV</w:t>
      </w:r>
      <w:r w:rsidR="00F07F79">
        <w:t xml:space="preserve"> </w:t>
      </w:r>
      <w:r w:rsidRPr="001F2DFB">
        <w:t>historians</w:t>
      </w:r>
      <w:r w:rsidR="00F07F79">
        <w:t xml:space="preserve"> </w:t>
      </w:r>
      <w:r w:rsidRPr="001F2DFB">
        <w:t>to</w:t>
      </w:r>
      <w:r w:rsidR="00F07F79">
        <w:t xml:space="preserve"> </w:t>
      </w:r>
      <w:r w:rsidRPr="001F2DFB">
        <w:t>determine</w:t>
      </w:r>
      <w:r w:rsidR="00F07F79">
        <w:t xml:space="preserve"> </w:t>
      </w:r>
      <w:r w:rsidRPr="001F2DFB">
        <w:t>if</w:t>
      </w:r>
      <w:r w:rsidR="00F07F79">
        <w:t xml:space="preserve"> </w:t>
      </w:r>
      <w:r w:rsidRPr="001F2DFB">
        <w:t>a</w:t>
      </w:r>
      <w:r w:rsidR="00F07F79">
        <w:t xml:space="preserve"> </w:t>
      </w:r>
      <w:r w:rsidRPr="001F2DFB">
        <w:t>project</w:t>
      </w:r>
      <w:r w:rsidR="00F07F79">
        <w:t xml:space="preserve"> </w:t>
      </w:r>
      <w:r w:rsidRPr="001F2DFB">
        <w:t>is</w:t>
      </w:r>
      <w:r w:rsidR="00F07F79">
        <w:t xml:space="preserve"> </w:t>
      </w:r>
      <w:r w:rsidRPr="001F2DFB">
        <w:t>still</w:t>
      </w:r>
      <w:r w:rsidR="00F07F79">
        <w:t xml:space="preserve"> </w:t>
      </w:r>
      <w:r w:rsidRPr="001F2DFB">
        <w:t>in</w:t>
      </w:r>
      <w:r w:rsidR="00F07F79">
        <w:t xml:space="preserve"> </w:t>
      </w:r>
      <w:r w:rsidRPr="001F2DFB">
        <w:t>compliance</w:t>
      </w:r>
      <w:r w:rsidR="00F07F79">
        <w:t xml:space="preserve"> </w:t>
      </w:r>
      <w:r w:rsidRPr="001F2DFB">
        <w:t>with</w:t>
      </w:r>
      <w:r w:rsidR="00F07F79">
        <w:t xml:space="preserve"> </w:t>
      </w:r>
      <w:r w:rsidRPr="001F2DFB">
        <w:t>the</w:t>
      </w:r>
      <w:r w:rsidR="00F07F79">
        <w:t xml:space="preserve"> </w:t>
      </w:r>
      <w:r w:rsidRPr="001F2DFB">
        <w:t>Section</w:t>
      </w:r>
      <w:r w:rsidR="00F07F79">
        <w:t xml:space="preserve"> </w:t>
      </w:r>
      <w:r w:rsidRPr="001F2DFB">
        <w:t>106</w:t>
      </w:r>
      <w:r w:rsidR="00F07F79">
        <w:t xml:space="preserve"> </w:t>
      </w:r>
      <w:r w:rsidRPr="001F2DFB">
        <w:t>determination.</w:t>
      </w:r>
      <w:r w:rsidR="00F07F79">
        <w:t xml:space="preserve"> </w:t>
      </w:r>
      <w:r w:rsidRPr="001F2DFB">
        <w:t>The</w:t>
      </w:r>
      <w:r w:rsidR="00F07F79">
        <w:t xml:space="preserve"> </w:t>
      </w:r>
      <w:r w:rsidRPr="001F2DFB">
        <w:t>following</w:t>
      </w:r>
      <w:r w:rsidR="00F07F79">
        <w:t xml:space="preserve"> </w:t>
      </w:r>
      <w:r w:rsidRPr="001F2DFB">
        <w:t>process</w:t>
      </w:r>
      <w:r w:rsidR="00F07F79">
        <w:t xml:space="preserve"> </w:t>
      </w:r>
      <w:r w:rsidRPr="001F2DFB">
        <w:rPr>
          <w:b/>
        </w:rPr>
        <w:t>must</w:t>
      </w:r>
      <w:r w:rsidR="00F07F79">
        <w:t xml:space="preserve"> </w:t>
      </w:r>
      <w:r w:rsidRPr="001F2DFB">
        <w:t>be</w:t>
      </w:r>
      <w:r w:rsidR="00F07F79">
        <w:t xml:space="preserve"> </w:t>
      </w:r>
      <w:r w:rsidRPr="001F2DFB">
        <w:t>followed</w:t>
      </w:r>
      <w:r w:rsidR="00F07F79">
        <w:t xml:space="preserve"> </w:t>
      </w:r>
      <w:r w:rsidRPr="001F2DFB">
        <w:t>when</w:t>
      </w:r>
      <w:r w:rsidR="00F07F79">
        <w:t xml:space="preserve"> </w:t>
      </w:r>
      <w:r w:rsidRPr="001F2DFB">
        <w:t>changes</w:t>
      </w:r>
      <w:r w:rsidR="00F07F79">
        <w:t xml:space="preserve"> </w:t>
      </w:r>
      <w:r w:rsidRPr="001F2DFB">
        <w:t>are</w:t>
      </w:r>
      <w:r w:rsidR="00F07F79">
        <w:t xml:space="preserve"> </w:t>
      </w:r>
      <w:r w:rsidRPr="001F2DFB">
        <w:t>made</w:t>
      </w:r>
      <w:r w:rsidR="00F07F79">
        <w:t xml:space="preserve"> </w:t>
      </w:r>
      <w:r w:rsidRPr="001F2DFB">
        <w:t>to:</w:t>
      </w:r>
    </w:p>
    <w:p w14:paraId="23C8865C" w14:textId="555E424B" w:rsidR="001F2DFB" w:rsidRPr="00127076" w:rsidRDefault="001F2DFB" w:rsidP="00103B9B">
      <w:pPr>
        <w:pStyle w:val="ListNumber"/>
        <w:numPr>
          <w:ilvl w:val="0"/>
          <w:numId w:val="50"/>
        </w:numPr>
        <w:ind w:left="360"/>
      </w:pPr>
      <w:r w:rsidRPr="00127076">
        <w:t>Funding</w:t>
      </w:r>
      <w:r w:rsidR="00F07F79" w:rsidRPr="00127076">
        <w:t xml:space="preserve"> </w:t>
      </w:r>
      <w:r w:rsidRPr="00127076">
        <w:t>source</w:t>
      </w:r>
      <w:r w:rsidR="00F07F79" w:rsidRPr="00127076">
        <w:t xml:space="preserve"> </w:t>
      </w:r>
      <w:r w:rsidRPr="00127076">
        <w:t>(federal</w:t>
      </w:r>
      <w:r w:rsidR="00F07F79" w:rsidRPr="00127076">
        <w:t xml:space="preserve"> </w:t>
      </w:r>
      <w:r w:rsidRPr="00127076">
        <w:t>to</w:t>
      </w:r>
      <w:r w:rsidR="00F07F79" w:rsidRPr="00127076">
        <w:t xml:space="preserve"> </w:t>
      </w:r>
      <w:r w:rsidRPr="00127076">
        <w:t>state,</w:t>
      </w:r>
      <w:r w:rsidR="00F07F79" w:rsidRPr="00127076">
        <w:t xml:space="preserve"> </w:t>
      </w:r>
      <w:r w:rsidRPr="00127076">
        <w:t>or</w:t>
      </w:r>
      <w:r w:rsidR="00F07F79" w:rsidRPr="00127076">
        <w:t xml:space="preserve"> </w:t>
      </w:r>
      <w:r w:rsidRPr="00127076">
        <w:t>state</w:t>
      </w:r>
      <w:r w:rsidR="00F07F79" w:rsidRPr="00127076">
        <w:t xml:space="preserve"> </w:t>
      </w:r>
      <w:r w:rsidRPr="00127076">
        <w:t>to</w:t>
      </w:r>
      <w:r w:rsidR="00F07F79" w:rsidRPr="00127076">
        <w:t xml:space="preserve"> </w:t>
      </w:r>
      <w:r w:rsidRPr="00127076">
        <w:t>federal</w:t>
      </w:r>
      <w:r w:rsidR="00F07F79" w:rsidRPr="00127076">
        <w:t xml:space="preserve"> </w:t>
      </w:r>
      <w:r w:rsidRPr="00127076">
        <w:t>funds)</w:t>
      </w:r>
    </w:p>
    <w:p w14:paraId="5ED72FC4" w14:textId="02B33E9A" w:rsidR="001F2DFB" w:rsidRPr="00127076" w:rsidRDefault="001F2DFB" w:rsidP="00103B9B">
      <w:pPr>
        <w:pStyle w:val="ListNumber"/>
        <w:numPr>
          <w:ilvl w:val="0"/>
          <w:numId w:val="50"/>
        </w:numPr>
        <w:ind w:left="360"/>
      </w:pPr>
      <w:r w:rsidRPr="00127076">
        <w:t>Letting</w:t>
      </w:r>
      <w:r w:rsidR="00F07F79" w:rsidRPr="00127076">
        <w:t xml:space="preserve"> </w:t>
      </w:r>
      <w:r w:rsidRPr="00127076">
        <w:t>date</w:t>
      </w:r>
      <w:r w:rsidR="005B7DEA">
        <w:rPr>
          <w:rStyle w:val="FootnoteReference"/>
        </w:rPr>
        <w:footnoteReference w:id="7"/>
      </w:r>
    </w:p>
    <w:p w14:paraId="005062D3" w14:textId="04626A7F" w:rsidR="001F2DFB" w:rsidRPr="00127076" w:rsidRDefault="001F2DFB" w:rsidP="00103B9B">
      <w:pPr>
        <w:pStyle w:val="ListNumber"/>
        <w:numPr>
          <w:ilvl w:val="0"/>
          <w:numId w:val="50"/>
        </w:numPr>
        <w:ind w:left="360"/>
      </w:pPr>
      <w:r w:rsidRPr="00127076">
        <w:t>Amount</w:t>
      </w:r>
      <w:r w:rsidR="00F07F79" w:rsidRPr="00127076">
        <w:t xml:space="preserve"> </w:t>
      </w:r>
      <w:r w:rsidRPr="00127076">
        <w:t>of</w:t>
      </w:r>
      <w:r w:rsidR="00F07F79" w:rsidRPr="00127076">
        <w:t xml:space="preserve"> </w:t>
      </w:r>
      <w:r w:rsidRPr="00127076">
        <w:t>ROW,</w:t>
      </w:r>
      <w:r w:rsidR="00F07F79" w:rsidRPr="00127076">
        <w:t xml:space="preserve"> </w:t>
      </w:r>
      <w:r w:rsidRPr="00127076">
        <w:t>temporary,</w:t>
      </w:r>
      <w:r w:rsidR="00F07F79" w:rsidRPr="00127076">
        <w:t xml:space="preserve"> </w:t>
      </w:r>
      <w:r w:rsidRPr="00127076">
        <w:t>or</w:t>
      </w:r>
      <w:r w:rsidR="00F07F79" w:rsidRPr="00127076">
        <w:t xml:space="preserve"> </w:t>
      </w:r>
      <w:r w:rsidRPr="00127076">
        <w:t>permanent</w:t>
      </w:r>
      <w:r w:rsidR="00F07F79" w:rsidRPr="00127076">
        <w:t xml:space="preserve"> </w:t>
      </w:r>
      <w:r w:rsidRPr="00127076">
        <w:t>easements</w:t>
      </w:r>
      <w:r w:rsidR="005B7DEA">
        <w:rPr>
          <w:rStyle w:val="FootnoteReference"/>
        </w:rPr>
        <w:footnoteReference w:id="8"/>
      </w:r>
    </w:p>
    <w:p w14:paraId="26EBEC5B" w14:textId="257175AA" w:rsidR="001F2DFB" w:rsidRPr="00127076" w:rsidRDefault="001F2DFB" w:rsidP="00103B9B">
      <w:pPr>
        <w:pStyle w:val="ListNumber"/>
        <w:numPr>
          <w:ilvl w:val="0"/>
          <w:numId w:val="50"/>
        </w:numPr>
        <w:ind w:left="360"/>
      </w:pPr>
      <w:r w:rsidRPr="00127076">
        <w:t>Scope</w:t>
      </w:r>
      <w:r w:rsidR="00F07F79" w:rsidRPr="00127076">
        <w:t xml:space="preserve"> </w:t>
      </w:r>
      <w:r w:rsidRPr="00127076">
        <w:t>of</w:t>
      </w:r>
      <w:r w:rsidR="00F07F79" w:rsidRPr="00127076">
        <w:t xml:space="preserve"> </w:t>
      </w:r>
      <w:r w:rsidRPr="00127076">
        <w:t>work</w:t>
      </w:r>
      <w:r w:rsidR="00F07F79" w:rsidRPr="00127076">
        <w:t xml:space="preserve"> </w:t>
      </w:r>
      <w:r w:rsidRPr="00127076">
        <w:t>changes</w:t>
      </w:r>
      <w:r w:rsidR="00B928CE">
        <w:rPr>
          <w:rStyle w:val="FootnoteReference"/>
        </w:rPr>
        <w:footnoteReference w:id="9"/>
      </w:r>
    </w:p>
    <w:p w14:paraId="43D71F46" w14:textId="56794C99" w:rsidR="001F2DFB" w:rsidRPr="00127076" w:rsidRDefault="001F2DFB" w:rsidP="00103B9B">
      <w:pPr>
        <w:pStyle w:val="ListNumber"/>
        <w:numPr>
          <w:ilvl w:val="0"/>
          <w:numId w:val="50"/>
        </w:numPr>
        <w:ind w:left="360"/>
      </w:pPr>
      <w:r w:rsidRPr="00127076">
        <w:t>Project</w:t>
      </w:r>
      <w:r w:rsidR="00F07F79" w:rsidRPr="00127076">
        <w:t xml:space="preserve"> </w:t>
      </w:r>
      <w:r w:rsidRPr="00127076">
        <w:t>location</w:t>
      </w:r>
      <w:r w:rsidR="00F07F79" w:rsidRPr="00127076">
        <w:t xml:space="preserve"> </w:t>
      </w:r>
      <w:r w:rsidRPr="00127076">
        <w:t>expanding</w:t>
      </w:r>
      <w:r w:rsidR="00F07F79" w:rsidRPr="00127076">
        <w:t xml:space="preserve"> </w:t>
      </w:r>
      <w:r w:rsidRPr="00127076">
        <w:t>or</w:t>
      </w:r>
      <w:r w:rsidR="00F07F79" w:rsidRPr="00127076">
        <w:t xml:space="preserve"> </w:t>
      </w:r>
      <w:r w:rsidRPr="00127076">
        <w:t>contracting</w:t>
      </w:r>
      <w:r w:rsidR="00B928CE">
        <w:rPr>
          <w:rStyle w:val="FootnoteReference"/>
        </w:rPr>
        <w:footnoteReference w:id="10"/>
      </w:r>
    </w:p>
    <w:p w14:paraId="2ED79BD8" w14:textId="6065F057" w:rsidR="001F2DFB" w:rsidRPr="001F2DFB" w:rsidRDefault="001F2DFB" w:rsidP="001F2DFB">
      <w:r w:rsidRPr="001F2DFB">
        <w:t>Assign</w:t>
      </w:r>
      <w:r w:rsidR="00F07F79">
        <w:t xml:space="preserve"> </w:t>
      </w:r>
      <w:r w:rsidRPr="001F2DFB">
        <w:t>the</w:t>
      </w:r>
      <w:r w:rsidR="00F07F79">
        <w:t xml:space="preserve"> </w:t>
      </w:r>
      <w:r w:rsidRPr="001F2DFB">
        <w:t>district’s</w:t>
      </w:r>
      <w:r w:rsidR="00F07F79">
        <w:t xml:space="preserve"> </w:t>
      </w:r>
      <w:r w:rsidRPr="001F2DFB">
        <w:t>CRM</w:t>
      </w:r>
      <w:r w:rsidR="00F07F79">
        <w:t xml:space="preserve"> </w:t>
      </w:r>
      <w:r w:rsidRPr="001F2DFB">
        <w:t>historian</w:t>
      </w:r>
      <w:r w:rsidR="00F07F79">
        <w:t xml:space="preserve"> </w:t>
      </w:r>
      <w:r w:rsidRPr="001F2DFB">
        <w:t>a</w:t>
      </w:r>
      <w:r w:rsidR="00F07F79">
        <w:t xml:space="preserve"> </w:t>
      </w:r>
      <w:r w:rsidRPr="001F2DFB">
        <w:t>“Historical</w:t>
      </w:r>
      <w:r w:rsidR="00F07F79">
        <w:t xml:space="preserve"> </w:t>
      </w:r>
      <w:r w:rsidRPr="001F2DFB">
        <w:t>Studies</w:t>
      </w:r>
      <w:r w:rsidR="00F07F79">
        <w:t xml:space="preserve"> </w:t>
      </w:r>
      <w:r w:rsidR="00D8222B">
        <w:t>Subject Matter Expert (</w:t>
      </w:r>
      <w:r w:rsidRPr="001F2DFB">
        <w:t>SME</w:t>
      </w:r>
      <w:r w:rsidR="00D8222B">
        <w:t>)</w:t>
      </w:r>
      <w:r w:rsidR="00F07F79">
        <w:t xml:space="preserve"> </w:t>
      </w:r>
      <w:r w:rsidRPr="001F2DFB">
        <w:t>Consultation”</w:t>
      </w:r>
      <w:r w:rsidR="00F07F79">
        <w:t xml:space="preserve"> </w:t>
      </w:r>
      <w:r w:rsidRPr="001F2DFB">
        <w:t>Activity</w:t>
      </w:r>
      <w:r w:rsidR="00F07F79">
        <w:t xml:space="preserve"> </w:t>
      </w:r>
      <w:r w:rsidRPr="001F2DFB">
        <w:t>in</w:t>
      </w:r>
      <w:r w:rsidR="00F07F79">
        <w:t xml:space="preserve"> </w:t>
      </w:r>
      <w:r w:rsidRPr="001F2DFB">
        <w:t>ECOS</w:t>
      </w:r>
      <w:r w:rsidR="00F07F79">
        <w:t xml:space="preserve"> </w:t>
      </w:r>
      <w:r w:rsidRPr="001F2DFB">
        <w:t>with</w:t>
      </w:r>
      <w:r w:rsidR="00F07F79">
        <w:t xml:space="preserve"> </w:t>
      </w:r>
      <w:r w:rsidRPr="001F2DFB">
        <w:t>a</w:t>
      </w:r>
      <w:r w:rsidR="00F07F79">
        <w:t xml:space="preserve"> </w:t>
      </w:r>
      <w:r w:rsidRPr="001F2DFB">
        <w:t>description</w:t>
      </w:r>
      <w:r w:rsidR="00F07F79">
        <w:t xml:space="preserve"> </w:t>
      </w:r>
      <w:r w:rsidRPr="001F2DFB">
        <w:t>of</w:t>
      </w:r>
      <w:r w:rsidR="00F07F79">
        <w:t xml:space="preserve"> </w:t>
      </w:r>
      <w:r w:rsidRPr="001F2DFB">
        <w:t>the</w:t>
      </w:r>
      <w:r w:rsidR="00F07F79">
        <w:t xml:space="preserve"> </w:t>
      </w:r>
      <w:r w:rsidRPr="001F2DFB">
        <w:t>proposed</w:t>
      </w:r>
      <w:r w:rsidR="00F07F79">
        <w:t xml:space="preserve"> </w:t>
      </w:r>
      <w:r w:rsidRPr="001F2DFB">
        <w:t>changes,</w:t>
      </w:r>
      <w:r w:rsidR="00F07F79">
        <w:t xml:space="preserve"> </w:t>
      </w:r>
      <w:r w:rsidRPr="001F2DFB">
        <w:t>including</w:t>
      </w:r>
      <w:r w:rsidR="00F07F79">
        <w:t xml:space="preserve"> </w:t>
      </w:r>
      <w:r w:rsidRPr="001F2DFB">
        <w:t>appropriate</w:t>
      </w:r>
      <w:r w:rsidR="00F07F79">
        <w:t xml:space="preserve"> </w:t>
      </w:r>
      <w:r w:rsidRPr="001F2DFB">
        <w:t>maps</w:t>
      </w:r>
      <w:r w:rsidR="00F07F79">
        <w:t xml:space="preserve"> </w:t>
      </w:r>
      <w:r w:rsidRPr="001F2DFB">
        <w:t>and</w:t>
      </w:r>
      <w:r w:rsidR="00F07F79">
        <w:t xml:space="preserve"> </w:t>
      </w:r>
      <w:r w:rsidRPr="001F2DFB">
        <w:t>photographs.</w:t>
      </w:r>
      <w:r w:rsidR="00F07F79">
        <w:t xml:space="preserve"> </w:t>
      </w:r>
      <w:r w:rsidRPr="001F2DFB">
        <w:t>The</w:t>
      </w:r>
      <w:r w:rsidR="00F07F79">
        <w:t xml:space="preserve"> </w:t>
      </w:r>
      <w:r w:rsidRPr="001F2DFB">
        <w:t>historian</w:t>
      </w:r>
      <w:r w:rsidR="00F07F79">
        <w:t xml:space="preserve"> </w:t>
      </w:r>
      <w:r w:rsidRPr="001F2DFB">
        <w:t>shall:</w:t>
      </w:r>
    </w:p>
    <w:p w14:paraId="20827806" w14:textId="2F7BFDF4" w:rsidR="001F2DFB" w:rsidRPr="001F2DFB" w:rsidRDefault="001F2DFB" w:rsidP="00103B9B">
      <w:pPr>
        <w:numPr>
          <w:ilvl w:val="0"/>
          <w:numId w:val="4"/>
        </w:numPr>
      </w:pPr>
      <w:r w:rsidRPr="001F2DFB">
        <w:t>Review</w:t>
      </w:r>
      <w:r w:rsidR="00F07F79">
        <w:t xml:space="preserve"> </w:t>
      </w:r>
      <w:r w:rsidRPr="001F2DFB">
        <w:t>the</w:t>
      </w:r>
      <w:r w:rsidR="00F07F79">
        <w:t xml:space="preserve"> </w:t>
      </w:r>
      <w:r w:rsidRPr="001F2DFB">
        <w:t>changes</w:t>
      </w:r>
      <w:r w:rsidR="00F07F79">
        <w:t xml:space="preserve"> </w:t>
      </w:r>
      <w:r w:rsidRPr="001F2DFB">
        <w:t>to</w:t>
      </w:r>
      <w:r w:rsidR="00F07F79">
        <w:t xml:space="preserve"> </w:t>
      </w:r>
      <w:r w:rsidRPr="001F2DFB">
        <w:t>ensure</w:t>
      </w:r>
      <w:r w:rsidR="00F07F79">
        <w:t xml:space="preserve"> </w:t>
      </w:r>
      <w:r w:rsidRPr="001F2DFB">
        <w:t>that</w:t>
      </w:r>
      <w:r w:rsidR="00F07F79">
        <w:t xml:space="preserve"> </w:t>
      </w:r>
      <w:r w:rsidRPr="001F2DFB">
        <w:t>previous</w:t>
      </w:r>
      <w:r w:rsidR="00F07F79">
        <w:t xml:space="preserve"> </w:t>
      </w:r>
      <w:r w:rsidRPr="001F2DFB">
        <w:t>Areas</w:t>
      </w:r>
      <w:r w:rsidR="00F07F79">
        <w:t xml:space="preserve"> </w:t>
      </w:r>
      <w:r w:rsidRPr="001F2DFB">
        <w:t>of</w:t>
      </w:r>
      <w:r w:rsidR="00F07F79">
        <w:t xml:space="preserve"> </w:t>
      </w:r>
      <w:r w:rsidRPr="001F2DFB">
        <w:t>Potential</w:t>
      </w:r>
      <w:r w:rsidR="00F07F79">
        <w:t xml:space="preserve"> </w:t>
      </w:r>
      <w:r w:rsidRPr="001F2DFB">
        <w:t>Effect</w:t>
      </w:r>
      <w:r w:rsidR="00F07F79">
        <w:t xml:space="preserve"> </w:t>
      </w:r>
      <w:r w:rsidRPr="001F2DFB">
        <w:t>(APEs)</w:t>
      </w:r>
      <w:r w:rsidR="00F07F79">
        <w:t xml:space="preserve"> </w:t>
      </w:r>
      <w:r w:rsidRPr="001F2DFB">
        <w:t>and</w:t>
      </w:r>
      <w:r w:rsidR="00F07F79">
        <w:t xml:space="preserve"> </w:t>
      </w:r>
      <w:r w:rsidRPr="001F2DFB">
        <w:t>documentation</w:t>
      </w:r>
      <w:r w:rsidR="00F07F79">
        <w:t xml:space="preserve"> </w:t>
      </w:r>
      <w:r w:rsidRPr="001F2DFB">
        <w:t>methods</w:t>
      </w:r>
      <w:r w:rsidR="00F07F79">
        <w:t xml:space="preserve"> </w:t>
      </w:r>
      <w:r w:rsidRPr="001F2DFB">
        <w:t>remain</w:t>
      </w:r>
      <w:r w:rsidR="00F07F79">
        <w:t xml:space="preserve"> </w:t>
      </w:r>
      <w:r w:rsidRPr="001F2DFB">
        <w:t>sound.</w:t>
      </w:r>
    </w:p>
    <w:p w14:paraId="48434DC1" w14:textId="1706379D" w:rsidR="001F2DFB" w:rsidRPr="001F2DFB" w:rsidRDefault="001F2DFB" w:rsidP="00103B9B">
      <w:pPr>
        <w:numPr>
          <w:ilvl w:val="0"/>
          <w:numId w:val="4"/>
        </w:numPr>
      </w:pPr>
      <w:r w:rsidRPr="001F2DFB">
        <w:t>Request</w:t>
      </w:r>
      <w:r w:rsidR="00F07F79">
        <w:t xml:space="preserve"> </w:t>
      </w:r>
      <w:r w:rsidRPr="001F2DFB">
        <w:t>a</w:t>
      </w:r>
      <w:r w:rsidR="00F07F79">
        <w:t xml:space="preserve"> </w:t>
      </w:r>
      <w:r w:rsidRPr="001F2DFB">
        <w:t>new</w:t>
      </w:r>
      <w:r w:rsidR="00F07F79">
        <w:t xml:space="preserve"> </w:t>
      </w:r>
      <w:r w:rsidRPr="001F2DFB">
        <w:t>PCR</w:t>
      </w:r>
      <w:r w:rsidR="00F07F79">
        <w:t xml:space="preserve"> </w:t>
      </w:r>
      <w:r w:rsidRPr="001F2DFB">
        <w:t>that</w:t>
      </w:r>
      <w:r w:rsidR="00F07F79">
        <w:t xml:space="preserve"> </w:t>
      </w:r>
      <w:r w:rsidRPr="001F2DFB">
        <w:t>covers</w:t>
      </w:r>
      <w:r w:rsidR="00F07F79">
        <w:t xml:space="preserve"> </w:t>
      </w:r>
      <w:r w:rsidRPr="001F2DFB">
        <w:t>the</w:t>
      </w:r>
      <w:r w:rsidR="00F07F79">
        <w:t xml:space="preserve"> </w:t>
      </w:r>
      <w:r w:rsidRPr="001F2DFB">
        <w:t>changes,</w:t>
      </w:r>
      <w:r w:rsidR="00F07F79">
        <w:t xml:space="preserve"> </w:t>
      </w:r>
      <w:r w:rsidRPr="001F2DFB">
        <w:t>as</w:t>
      </w:r>
      <w:r w:rsidR="00F07F79">
        <w:t xml:space="preserve"> </w:t>
      </w:r>
      <w:r w:rsidRPr="001F2DFB">
        <w:t>appropriate.</w:t>
      </w:r>
    </w:p>
    <w:p w14:paraId="44838CA6" w14:textId="7F9A37E6" w:rsidR="001F2DFB" w:rsidRDefault="001F2DFB" w:rsidP="00103B9B">
      <w:pPr>
        <w:numPr>
          <w:ilvl w:val="0"/>
          <w:numId w:val="4"/>
        </w:numPr>
      </w:pPr>
      <w:r w:rsidRPr="001F2DFB">
        <w:t>Document</w:t>
      </w:r>
      <w:r w:rsidR="00F07F79">
        <w:t xml:space="preserve"> </w:t>
      </w:r>
      <w:r w:rsidRPr="001F2DFB">
        <w:t>findings</w:t>
      </w:r>
      <w:r w:rsidR="00F07F79">
        <w:t xml:space="preserve"> </w:t>
      </w:r>
      <w:r w:rsidRPr="001F2DFB">
        <w:t>for</w:t>
      </w:r>
      <w:r w:rsidR="00F07F79">
        <w:t xml:space="preserve"> </w:t>
      </w:r>
      <w:r w:rsidRPr="001F2DFB">
        <w:t>re-coordination</w:t>
      </w:r>
      <w:r w:rsidR="00F07F79">
        <w:t xml:space="preserve"> </w:t>
      </w:r>
      <w:r w:rsidRPr="001F2DFB">
        <w:t>within</w:t>
      </w:r>
      <w:r w:rsidR="00F07F79">
        <w:t xml:space="preserve"> </w:t>
      </w:r>
      <w:r w:rsidRPr="001F2DFB">
        <w:t>the</w:t>
      </w:r>
      <w:r w:rsidR="00F07F79">
        <w:t xml:space="preserve"> </w:t>
      </w:r>
      <w:r w:rsidRPr="001F2DFB">
        <w:t>Historical</w:t>
      </w:r>
      <w:r w:rsidR="00F07F79">
        <w:t xml:space="preserve"> </w:t>
      </w:r>
      <w:r w:rsidRPr="001F2DFB">
        <w:t>Studies</w:t>
      </w:r>
      <w:r w:rsidR="00F07F79">
        <w:t xml:space="preserve"> </w:t>
      </w:r>
      <w:r w:rsidRPr="001F2DFB">
        <w:t>SME</w:t>
      </w:r>
      <w:r w:rsidR="00F07F79">
        <w:t xml:space="preserve"> </w:t>
      </w:r>
      <w:r w:rsidRPr="001F2DFB">
        <w:t>Consultation</w:t>
      </w:r>
      <w:r w:rsidR="00F07F79">
        <w:t xml:space="preserve"> </w:t>
      </w:r>
      <w:r w:rsidRPr="001F2DFB">
        <w:t>Activity</w:t>
      </w:r>
      <w:r w:rsidR="00F07F79">
        <w:t xml:space="preserve"> </w:t>
      </w:r>
      <w:r w:rsidRPr="001F2DFB">
        <w:t>(if</w:t>
      </w:r>
      <w:r w:rsidR="00F07F79">
        <w:t xml:space="preserve"> </w:t>
      </w:r>
      <w:r w:rsidRPr="001F2DFB">
        <w:t>no</w:t>
      </w:r>
      <w:r w:rsidR="00F07F79">
        <w:t xml:space="preserve"> </w:t>
      </w:r>
      <w:r w:rsidRPr="001F2DFB">
        <w:t>PCR</w:t>
      </w:r>
      <w:r w:rsidR="00F07F79">
        <w:t xml:space="preserve"> </w:t>
      </w:r>
      <w:r w:rsidRPr="001F2DFB">
        <w:t>necessary)</w:t>
      </w:r>
      <w:r w:rsidR="00F07F79">
        <w:t xml:space="preserve"> </w:t>
      </w:r>
      <w:r w:rsidRPr="001F2DFB">
        <w:t>or</w:t>
      </w:r>
      <w:r w:rsidR="00F07F79">
        <w:t xml:space="preserve"> </w:t>
      </w:r>
      <w:r w:rsidRPr="001F2DFB">
        <w:t>on</w:t>
      </w:r>
      <w:r w:rsidR="00F07F79">
        <w:t xml:space="preserve"> </w:t>
      </w:r>
      <w:r w:rsidRPr="001F2DFB">
        <w:t>the</w:t>
      </w:r>
      <w:r w:rsidR="00F07F79">
        <w:t xml:space="preserve"> </w:t>
      </w:r>
      <w:r w:rsidRPr="001F2DFB">
        <w:t>Obtain</w:t>
      </w:r>
      <w:r w:rsidR="00F07F79">
        <w:t xml:space="preserve"> </w:t>
      </w:r>
      <w:r w:rsidRPr="001F2DFB">
        <w:t>Historical</w:t>
      </w:r>
      <w:r w:rsidR="00F07F79">
        <w:t xml:space="preserve"> </w:t>
      </w:r>
      <w:r w:rsidRPr="001F2DFB">
        <w:lastRenderedPageBreak/>
        <w:t>Studies</w:t>
      </w:r>
      <w:r w:rsidR="00F07F79">
        <w:t xml:space="preserve"> </w:t>
      </w:r>
      <w:r w:rsidRPr="001F2DFB">
        <w:t>Section</w:t>
      </w:r>
      <w:r w:rsidR="00F07F79">
        <w:t xml:space="preserve"> </w:t>
      </w:r>
      <w:r w:rsidRPr="001F2DFB">
        <w:t>106</w:t>
      </w:r>
      <w:r w:rsidR="00F07F79">
        <w:t xml:space="preserve"> </w:t>
      </w:r>
      <w:r w:rsidRPr="001F2DFB">
        <w:t>Antiquities</w:t>
      </w:r>
      <w:r w:rsidR="00F07F79">
        <w:t xml:space="preserve"> </w:t>
      </w:r>
      <w:r w:rsidRPr="001F2DFB">
        <w:t>Code</w:t>
      </w:r>
      <w:r w:rsidR="00F07F79">
        <w:t xml:space="preserve"> </w:t>
      </w:r>
      <w:r w:rsidRPr="001F2DFB">
        <w:t>of</w:t>
      </w:r>
      <w:r w:rsidR="00F07F79">
        <w:t xml:space="preserve"> </w:t>
      </w:r>
      <w:r w:rsidRPr="001F2DFB">
        <w:t>Texas</w:t>
      </w:r>
      <w:r w:rsidR="00F07F79">
        <w:t xml:space="preserve"> </w:t>
      </w:r>
      <w:r w:rsidRPr="001F2DFB">
        <w:t>(ACT)</w:t>
      </w:r>
      <w:r w:rsidR="00F07F79">
        <w:t xml:space="preserve"> </w:t>
      </w:r>
      <w:r w:rsidRPr="001F2DFB">
        <w:t>Approval</w:t>
      </w:r>
      <w:r w:rsidR="00F07F79">
        <w:t xml:space="preserve"> </w:t>
      </w:r>
      <w:r w:rsidRPr="001F2DFB">
        <w:t>(if</w:t>
      </w:r>
      <w:r w:rsidR="00F07F79">
        <w:t xml:space="preserve"> </w:t>
      </w:r>
      <w:r w:rsidRPr="001F2DFB">
        <w:t>PCR</w:t>
      </w:r>
      <w:r w:rsidR="00F07F79">
        <w:t xml:space="preserve"> </w:t>
      </w:r>
      <w:r w:rsidRPr="001F2DFB">
        <w:t>or</w:t>
      </w:r>
      <w:r w:rsidR="00F07F79">
        <w:t xml:space="preserve"> </w:t>
      </w:r>
      <w:r w:rsidRPr="001F2DFB">
        <w:t>revised</w:t>
      </w:r>
      <w:r w:rsidR="00F07F79">
        <w:t xml:space="preserve"> </w:t>
      </w:r>
      <w:r w:rsidRPr="001F2DFB">
        <w:t>Section</w:t>
      </w:r>
      <w:r w:rsidR="00F07F79">
        <w:t xml:space="preserve"> </w:t>
      </w:r>
      <w:r w:rsidRPr="001F2DFB">
        <w:t>106</w:t>
      </w:r>
      <w:r w:rsidR="00F07F79">
        <w:t xml:space="preserve"> </w:t>
      </w:r>
      <w:r w:rsidRPr="001F2DFB">
        <w:t>findings</w:t>
      </w:r>
      <w:r w:rsidR="00F07F79">
        <w:t xml:space="preserve"> </w:t>
      </w:r>
      <w:r w:rsidRPr="001F2DFB">
        <w:t>are</w:t>
      </w:r>
      <w:r w:rsidR="00F07F79">
        <w:t xml:space="preserve"> </w:t>
      </w:r>
      <w:r w:rsidRPr="001F2DFB">
        <w:t>necessary).</w:t>
      </w:r>
    </w:p>
    <w:p w14:paraId="5E0B9FAA" w14:textId="42AF3720" w:rsidR="00C45346" w:rsidRDefault="00C45346" w:rsidP="00D504DB">
      <w:pPr>
        <w:pStyle w:val="Heading2"/>
      </w:pPr>
      <w:bookmarkStart w:id="23" w:name="_Toc221105604"/>
      <w:r>
        <w:t>8.0</w:t>
      </w:r>
      <w:r w:rsidR="00F07F79">
        <w:t xml:space="preserve"> </w:t>
      </w:r>
      <w:r w:rsidRPr="00C45346">
        <w:t>Non-FHWA</w:t>
      </w:r>
      <w:r w:rsidR="00F07F79">
        <w:t xml:space="preserve"> </w:t>
      </w:r>
      <w:r w:rsidRPr="00C45346">
        <w:t>Projects</w:t>
      </w:r>
      <w:r w:rsidR="00F07F79">
        <w:t xml:space="preserve"> </w:t>
      </w:r>
      <w:r w:rsidRPr="00C45346">
        <w:t>&amp;</w:t>
      </w:r>
      <w:r w:rsidR="00F07F79">
        <w:t xml:space="preserve"> </w:t>
      </w:r>
      <w:r w:rsidRPr="00C45346">
        <w:t>Antiquities</w:t>
      </w:r>
      <w:r w:rsidR="00F07F79">
        <w:t xml:space="preserve"> </w:t>
      </w:r>
      <w:r w:rsidRPr="00C45346">
        <w:t>Code</w:t>
      </w:r>
      <w:r w:rsidR="00F07F79">
        <w:t xml:space="preserve"> </w:t>
      </w:r>
      <w:r w:rsidRPr="00C45346">
        <w:t>of</w:t>
      </w:r>
      <w:r w:rsidR="00F07F79">
        <w:t xml:space="preserve"> </w:t>
      </w:r>
      <w:r w:rsidRPr="00C45346">
        <w:t>Texas</w:t>
      </w:r>
      <w:r w:rsidR="00F07F79">
        <w:t xml:space="preserve"> </w:t>
      </w:r>
      <w:r w:rsidRPr="00C45346">
        <w:t>Documentation</w:t>
      </w:r>
      <w:bookmarkEnd w:id="23"/>
    </w:p>
    <w:p w14:paraId="39794FFA" w14:textId="018635CF" w:rsidR="00C45346" w:rsidRPr="00C45346" w:rsidRDefault="00C45346" w:rsidP="00C45346">
      <w:r w:rsidRPr="00C45346">
        <w:t>For</w:t>
      </w:r>
      <w:r w:rsidR="00F07F79">
        <w:t xml:space="preserve"> </w:t>
      </w:r>
      <w:r w:rsidRPr="00C45346">
        <w:t>projects</w:t>
      </w:r>
      <w:r w:rsidR="00F07F79">
        <w:t xml:space="preserve"> </w:t>
      </w:r>
      <w:r w:rsidRPr="00C45346">
        <w:t>with</w:t>
      </w:r>
      <w:r w:rsidR="00F07F79">
        <w:t xml:space="preserve"> </w:t>
      </w:r>
      <w:r w:rsidRPr="00C45346">
        <w:t>no</w:t>
      </w:r>
      <w:r w:rsidR="00F07F79">
        <w:t xml:space="preserve"> </w:t>
      </w:r>
      <w:r w:rsidRPr="00C45346">
        <w:t>FHWA</w:t>
      </w:r>
      <w:r w:rsidR="00F07F79">
        <w:t xml:space="preserve"> </w:t>
      </w:r>
      <w:r w:rsidRPr="00C45346">
        <w:t>involvement,</w:t>
      </w:r>
      <w:r w:rsidR="00F07F79">
        <w:t xml:space="preserve"> </w:t>
      </w:r>
      <w:r w:rsidRPr="00C45346">
        <w:t>TxDOT</w:t>
      </w:r>
      <w:r w:rsidR="00F07F79">
        <w:t xml:space="preserve"> </w:t>
      </w:r>
      <w:r w:rsidRPr="00C45346">
        <w:t>must</w:t>
      </w:r>
      <w:r w:rsidR="00F07F79">
        <w:t xml:space="preserve"> </w:t>
      </w:r>
      <w:r w:rsidRPr="00C45346">
        <w:t>still</w:t>
      </w:r>
      <w:r w:rsidR="00F07F79">
        <w:t xml:space="preserve"> </w:t>
      </w:r>
      <w:r w:rsidRPr="00C45346">
        <w:t>consider</w:t>
      </w:r>
      <w:r w:rsidR="00F07F79">
        <w:t xml:space="preserve"> </w:t>
      </w:r>
      <w:r w:rsidRPr="00C45346">
        <w:t>the</w:t>
      </w:r>
      <w:r w:rsidR="00F07F79">
        <w:t xml:space="preserve"> </w:t>
      </w:r>
      <w:r w:rsidRPr="00C45346">
        <w:t>effects</w:t>
      </w:r>
      <w:r w:rsidR="00F07F79">
        <w:t xml:space="preserve"> </w:t>
      </w:r>
      <w:r w:rsidRPr="00C45346">
        <w:t>of</w:t>
      </w:r>
      <w:r w:rsidR="00F07F79">
        <w:t xml:space="preserve"> </w:t>
      </w:r>
      <w:r w:rsidRPr="00C45346">
        <w:t>the</w:t>
      </w:r>
      <w:r w:rsidR="00F07F79">
        <w:t xml:space="preserve"> </w:t>
      </w:r>
      <w:r w:rsidRPr="00C45346">
        <w:t>projects</w:t>
      </w:r>
      <w:r w:rsidR="00F07F79">
        <w:t xml:space="preserve"> </w:t>
      </w:r>
      <w:r w:rsidRPr="00C45346">
        <w:t>under</w:t>
      </w:r>
      <w:r w:rsidR="00F07F79">
        <w:t xml:space="preserve"> </w:t>
      </w:r>
      <w:r w:rsidRPr="00C45346">
        <w:t>the</w:t>
      </w:r>
      <w:r w:rsidR="00F07F79">
        <w:t xml:space="preserve"> </w:t>
      </w:r>
      <w:r w:rsidRPr="00C45346">
        <w:t>Antiquities</w:t>
      </w:r>
      <w:r w:rsidR="00F07F79">
        <w:t xml:space="preserve"> </w:t>
      </w:r>
      <w:r w:rsidRPr="00C45346">
        <w:t>Code</w:t>
      </w:r>
      <w:r w:rsidR="00F07F79">
        <w:t xml:space="preserve"> </w:t>
      </w:r>
      <w:r w:rsidRPr="00C45346">
        <w:t>of</w:t>
      </w:r>
      <w:r w:rsidR="00F07F79">
        <w:t xml:space="preserve"> </w:t>
      </w:r>
      <w:r w:rsidRPr="00C45346">
        <w:t>Texas</w:t>
      </w:r>
      <w:r w:rsidR="00F07F79">
        <w:t xml:space="preserve"> </w:t>
      </w:r>
      <w:r w:rsidRPr="00C45346">
        <w:t>(ACT)</w:t>
      </w:r>
      <w:r w:rsidR="00F07F79">
        <w:t xml:space="preserve"> </w:t>
      </w:r>
      <w:r w:rsidRPr="00C45346">
        <w:t>and</w:t>
      </w:r>
      <w:r w:rsidR="00F07F79">
        <w:t xml:space="preserve"> </w:t>
      </w:r>
      <w:r w:rsidRPr="00C45346">
        <w:t>possibly</w:t>
      </w:r>
      <w:r w:rsidR="00F07F79">
        <w:t xml:space="preserve"> </w:t>
      </w:r>
      <w:r w:rsidRPr="00C45346">
        <w:t>notify</w:t>
      </w:r>
      <w:r w:rsidR="00F07F79">
        <w:t xml:space="preserve"> </w:t>
      </w:r>
      <w:r w:rsidRPr="00C45346">
        <w:t>or</w:t>
      </w:r>
      <w:r w:rsidR="00F07F79">
        <w:t xml:space="preserve"> </w:t>
      </w:r>
      <w:r w:rsidRPr="00C45346">
        <w:t>meet</w:t>
      </w:r>
      <w:r w:rsidR="00F07F79">
        <w:t xml:space="preserve"> </w:t>
      </w:r>
      <w:r w:rsidRPr="00C45346">
        <w:t>requirements</w:t>
      </w:r>
      <w:r w:rsidR="00F07F79">
        <w:t xml:space="preserve"> </w:t>
      </w:r>
      <w:r w:rsidRPr="00C45346">
        <w:t>for</w:t>
      </w:r>
      <w:r w:rsidR="00F07F79">
        <w:t xml:space="preserve"> </w:t>
      </w:r>
      <w:r w:rsidRPr="00C45346">
        <w:t>other</w:t>
      </w:r>
      <w:r w:rsidR="00F07F79">
        <w:t xml:space="preserve"> </w:t>
      </w:r>
      <w:r w:rsidRPr="00C45346">
        <w:t>federal</w:t>
      </w:r>
      <w:r w:rsidR="00F07F79">
        <w:t xml:space="preserve"> </w:t>
      </w:r>
      <w:r w:rsidRPr="00C45346">
        <w:t>agencies.</w:t>
      </w:r>
      <w:r w:rsidRPr="00C45346">
        <w:rPr>
          <w:vertAlign w:val="superscript"/>
        </w:rPr>
        <w:footnoteReference w:id="11"/>
      </w:r>
      <w:r w:rsidR="00F07F79">
        <w:t xml:space="preserve"> </w:t>
      </w:r>
    </w:p>
    <w:p w14:paraId="7DFDEB14" w14:textId="07B48002" w:rsidR="00C45346" w:rsidRPr="00C45346" w:rsidRDefault="00C45346" w:rsidP="00C45346">
      <w:pPr>
        <w:rPr>
          <w:b/>
          <w:bCs/>
        </w:rPr>
      </w:pPr>
      <w:r w:rsidRPr="00C45346">
        <w:rPr>
          <w:b/>
          <w:bCs/>
        </w:rPr>
        <w:t>For</w:t>
      </w:r>
      <w:r w:rsidR="00F07F79">
        <w:rPr>
          <w:b/>
          <w:bCs/>
        </w:rPr>
        <w:t xml:space="preserve"> </w:t>
      </w:r>
      <w:r w:rsidRPr="00C45346">
        <w:rPr>
          <w:b/>
          <w:bCs/>
        </w:rPr>
        <w:t>non-FHWA</w:t>
      </w:r>
      <w:r w:rsidR="00F07F79">
        <w:rPr>
          <w:b/>
          <w:bCs/>
        </w:rPr>
        <w:t xml:space="preserve"> </w:t>
      </w:r>
      <w:r w:rsidRPr="00C45346">
        <w:rPr>
          <w:b/>
          <w:bCs/>
        </w:rPr>
        <w:t>projects,</w:t>
      </w:r>
      <w:r w:rsidR="00F07F79">
        <w:rPr>
          <w:b/>
          <w:bCs/>
        </w:rPr>
        <w:t xml:space="preserve"> </w:t>
      </w:r>
      <w:r w:rsidRPr="00C45346">
        <w:rPr>
          <w:b/>
          <w:bCs/>
        </w:rPr>
        <w:t>the</w:t>
      </w:r>
      <w:r w:rsidR="00F07F79">
        <w:rPr>
          <w:b/>
          <w:bCs/>
        </w:rPr>
        <w:t xml:space="preserve"> </w:t>
      </w:r>
      <w:r w:rsidRPr="00C45346">
        <w:rPr>
          <w:b/>
          <w:bCs/>
        </w:rPr>
        <w:t>project</w:t>
      </w:r>
      <w:r w:rsidR="00F07F79">
        <w:rPr>
          <w:b/>
          <w:bCs/>
        </w:rPr>
        <w:t xml:space="preserve"> </w:t>
      </w:r>
      <w:r w:rsidRPr="00C45346">
        <w:rPr>
          <w:b/>
          <w:bCs/>
        </w:rPr>
        <w:t>needs</w:t>
      </w:r>
      <w:r w:rsidR="00F07F79">
        <w:rPr>
          <w:b/>
          <w:bCs/>
        </w:rPr>
        <w:t xml:space="preserve"> </w:t>
      </w:r>
      <w:r w:rsidRPr="00C45346">
        <w:rPr>
          <w:b/>
          <w:bCs/>
        </w:rPr>
        <w:t>a</w:t>
      </w:r>
      <w:r w:rsidR="00F07F79">
        <w:rPr>
          <w:b/>
          <w:bCs/>
        </w:rPr>
        <w:t xml:space="preserve"> </w:t>
      </w:r>
      <w:r w:rsidRPr="00C45346">
        <w:rPr>
          <w:b/>
          <w:bCs/>
        </w:rPr>
        <w:t>Historical</w:t>
      </w:r>
      <w:r w:rsidR="00F07F79">
        <w:rPr>
          <w:b/>
          <w:bCs/>
        </w:rPr>
        <w:t xml:space="preserve"> </w:t>
      </w:r>
      <w:r w:rsidRPr="00C45346">
        <w:rPr>
          <w:b/>
          <w:bCs/>
        </w:rPr>
        <w:t>Studies</w:t>
      </w:r>
      <w:r w:rsidR="00F07F79">
        <w:rPr>
          <w:b/>
          <w:bCs/>
        </w:rPr>
        <w:t xml:space="preserve"> </w:t>
      </w:r>
      <w:r w:rsidRPr="00C45346">
        <w:rPr>
          <w:b/>
          <w:bCs/>
        </w:rPr>
        <w:t>PCR</w:t>
      </w:r>
      <w:r w:rsidRPr="00C45346">
        <w:rPr>
          <w:b/>
          <w:bCs/>
          <w:vertAlign w:val="superscript"/>
        </w:rPr>
        <w:footnoteReference w:id="12"/>
      </w:r>
      <w:r w:rsidR="00F07F79">
        <w:rPr>
          <w:b/>
          <w:bCs/>
        </w:rPr>
        <w:t xml:space="preserve">  </w:t>
      </w:r>
      <w:r w:rsidRPr="00C45346">
        <w:rPr>
          <w:b/>
          <w:bCs/>
        </w:rPr>
        <w:t>if</w:t>
      </w:r>
      <w:r w:rsidR="00F07F79">
        <w:rPr>
          <w:b/>
          <w:bCs/>
        </w:rPr>
        <w:t xml:space="preserve"> </w:t>
      </w:r>
      <w:r w:rsidRPr="00C45346">
        <w:rPr>
          <w:b/>
          <w:bCs/>
        </w:rPr>
        <w:t>any</w:t>
      </w:r>
      <w:r w:rsidR="00F07F79">
        <w:rPr>
          <w:b/>
          <w:bCs/>
        </w:rPr>
        <w:t xml:space="preserve"> </w:t>
      </w:r>
      <w:r w:rsidRPr="00C45346">
        <w:rPr>
          <w:b/>
          <w:bCs/>
        </w:rPr>
        <w:t>of</w:t>
      </w:r>
      <w:r w:rsidR="00F07F79">
        <w:rPr>
          <w:b/>
          <w:bCs/>
        </w:rPr>
        <w:t xml:space="preserve"> </w:t>
      </w:r>
      <w:r w:rsidRPr="00C45346">
        <w:rPr>
          <w:b/>
          <w:bCs/>
        </w:rPr>
        <w:t>the</w:t>
      </w:r>
      <w:r w:rsidR="00F07F79">
        <w:rPr>
          <w:b/>
          <w:bCs/>
        </w:rPr>
        <w:t xml:space="preserve"> </w:t>
      </w:r>
      <w:r w:rsidRPr="00C45346">
        <w:rPr>
          <w:b/>
          <w:bCs/>
        </w:rPr>
        <w:t>following</w:t>
      </w:r>
      <w:r w:rsidR="00F07F79">
        <w:rPr>
          <w:b/>
          <w:bCs/>
        </w:rPr>
        <w:t xml:space="preserve"> </w:t>
      </w:r>
      <w:r w:rsidRPr="00C45346">
        <w:rPr>
          <w:b/>
          <w:bCs/>
        </w:rPr>
        <w:t>statements</w:t>
      </w:r>
      <w:r w:rsidR="00F07F79">
        <w:rPr>
          <w:b/>
          <w:bCs/>
        </w:rPr>
        <w:t xml:space="preserve"> </w:t>
      </w:r>
      <w:r w:rsidRPr="00C45346">
        <w:rPr>
          <w:b/>
          <w:bCs/>
        </w:rPr>
        <w:t>are</w:t>
      </w:r>
      <w:r w:rsidR="00F07F79">
        <w:rPr>
          <w:b/>
          <w:bCs/>
        </w:rPr>
        <w:t xml:space="preserve"> </w:t>
      </w:r>
      <w:r w:rsidRPr="00C45346">
        <w:rPr>
          <w:b/>
          <w:bCs/>
        </w:rPr>
        <w:t>true:</w:t>
      </w:r>
    </w:p>
    <w:p w14:paraId="1130667D" w14:textId="6A2BE5E3" w:rsidR="00C45346" w:rsidRPr="00C45346" w:rsidRDefault="00C45346" w:rsidP="00CE0EEF">
      <w:pPr>
        <w:ind w:left="2160" w:hanging="2160"/>
      </w:pPr>
      <w:r w:rsidRPr="00C45346">
        <w:t>Statement</w:t>
      </w:r>
      <w:r w:rsidR="00F07F79">
        <w:t xml:space="preserve"> </w:t>
      </w:r>
      <w:r w:rsidRPr="00C45346">
        <w:t>A.</w:t>
      </w:r>
      <w:r w:rsidRPr="00C45346">
        <w:tab/>
        <w:t>The</w:t>
      </w:r>
      <w:r w:rsidR="00F07F79">
        <w:t xml:space="preserve"> </w:t>
      </w:r>
      <w:r w:rsidRPr="00C45346">
        <w:t>department</w:t>
      </w:r>
      <w:r w:rsidR="00F07F79">
        <w:t xml:space="preserve"> </w:t>
      </w:r>
      <w:r w:rsidRPr="00C45346">
        <w:t>delegate</w:t>
      </w:r>
      <w:r w:rsidR="00F07F79">
        <w:t xml:space="preserve"> </w:t>
      </w:r>
      <w:r w:rsidRPr="00C45346">
        <w:t>anticipates</w:t>
      </w:r>
      <w:r w:rsidR="00F07F79">
        <w:t xml:space="preserve"> </w:t>
      </w:r>
      <w:r w:rsidRPr="00C45346">
        <w:t>that</w:t>
      </w:r>
      <w:r w:rsidR="00F07F79">
        <w:t xml:space="preserve"> </w:t>
      </w:r>
      <w:r w:rsidRPr="00C45346">
        <w:t>the</w:t>
      </w:r>
      <w:r w:rsidR="00F07F79">
        <w:t xml:space="preserve"> </w:t>
      </w:r>
      <w:r w:rsidRPr="00C45346">
        <w:t>project</w:t>
      </w:r>
      <w:r w:rsidR="00F07F79">
        <w:t xml:space="preserve"> </w:t>
      </w:r>
      <w:r w:rsidRPr="00C45346">
        <w:t>will</w:t>
      </w:r>
      <w:r w:rsidR="00F07F79">
        <w:t xml:space="preserve"> </w:t>
      </w:r>
      <w:r w:rsidRPr="00C45346">
        <w:t>use</w:t>
      </w:r>
      <w:r w:rsidR="00F07F79">
        <w:t xml:space="preserve"> </w:t>
      </w:r>
      <w:r w:rsidRPr="00C45346">
        <w:t>non-FHWA</w:t>
      </w:r>
      <w:r w:rsidR="00F07F79">
        <w:t xml:space="preserve"> </w:t>
      </w:r>
      <w:r w:rsidRPr="00C45346">
        <w:t>federal</w:t>
      </w:r>
      <w:r w:rsidR="00F07F79">
        <w:t xml:space="preserve"> </w:t>
      </w:r>
      <w:r w:rsidRPr="00C45346">
        <w:t>funds</w:t>
      </w:r>
      <w:r w:rsidR="00F07F79">
        <w:t xml:space="preserve"> </w:t>
      </w:r>
      <w:r w:rsidRPr="00C45346">
        <w:t>or</w:t>
      </w:r>
      <w:r w:rsidR="00F07F79">
        <w:t xml:space="preserve"> </w:t>
      </w:r>
      <w:r w:rsidRPr="00C45346">
        <w:t>will</w:t>
      </w:r>
      <w:r w:rsidR="00F07F79">
        <w:t xml:space="preserve"> </w:t>
      </w:r>
      <w:r w:rsidRPr="00C45346">
        <w:t>require</w:t>
      </w:r>
      <w:r w:rsidR="00F07F79">
        <w:t xml:space="preserve"> </w:t>
      </w:r>
      <w:r w:rsidRPr="00C45346">
        <w:t>any</w:t>
      </w:r>
      <w:r w:rsidR="00F07F79">
        <w:t xml:space="preserve"> </w:t>
      </w:r>
      <w:r w:rsidRPr="00C45346">
        <w:t>federal</w:t>
      </w:r>
      <w:r w:rsidR="00F07F79">
        <w:t xml:space="preserve"> </w:t>
      </w:r>
      <w:r w:rsidRPr="00C45346">
        <w:t>approvals,</w:t>
      </w:r>
      <w:r w:rsidR="00F07F79">
        <w:t xml:space="preserve"> </w:t>
      </w:r>
      <w:r w:rsidRPr="00C45346">
        <w:t>permits,</w:t>
      </w:r>
      <w:r w:rsidR="00F07F79">
        <w:t xml:space="preserve"> </w:t>
      </w:r>
      <w:r w:rsidRPr="00C45346">
        <w:t>licenses,</w:t>
      </w:r>
      <w:r w:rsidR="00F07F79">
        <w:t xml:space="preserve"> </w:t>
      </w:r>
      <w:r w:rsidRPr="00C45346">
        <w:t>or</w:t>
      </w:r>
      <w:r w:rsidR="00F07F79">
        <w:t xml:space="preserve"> </w:t>
      </w:r>
      <w:r w:rsidRPr="00C45346">
        <w:t>properties;</w:t>
      </w:r>
      <w:r w:rsidR="00F07F79">
        <w:t xml:space="preserve"> </w:t>
      </w:r>
      <w:r w:rsidRPr="00C45346">
        <w:t>or</w:t>
      </w:r>
    </w:p>
    <w:p w14:paraId="08D88595" w14:textId="4F817FFA" w:rsidR="00C45346" w:rsidRPr="00C45346" w:rsidRDefault="00C45346" w:rsidP="00CE0EEF">
      <w:pPr>
        <w:ind w:left="2160" w:hanging="2160"/>
      </w:pPr>
      <w:r w:rsidRPr="00C45346">
        <w:lastRenderedPageBreak/>
        <w:t>Statement</w:t>
      </w:r>
      <w:r w:rsidR="00F07F79">
        <w:t xml:space="preserve"> </w:t>
      </w:r>
      <w:r w:rsidRPr="00C45346">
        <w:t>B.</w:t>
      </w:r>
      <w:r w:rsidRPr="00C45346">
        <w:tab/>
        <w:t>There</w:t>
      </w:r>
      <w:r w:rsidR="00F07F79">
        <w:t xml:space="preserve"> </w:t>
      </w:r>
      <w:r w:rsidRPr="00C45346">
        <w:t>are</w:t>
      </w:r>
      <w:r w:rsidR="00F07F79">
        <w:t xml:space="preserve"> </w:t>
      </w:r>
      <w:r w:rsidRPr="00C45346">
        <w:t>previously</w:t>
      </w:r>
      <w:r w:rsidR="00F07F79">
        <w:t xml:space="preserve"> </w:t>
      </w:r>
      <w:r w:rsidRPr="00C45346">
        <w:t>recorded</w:t>
      </w:r>
      <w:r w:rsidR="00F07F79">
        <w:t xml:space="preserve"> </w:t>
      </w:r>
      <w:r w:rsidRPr="00C45346">
        <w:t>historic</w:t>
      </w:r>
      <w:r w:rsidR="00F07F79">
        <w:t xml:space="preserve"> </w:t>
      </w:r>
      <w:r w:rsidRPr="00C45346">
        <w:t>properties</w:t>
      </w:r>
      <w:r w:rsidR="00F07F79">
        <w:t xml:space="preserve"> </w:t>
      </w:r>
      <w:r w:rsidRPr="00C45346">
        <w:t>or</w:t>
      </w:r>
      <w:r w:rsidR="00F07F79">
        <w:t xml:space="preserve"> </w:t>
      </w:r>
      <w:r w:rsidRPr="00C45346">
        <w:t>county</w:t>
      </w:r>
      <w:r w:rsidR="00F07F79">
        <w:t xml:space="preserve"> </w:t>
      </w:r>
      <w:r w:rsidRPr="00C45346">
        <w:t>courthouses</w:t>
      </w:r>
      <w:r w:rsidR="00F07F79">
        <w:t xml:space="preserve"> </w:t>
      </w:r>
      <w:r w:rsidRPr="00C45346">
        <w:t>within</w:t>
      </w:r>
      <w:r w:rsidR="00F07F79">
        <w:t xml:space="preserve"> </w:t>
      </w:r>
      <w:r w:rsidRPr="00C45346">
        <w:t>the</w:t>
      </w:r>
      <w:r w:rsidR="00F07F79">
        <w:t xml:space="preserve"> </w:t>
      </w:r>
      <w:r w:rsidRPr="00C45346">
        <w:t>project</w:t>
      </w:r>
      <w:r w:rsidR="00F07F79">
        <w:t xml:space="preserve"> </w:t>
      </w:r>
      <w:r w:rsidRPr="00C45346">
        <w:t>location;</w:t>
      </w:r>
      <w:r w:rsidR="00F07F79">
        <w:t xml:space="preserve"> </w:t>
      </w:r>
      <w:r w:rsidRPr="00C45346">
        <w:t>or</w:t>
      </w:r>
      <w:r w:rsidRPr="00C45346">
        <w:rPr>
          <w:vertAlign w:val="superscript"/>
        </w:rPr>
        <w:footnoteReference w:id="13"/>
      </w:r>
      <w:r w:rsidR="00F07F79">
        <w:t xml:space="preserve"> </w:t>
      </w:r>
    </w:p>
    <w:p w14:paraId="75895322" w14:textId="510B2C74" w:rsidR="00C45346" w:rsidRPr="00C45346" w:rsidRDefault="00C45346" w:rsidP="00CE0EEF">
      <w:pPr>
        <w:ind w:left="2160" w:hanging="2160"/>
      </w:pPr>
      <w:r w:rsidRPr="00C45346">
        <w:t>Statement</w:t>
      </w:r>
      <w:r w:rsidR="00F07F79">
        <w:t xml:space="preserve"> </w:t>
      </w:r>
      <w:r w:rsidRPr="00C45346">
        <w:t>C.</w:t>
      </w:r>
      <w:r w:rsidRPr="00C45346">
        <w:tab/>
        <w:t>All</w:t>
      </w:r>
      <w:r w:rsidR="00F07F79">
        <w:t xml:space="preserve"> </w:t>
      </w:r>
      <w:r w:rsidRPr="00C45346">
        <w:t>project</w:t>
      </w:r>
      <w:r w:rsidR="00F07F79">
        <w:t xml:space="preserve"> </w:t>
      </w:r>
      <w:r w:rsidRPr="00C45346">
        <w:t>activities</w:t>
      </w:r>
      <w:r w:rsidR="00F07F79">
        <w:t xml:space="preserve"> </w:t>
      </w:r>
      <w:r w:rsidRPr="00C45346">
        <w:t>do</w:t>
      </w:r>
      <w:r w:rsidR="00F07F79">
        <w:t xml:space="preserve"> </w:t>
      </w:r>
      <w:r w:rsidRPr="00C45346">
        <w:t>not</w:t>
      </w:r>
      <w:r w:rsidR="00F07F79">
        <w:t xml:space="preserve"> </w:t>
      </w:r>
      <w:r w:rsidRPr="00C45346">
        <w:t>appear</w:t>
      </w:r>
      <w:r w:rsidR="00F07F79">
        <w:t xml:space="preserve"> </w:t>
      </w:r>
      <w:r w:rsidRPr="00C45346">
        <w:t>on</w:t>
      </w:r>
      <w:r w:rsidR="00F07F79">
        <w:t xml:space="preserve"> </w:t>
      </w:r>
      <w:r w:rsidRPr="00C45346">
        <w:t>List</w:t>
      </w:r>
      <w:r w:rsidR="00F07F79">
        <w:t xml:space="preserve"> </w:t>
      </w:r>
      <w:r w:rsidRPr="00C45346">
        <w:t>2</w:t>
      </w:r>
      <w:r w:rsidR="00F07F79">
        <w:t xml:space="preserve"> </w:t>
      </w:r>
      <w:r w:rsidRPr="00C45346">
        <w:t>of</w:t>
      </w:r>
      <w:r w:rsidR="00F07F79">
        <w:t xml:space="preserve"> </w:t>
      </w:r>
      <w:r w:rsidRPr="00C45346">
        <w:t>the</w:t>
      </w:r>
      <w:r w:rsidR="00F07F79">
        <w:t xml:space="preserve"> </w:t>
      </w:r>
      <w:r w:rsidRPr="00C45346">
        <w:rPr>
          <w:i/>
          <w:iCs/>
        </w:rPr>
        <w:t>Guidance:</w:t>
      </w:r>
      <w:r w:rsidR="00F07F79">
        <w:rPr>
          <w:i/>
          <w:iCs/>
        </w:rPr>
        <w:t xml:space="preserve"> </w:t>
      </w:r>
      <w:r w:rsidRPr="00C45346">
        <w:rPr>
          <w:i/>
          <w:iCs/>
        </w:rPr>
        <w:t>List</w:t>
      </w:r>
      <w:r w:rsidR="00F07F79">
        <w:rPr>
          <w:i/>
          <w:iCs/>
        </w:rPr>
        <w:t xml:space="preserve"> </w:t>
      </w:r>
      <w:r w:rsidRPr="00C45346">
        <w:rPr>
          <w:i/>
          <w:iCs/>
        </w:rPr>
        <w:t>of</w:t>
      </w:r>
      <w:r w:rsidR="00F07F79">
        <w:rPr>
          <w:i/>
          <w:iCs/>
        </w:rPr>
        <w:t xml:space="preserve"> </w:t>
      </w:r>
      <w:r w:rsidRPr="00C45346">
        <w:rPr>
          <w:i/>
          <w:iCs/>
        </w:rPr>
        <w:t>Projects</w:t>
      </w:r>
      <w:r w:rsidR="00F07F79">
        <w:rPr>
          <w:i/>
          <w:iCs/>
        </w:rPr>
        <w:t xml:space="preserve"> </w:t>
      </w:r>
      <w:r w:rsidRPr="00C45346">
        <w:rPr>
          <w:i/>
          <w:iCs/>
        </w:rPr>
        <w:t>that</w:t>
      </w:r>
      <w:r w:rsidR="00F07F79">
        <w:rPr>
          <w:i/>
          <w:iCs/>
        </w:rPr>
        <w:t xml:space="preserve"> </w:t>
      </w:r>
      <w:r w:rsidRPr="00C45346">
        <w:rPr>
          <w:i/>
          <w:iCs/>
        </w:rPr>
        <w:t>Do</w:t>
      </w:r>
      <w:r w:rsidR="00F07F79">
        <w:rPr>
          <w:i/>
          <w:iCs/>
        </w:rPr>
        <w:t xml:space="preserve"> </w:t>
      </w:r>
      <w:r w:rsidRPr="00C45346">
        <w:rPr>
          <w:i/>
          <w:iCs/>
        </w:rPr>
        <w:t>Not</w:t>
      </w:r>
      <w:r w:rsidR="00F07F79">
        <w:rPr>
          <w:i/>
          <w:iCs/>
        </w:rPr>
        <w:t xml:space="preserve"> </w:t>
      </w:r>
      <w:r w:rsidRPr="00C45346">
        <w:rPr>
          <w:i/>
          <w:iCs/>
        </w:rPr>
        <w:t>Require</w:t>
      </w:r>
      <w:r w:rsidR="00F07F79">
        <w:rPr>
          <w:i/>
          <w:iCs/>
        </w:rPr>
        <w:t xml:space="preserve"> </w:t>
      </w:r>
      <w:r w:rsidRPr="00C45346">
        <w:rPr>
          <w:i/>
          <w:iCs/>
        </w:rPr>
        <w:t>Review</w:t>
      </w:r>
      <w:r w:rsidR="00F07F79">
        <w:rPr>
          <w:i/>
          <w:iCs/>
        </w:rPr>
        <w:t xml:space="preserve"> </w:t>
      </w:r>
      <w:r w:rsidRPr="00C45346">
        <w:rPr>
          <w:i/>
          <w:iCs/>
        </w:rPr>
        <w:t>or</w:t>
      </w:r>
      <w:r w:rsidR="00F07F79">
        <w:rPr>
          <w:i/>
          <w:iCs/>
        </w:rPr>
        <w:t xml:space="preserve"> </w:t>
      </w:r>
      <w:r w:rsidRPr="00C45346">
        <w:rPr>
          <w:i/>
          <w:iCs/>
        </w:rPr>
        <w:t>Coordination</w:t>
      </w:r>
      <w:r w:rsidR="00F07F79">
        <w:rPr>
          <w:i/>
          <w:iCs/>
        </w:rPr>
        <w:t xml:space="preserve"> </w:t>
      </w:r>
      <w:r w:rsidRPr="00C45346">
        <w:rPr>
          <w:i/>
          <w:iCs/>
        </w:rPr>
        <w:t>for</w:t>
      </w:r>
      <w:r w:rsidR="00F07F79">
        <w:rPr>
          <w:i/>
          <w:iCs/>
        </w:rPr>
        <w:t xml:space="preserve"> </w:t>
      </w:r>
      <w:r w:rsidRPr="00C45346">
        <w:rPr>
          <w:i/>
          <w:iCs/>
        </w:rPr>
        <w:t>Non-Archeological</w:t>
      </w:r>
      <w:r w:rsidR="00F07F79">
        <w:rPr>
          <w:i/>
          <w:iCs/>
        </w:rPr>
        <w:t xml:space="preserve"> </w:t>
      </w:r>
      <w:r w:rsidRPr="00C45346">
        <w:rPr>
          <w:i/>
          <w:iCs/>
        </w:rPr>
        <w:t>Historic</w:t>
      </w:r>
      <w:r w:rsidR="00F07F79">
        <w:rPr>
          <w:i/>
          <w:iCs/>
        </w:rPr>
        <w:t xml:space="preserve"> </w:t>
      </w:r>
      <w:r w:rsidRPr="00C45346">
        <w:rPr>
          <w:i/>
          <w:iCs/>
        </w:rPr>
        <w:t>Property</w:t>
      </w:r>
      <w:r w:rsidR="00F07F79">
        <w:rPr>
          <w:i/>
          <w:iCs/>
        </w:rPr>
        <w:t xml:space="preserve"> </w:t>
      </w:r>
      <w:r w:rsidRPr="00C45346">
        <w:rPr>
          <w:i/>
          <w:iCs/>
        </w:rPr>
        <w:t>Compliance</w:t>
      </w:r>
      <w:r w:rsidRPr="00C45346">
        <w:t>,</w:t>
      </w:r>
      <w:r w:rsidR="00F07F79">
        <w:t xml:space="preserve"> </w:t>
      </w:r>
      <w:r w:rsidRPr="00C45346">
        <w:t>available</w:t>
      </w:r>
      <w:r w:rsidR="00F07F79">
        <w:t xml:space="preserve"> </w:t>
      </w:r>
      <w:r w:rsidR="003E5079">
        <w:t>in</w:t>
      </w:r>
      <w:r w:rsidR="00F07F79">
        <w:t xml:space="preserve"> </w:t>
      </w:r>
      <w:r w:rsidR="00CE0EEF" w:rsidRPr="00CE0EEF">
        <w:rPr>
          <w:color w:val="0056A9"/>
          <w:u w:val="single"/>
        </w:rPr>
        <w:fldChar w:fldCharType="begin"/>
      </w:r>
      <w:r w:rsidR="00CE0EEF" w:rsidRPr="00CE0EEF">
        <w:rPr>
          <w:color w:val="0056A9"/>
          <w:u w:val="single"/>
        </w:rPr>
        <w:instrText xml:space="preserve"> REF _Ref220994951 \h </w:instrText>
      </w:r>
      <w:r w:rsidR="00CE0EEF">
        <w:rPr>
          <w:color w:val="0056A9"/>
          <w:u w:val="single"/>
        </w:rPr>
        <w:instrText xml:space="preserve"> \* MERGEFORMAT </w:instrText>
      </w:r>
      <w:r w:rsidR="00CE0EEF" w:rsidRPr="00CE0EEF">
        <w:rPr>
          <w:color w:val="0056A9"/>
          <w:u w:val="single"/>
        </w:rPr>
      </w:r>
      <w:r w:rsidR="00CE0EEF" w:rsidRPr="00CE0EEF">
        <w:rPr>
          <w:color w:val="0056A9"/>
          <w:u w:val="single"/>
        </w:rPr>
        <w:fldChar w:fldCharType="separate"/>
      </w:r>
      <w:r w:rsidR="00CE0EEF" w:rsidRPr="00CE0EEF">
        <w:rPr>
          <w:color w:val="0056A9"/>
          <w:u w:val="single"/>
        </w:rPr>
        <w:t>Appendix C</w:t>
      </w:r>
      <w:r w:rsidR="00CE0EEF" w:rsidRPr="00CE0EEF">
        <w:rPr>
          <w:color w:val="0056A9"/>
          <w:u w:val="single"/>
        </w:rPr>
        <w:fldChar w:fldCharType="end"/>
      </w:r>
      <w:r w:rsidR="00F07F79">
        <w:t xml:space="preserve"> </w:t>
      </w:r>
      <w:r w:rsidRPr="00C45346">
        <w:t>this</w:t>
      </w:r>
      <w:r w:rsidR="00F07F79">
        <w:t xml:space="preserve"> </w:t>
      </w:r>
      <w:r w:rsidRPr="00C45346">
        <w:t>guidance</w:t>
      </w:r>
      <w:r w:rsidR="00F07F79">
        <w:t xml:space="preserve"> </w:t>
      </w:r>
      <w:r w:rsidRPr="00C45346">
        <w:t>or</w:t>
      </w:r>
      <w:r w:rsidR="00F07F79">
        <w:t xml:space="preserve"> </w:t>
      </w:r>
      <w:r w:rsidRPr="00C45346">
        <w:t>as</w:t>
      </w:r>
      <w:r w:rsidR="00F07F79">
        <w:t xml:space="preserve"> </w:t>
      </w:r>
      <w:r w:rsidRPr="00C45346">
        <w:t>a</w:t>
      </w:r>
      <w:r w:rsidR="00F07F79">
        <w:t xml:space="preserve"> </w:t>
      </w:r>
      <w:r w:rsidRPr="00C45346">
        <w:t>standalone</w:t>
      </w:r>
      <w:r w:rsidR="00F07F79">
        <w:t xml:space="preserve"> </w:t>
      </w:r>
      <w:r w:rsidRPr="00C45346">
        <w:t>document</w:t>
      </w:r>
      <w:r w:rsidR="00F07F79">
        <w:t xml:space="preserve"> </w:t>
      </w:r>
      <w:r w:rsidRPr="00C45346">
        <w:t>on</w:t>
      </w:r>
      <w:r w:rsidR="00F07F79">
        <w:t xml:space="preserve"> </w:t>
      </w:r>
      <w:r w:rsidRPr="00C45346">
        <w:t>the</w:t>
      </w:r>
      <w:r w:rsidR="00F07F79">
        <w:t xml:space="preserve"> </w:t>
      </w:r>
      <w:hyperlink r:id="rId19" w:history="1">
        <w:r w:rsidRPr="0092153B">
          <w:rPr>
            <w:rStyle w:val="Hyperlink"/>
          </w:rPr>
          <w:t>Historic</w:t>
        </w:r>
        <w:r w:rsidR="00F07F79" w:rsidRPr="0092153B">
          <w:rPr>
            <w:rStyle w:val="Hyperlink"/>
          </w:rPr>
          <w:t xml:space="preserve"> </w:t>
        </w:r>
        <w:r w:rsidRPr="0092153B">
          <w:rPr>
            <w:rStyle w:val="Hyperlink"/>
          </w:rPr>
          <w:t>Resources</w:t>
        </w:r>
        <w:r w:rsidR="00F07F79" w:rsidRPr="0092153B">
          <w:rPr>
            <w:rStyle w:val="Hyperlink"/>
          </w:rPr>
          <w:t xml:space="preserve"> </w:t>
        </w:r>
        <w:r w:rsidRPr="0092153B">
          <w:rPr>
            <w:rStyle w:val="Hyperlink"/>
          </w:rPr>
          <w:t>Toolkit</w:t>
        </w:r>
      </w:hyperlink>
      <w:r w:rsidRPr="00C45346">
        <w:t>.</w:t>
      </w:r>
    </w:p>
    <w:p w14:paraId="30472D6C" w14:textId="54A7499A" w:rsidR="00C45346" w:rsidRPr="00C45346" w:rsidRDefault="00C45346" w:rsidP="00C45346">
      <w:r w:rsidRPr="00C45346">
        <w:t>Walking</w:t>
      </w:r>
      <w:r w:rsidR="00F07F79">
        <w:t xml:space="preserve"> </w:t>
      </w:r>
      <w:r w:rsidRPr="00C45346">
        <w:t>through</w:t>
      </w:r>
      <w:r w:rsidR="00F07F79">
        <w:t xml:space="preserve"> </w:t>
      </w:r>
      <w:r w:rsidRPr="00C45346">
        <w:t>the</w:t>
      </w:r>
      <w:r w:rsidR="00F07F79">
        <w:t xml:space="preserve"> </w:t>
      </w:r>
      <w:r w:rsidRPr="00C45346">
        <w:t>decision</w:t>
      </w:r>
      <w:r w:rsidR="00F07F79">
        <w:t xml:space="preserve"> </w:t>
      </w:r>
      <w:r w:rsidRPr="00C45346">
        <w:t>process</w:t>
      </w:r>
      <w:r w:rsidR="00F07F79">
        <w:t xml:space="preserve"> </w:t>
      </w:r>
      <w:r w:rsidRPr="00C45346">
        <w:t>a</w:t>
      </w:r>
      <w:r w:rsidR="00F07F79">
        <w:t xml:space="preserve"> </w:t>
      </w:r>
      <w:r w:rsidRPr="00C45346">
        <w:t>different</w:t>
      </w:r>
      <w:r w:rsidR="00F07F79">
        <w:t xml:space="preserve"> </w:t>
      </w:r>
      <w:r w:rsidRPr="00C45346">
        <w:t>way:</w:t>
      </w:r>
    </w:p>
    <w:p w14:paraId="35A65BA1" w14:textId="4B18B73D" w:rsidR="00C45346" w:rsidRPr="00C45346" w:rsidRDefault="00C45346" w:rsidP="00103B9B">
      <w:pPr>
        <w:numPr>
          <w:ilvl w:val="0"/>
          <w:numId w:val="5"/>
        </w:numPr>
        <w:ind w:left="450" w:hanging="450"/>
      </w:pPr>
      <w:r w:rsidRPr="00C45346">
        <w:t>If</w:t>
      </w:r>
      <w:r w:rsidR="00F07F79">
        <w:t xml:space="preserve"> </w:t>
      </w:r>
      <w:r w:rsidRPr="00C45346">
        <w:t>either</w:t>
      </w:r>
      <w:r w:rsidR="00F07F79">
        <w:t xml:space="preserve"> </w:t>
      </w:r>
      <w:r w:rsidRPr="00C45346">
        <w:t>or</w:t>
      </w:r>
      <w:r w:rsidR="00F07F79">
        <w:t xml:space="preserve"> </w:t>
      </w:r>
      <w:r w:rsidRPr="00C45346">
        <w:t>both</w:t>
      </w:r>
      <w:r w:rsidR="00F07F79">
        <w:t xml:space="preserve"> </w:t>
      </w:r>
      <w:r w:rsidRPr="00C45346">
        <w:t>Statement</w:t>
      </w:r>
      <w:r w:rsidR="00F07F79">
        <w:t xml:space="preserve"> </w:t>
      </w:r>
      <w:r w:rsidRPr="00C45346">
        <w:t>A</w:t>
      </w:r>
      <w:r w:rsidR="00F07F79">
        <w:t xml:space="preserve"> </w:t>
      </w:r>
      <w:r w:rsidRPr="00C45346">
        <w:t>and</w:t>
      </w:r>
      <w:r w:rsidR="00F07F79">
        <w:t xml:space="preserve"> </w:t>
      </w:r>
      <w:r w:rsidRPr="00C45346">
        <w:t>Statement</w:t>
      </w:r>
      <w:r w:rsidR="00F07F79">
        <w:t xml:space="preserve"> </w:t>
      </w:r>
      <w:r w:rsidRPr="00C45346">
        <w:t>B</w:t>
      </w:r>
      <w:r w:rsidR="00F07F79">
        <w:t xml:space="preserve"> </w:t>
      </w:r>
      <w:r w:rsidRPr="00C45346">
        <w:t>above</w:t>
      </w:r>
      <w:r w:rsidR="00F07F79">
        <w:t xml:space="preserve"> </w:t>
      </w:r>
      <w:r w:rsidRPr="00C45346">
        <w:t>are</w:t>
      </w:r>
      <w:r w:rsidR="00F07F79">
        <w:t xml:space="preserve"> </w:t>
      </w:r>
      <w:r w:rsidRPr="00C45346">
        <w:t>true</w:t>
      </w:r>
      <w:r w:rsidR="00F07F79">
        <w:t xml:space="preserve"> </w:t>
      </w:r>
      <w:r w:rsidRPr="00C45346">
        <w:t>for</w:t>
      </w:r>
      <w:r w:rsidR="00F07F79">
        <w:t xml:space="preserve"> </w:t>
      </w:r>
      <w:r w:rsidRPr="00C45346">
        <w:t>the</w:t>
      </w:r>
      <w:r w:rsidR="00F07F79">
        <w:t xml:space="preserve"> </w:t>
      </w:r>
      <w:r w:rsidRPr="00C45346">
        <w:t>project,</w:t>
      </w:r>
      <w:r w:rsidR="00F07F79">
        <w:t xml:space="preserve"> </w:t>
      </w:r>
      <w:r w:rsidRPr="00C45346">
        <w:t>the</w:t>
      </w:r>
      <w:r w:rsidR="00F07F79">
        <w:t xml:space="preserve"> </w:t>
      </w:r>
      <w:r w:rsidRPr="00C45346">
        <w:t>District</w:t>
      </w:r>
      <w:r w:rsidR="00F07F79">
        <w:t xml:space="preserve"> </w:t>
      </w:r>
      <w:r w:rsidRPr="00C45346">
        <w:t>shall</w:t>
      </w:r>
      <w:r w:rsidR="00F07F79">
        <w:t xml:space="preserve"> </w:t>
      </w:r>
      <w:r w:rsidRPr="00C45346">
        <w:t>look</w:t>
      </w:r>
      <w:r w:rsidR="00F07F79">
        <w:t xml:space="preserve"> </w:t>
      </w:r>
      <w:r w:rsidRPr="00C45346">
        <w:t>at</w:t>
      </w:r>
      <w:r w:rsidR="00F07F79">
        <w:t xml:space="preserve"> </w:t>
      </w:r>
      <w:r w:rsidRPr="00C45346">
        <w:t>List</w:t>
      </w:r>
      <w:r w:rsidR="00F07F79">
        <w:t xml:space="preserve"> </w:t>
      </w:r>
      <w:r w:rsidRPr="00C45346">
        <w:t>2</w:t>
      </w:r>
      <w:r w:rsidR="00F07F79">
        <w:t xml:space="preserve"> </w:t>
      </w:r>
      <w:r w:rsidRPr="00C45346">
        <w:t>mentioned</w:t>
      </w:r>
      <w:r w:rsidR="00F07F79">
        <w:t xml:space="preserve"> </w:t>
      </w:r>
      <w:r w:rsidRPr="00C45346">
        <w:t>in</w:t>
      </w:r>
      <w:r w:rsidR="00F07F79">
        <w:t xml:space="preserve"> </w:t>
      </w:r>
      <w:r w:rsidR="00C74DE0">
        <w:t>S</w:t>
      </w:r>
      <w:r w:rsidRPr="00C45346">
        <w:t>tatement</w:t>
      </w:r>
      <w:r w:rsidR="00F07F79">
        <w:t xml:space="preserve"> </w:t>
      </w:r>
      <w:r w:rsidRPr="00C45346">
        <w:t>C.</w:t>
      </w:r>
      <w:r w:rsidR="00F07F79">
        <w:t xml:space="preserve"> </w:t>
      </w:r>
      <w:r w:rsidRPr="00C45346">
        <w:t>Are</w:t>
      </w:r>
      <w:r w:rsidR="00F07F79">
        <w:t xml:space="preserve"> </w:t>
      </w:r>
      <w:r w:rsidRPr="00C45346">
        <w:t>all</w:t>
      </w:r>
      <w:r w:rsidR="00F07F79">
        <w:t xml:space="preserve"> </w:t>
      </w:r>
      <w:r w:rsidRPr="00C45346">
        <w:t>project</w:t>
      </w:r>
      <w:r w:rsidR="00F07F79">
        <w:t xml:space="preserve"> </w:t>
      </w:r>
      <w:r w:rsidRPr="00C45346">
        <w:t>activities</w:t>
      </w:r>
      <w:r w:rsidR="00F07F79">
        <w:t xml:space="preserve"> </w:t>
      </w:r>
      <w:r w:rsidRPr="00C45346">
        <w:t>listed</w:t>
      </w:r>
      <w:r w:rsidR="00F07F79">
        <w:t xml:space="preserve"> </w:t>
      </w:r>
      <w:r w:rsidRPr="00C45346">
        <w:t>on</w:t>
      </w:r>
      <w:r w:rsidR="00F07F79">
        <w:t xml:space="preserve"> </w:t>
      </w:r>
      <w:r w:rsidRPr="00C45346">
        <w:t>List</w:t>
      </w:r>
      <w:r w:rsidR="00F07F79">
        <w:t xml:space="preserve"> </w:t>
      </w:r>
      <w:r w:rsidRPr="00C45346">
        <w:t>2?</w:t>
      </w:r>
    </w:p>
    <w:p w14:paraId="4A160FB2" w14:textId="30A29DCA" w:rsidR="00C45346" w:rsidRPr="00C45346" w:rsidRDefault="00C45346" w:rsidP="00103B9B">
      <w:pPr>
        <w:pStyle w:val="ListBullet"/>
        <w:numPr>
          <w:ilvl w:val="0"/>
          <w:numId w:val="19"/>
        </w:numPr>
        <w:ind w:left="1530"/>
        <w:contextualSpacing w:val="0"/>
      </w:pPr>
      <w:r w:rsidRPr="00C45346">
        <w:t>If</w:t>
      </w:r>
      <w:r w:rsidR="00F07F79">
        <w:t xml:space="preserve"> </w:t>
      </w:r>
      <w:r w:rsidRPr="00C45346">
        <w:t>yes,</w:t>
      </w:r>
      <w:r w:rsidR="00F07F79">
        <w:t xml:space="preserve"> </w:t>
      </w:r>
      <w:r w:rsidRPr="00C45346">
        <w:t>the</w:t>
      </w:r>
      <w:r w:rsidR="00F07F79">
        <w:t xml:space="preserve"> </w:t>
      </w:r>
      <w:r w:rsidRPr="00C45346">
        <w:t>District</w:t>
      </w:r>
      <w:r w:rsidR="00F07F79">
        <w:t xml:space="preserve"> </w:t>
      </w:r>
      <w:r w:rsidRPr="00C45346">
        <w:t>shall</w:t>
      </w:r>
      <w:r w:rsidR="00F07F79">
        <w:t xml:space="preserve"> </w:t>
      </w:r>
      <w:r w:rsidRPr="00C45346">
        <w:t>complete</w:t>
      </w:r>
      <w:r w:rsidR="00F07F79">
        <w:t xml:space="preserve"> </w:t>
      </w:r>
      <w:r w:rsidRPr="00C45346">
        <w:t>a</w:t>
      </w:r>
      <w:r w:rsidR="00F07F79">
        <w:t xml:space="preserve"> </w:t>
      </w:r>
      <w:r w:rsidRPr="00C45346">
        <w:t>PCR</w:t>
      </w:r>
      <w:r w:rsidR="00F07F79">
        <w:t xml:space="preserve"> </w:t>
      </w:r>
      <w:r w:rsidRPr="00C45346">
        <w:t>and</w:t>
      </w:r>
      <w:r w:rsidR="00F07F79">
        <w:t xml:space="preserve"> </w:t>
      </w:r>
      <w:r w:rsidRPr="00C45346">
        <w:t>answer</w:t>
      </w:r>
      <w:r w:rsidR="00F07F79">
        <w:t xml:space="preserve"> </w:t>
      </w:r>
      <w:r w:rsidRPr="00C45346">
        <w:t>YES</w:t>
      </w:r>
      <w:r w:rsidR="00F07F79">
        <w:t xml:space="preserve"> </w:t>
      </w:r>
      <w:r w:rsidRPr="00C45346">
        <w:t>to</w:t>
      </w:r>
      <w:r w:rsidR="00F07F79">
        <w:t xml:space="preserve"> </w:t>
      </w:r>
      <w:r w:rsidRPr="00C45346">
        <w:t>the</w:t>
      </w:r>
      <w:r w:rsidR="00F07F79">
        <w:t xml:space="preserve"> </w:t>
      </w:r>
      <w:r w:rsidRPr="00C45346">
        <w:t>PCR</w:t>
      </w:r>
      <w:r w:rsidR="00F07F79">
        <w:t xml:space="preserve"> </w:t>
      </w:r>
      <w:r w:rsidRPr="00C45346">
        <w:t>Funding</w:t>
      </w:r>
      <w:r w:rsidR="00F07F79">
        <w:t xml:space="preserve"> </w:t>
      </w:r>
      <w:r w:rsidRPr="00C45346">
        <w:t>&amp;</w:t>
      </w:r>
      <w:r w:rsidR="00F07F79">
        <w:t xml:space="preserve"> </w:t>
      </w:r>
      <w:r w:rsidRPr="00C45346">
        <w:t>Activities</w:t>
      </w:r>
      <w:r w:rsidR="00F07F79">
        <w:t xml:space="preserve"> </w:t>
      </w:r>
      <w:r w:rsidRPr="00C45346">
        <w:t>question.</w:t>
      </w:r>
      <w:r w:rsidR="00F07F79">
        <w:t xml:space="preserve"> </w:t>
      </w:r>
      <w:r w:rsidRPr="00C45346">
        <w:t>Proceed</w:t>
      </w:r>
      <w:r w:rsidR="00F07F79">
        <w:t xml:space="preserve"> </w:t>
      </w:r>
      <w:r w:rsidRPr="00C45346">
        <w:t>to</w:t>
      </w:r>
      <w:r w:rsidR="00F07F79">
        <w:t xml:space="preserve"> </w:t>
      </w:r>
      <w:r w:rsidR="00857A91">
        <w:t xml:space="preserve">Step </w:t>
      </w:r>
      <w:r w:rsidR="00857A91" w:rsidRPr="00857A91">
        <w:rPr>
          <w:color w:val="0056A9"/>
          <w:u w:val="single"/>
        </w:rPr>
        <w:fldChar w:fldCharType="begin"/>
      </w:r>
      <w:r w:rsidR="00857A91" w:rsidRPr="00857A91">
        <w:rPr>
          <w:color w:val="0056A9"/>
          <w:u w:val="single"/>
        </w:rPr>
        <w:instrText xml:space="preserve"> REF _Ref220995072 \r \h </w:instrText>
      </w:r>
      <w:r w:rsidR="00857A91" w:rsidRPr="00857A91">
        <w:rPr>
          <w:color w:val="0056A9"/>
          <w:u w:val="single"/>
        </w:rPr>
      </w:r>
      <w:r w:rsidR="00857A91" w:rsidRPr="00857A91">
        <w:rPr>
          <w:color w:val="0056A9"/>
          <w:u w:val="single"/>
        </w:rPr>
        <w:fldChar w:fldCharType="separate"/>
      </w:r>
      <w:r w:rsidR="00857A91" w:rsidRPr="00857A91">
        <w:rPr>
          <w:color w:val="0056A9"/>
          <w:u w:val="single"/>
        </w:rPr>
        <w:t>3</w:t>
      </w:r>
      <w:r w:rsidR="00857A91" w:rsidRPr="00857A91">
        <w:rPr>
          <w:color w:val="0056A9"/>
          <w:u w:val="single"/>
        </w:rPr>
        <w:fldChar w:fldCharType="end"/>
      </w:r>
      <w:r w:rsidR="00857A91">
        <w:t xml:space="preserve"> </w:t>
      </w:r>
      <w:r w:rsidRPr="00C45346">
        <w:t>below.</w:t>
      </w:r>
    </w:p>
    <w:p w14:paraId="4B650232" w14:textId="701855CA" w:rsidR="00C45346" w:rsidRPr="00C45346" w:rsidRDefault="00C45346" w:rsidP="00103B9B">
      <w:pPr>
        <w:pStyle w:val="ListBullet"/>
        <w:numPr>
          <w:ilvl w:val="0"/>
          <w:numId w:val="19"/>
        </w:numPr>
        <w:ind w:left="1530"/>
        <w:contextualSpacing w:val="0"/>
      </w:pPr>
      <w:r w:rsidRPr="00C45346">
        <w:t>If</w:t>
      </w:r>
      <w:r w:rsidR="00F07F79">
        <w:t xml:space="preserve"> </w:t>
      </w:r>
      <w:r w:rsidRPr="00C45346">
        <w:t>no,</w:t>
      </w:r>
      <w:r w:rsidR="00F07F79">
        <w:t xml:space="preserve"> </w:t>
      </w:r>
      <w:r w:rsidRPr="00C45346">
        <w:t>the</w:t>
      </w:r>
      <w:r w:rsidR="00F07F79">
        <w:t xml:space="preserve"> </w:t>
      </w:r>
      <w:r w:rsidRPr="00C45346">
        <w:t>District</w:t>
      </w:r>
      <w:r w:rsidR="00F07F79">
        <w:t xml:space="preserve"> </w:t>
      </w:r>
      <w:r w:rsidRPr="00C45346">
        <w:t>shall</w:t>
      </w:r>
      <w:r w:rsidR="00F07F79">
        <w:t xml:space="preserve"> </w:t>
      </w:r>
      <w:r w:rsidRPr="00C45346">
        <w:t>complete</w:t>
      </w:r>
      <w:r w:rsidR="00F07F79">
        <w:t xml:space="preserve"> </w:t>
      </w:r>
      <w:r w:rsidRPr="00C45346">
        <w:t>a</w:t>
      </w:r>
      <w:r w:rsidR="00F07F79">
        <w:t xml:space="preserve"> </w:t>
      </w:r>
      <w:r w:rsidRPr="00C45346">
        <w:t>PCR</w:t>
      </w:r>
      <w:r w:rsidR="00F07F79">
        <w:t xml:space="preserve"> </w:t>
      </w:r>
      <w:r w:rsidRPr="00C45346">
        <w:t>and</w:t>
      </w:r>
      <w:r w:rsidR="00F07F79">
        <w:t xml:space="preserve"> </w:t>
      </w:r>
      <w:r w:rsidRPr="00C45346">
        <w:t>answer</w:t>
      </w:r>
      <w:r w:rsidR="00F07F79">
        <w:t xml:space="preserve"> </w:t>
      </w:r>
      <w:r w:rsidRPr="00C45346">
        <w:t>NO</w:t>
      </w:r>
      <w:r w:rsidR="00F07F79">
        <w:t xml:space="preserve"> </w:t>
      </w:r>
      <w:r w:rsidRPr="00C45346">
        <w:t>to</w:t>
      </w:r>
      <w:r w:rsidR="00F07F79">
        <w:t xml:space="preserve"> </w:t>
      </w:r>
      <w:r w:rsidRPr="00C45346">
        <w:t>the</w:t>
      </w:r>
      <w:r w:rsidR="00F07F79">
        <w:t xml:space="preserve"> </w:t>
      </w:r>
      <w:r w:rsidRPr="00C45346">
        <w:t>PCR</w:t>
      </w:r>
      <w:r w:rsidR="00F07F79">
        <w:t xml:space="preserve"> </w:t>
      </w:r>
      <w:r w:rsidRPr="00C45346">
        <w:t>Funding</w:t>
      </w:r>
      <w:r w:rsidR="00F07F79">
        <w:t xml:space="preserve"> </w:t>
      </w:r>
      <w:r w:rsidRPr="00C45346">
        <w:t>&amp;</w:t>
      </w:r>
      <w:r w:rsidR="00F07F79">
        <w:t xml:space="preserve"> </w:t>
      </w:r>
      <w:r w:rsidRPr="00C45346">
        <w:t>Activities</w:t>
      </w:r>
      <w:r w:rsidR="00F07F79">
        <w:t xml:space="preserve"> </w:t>
      </w:r>
      <w:r w:rsidRPr="00C45346">
        <w:t>question.</w:t>
      </w:r>
      <w:r w:rsidR="00F07F79">
        <w:t xml:space="preserve"> </w:t>
      </w:r>
      <w:r w:rsidRPr="00C45346">
        <w:t>Proceed</w:t>
      </w:r>
      <w:r w:rsidR="00F07F79">
        <w:t xml:space="preserve"> </w:t>
      </w:r>
      <w:r w:rsidRPr="00C45346">
        <w:t>to</w:t>
      </w:r>
      <w:r w:rsidR="00F07F79">
        <w:t xml:space="preserve"> </w:t>
      </w:r>
      <w:r w:rsidRPr="00C45346">
        <w:t>Step</w:t>
      </w:r>
      <w:r w:rsidR="00F07F79">
        <w:t xml:space="preserve"> </w:t>
      </w:r>
      <w:r w:rsidR="00857A91" w:rsidRPr="00857A91">
        <w:rPr>
          <w:color w:val="0056A9"/>
          <w:u w:val="single"/>
        </w:rPr>
        <w:fldChar w:fldCharType="begin"/>
      </w:r>
      <w:r w:rsidR="00857A91" w:rsidRPr="00857A91">
        <w:rPr>
          <w:color w:val="0056A9"/>
          <w:u w:val="single"/>
        </w:rPr>
        <w:instrText xml:space="preserve"> REF _Ref220995072 \r \h </w:instrText>
      </w:r>
      <w:r w:rsidR="00857A91" w:rsidRPr="00857A91">
        <w:rPr>
          <w:color w:val="0056A9"/>
          <w:u w:val="single"/>
        </w:rPr>
      </w:r>
      <w:r w:rsidR="00857A91" w:rsidRPr="00857A91">
        <w:rPr>
          <w:color w:val="0056A9"/>
          <w:u w:val="single"/>
        </w:rPr>
        <w:fldChar w:fldCharType="separate"/>
      </w:r>
      <w:r w:rsidR="00857A91" w:rsidRPr="00857A91">
        <w:rPr>
          <w:color w:val="0056A9"/>
          <w:u w:val="single"/>
        </w:rPr>
        <w:t>3</w:t>
      </w:r>
      <w:r w:rsidR="00857A91" w:rsidRPr="00857A91">
        <w:rPr>
          <w:color w:val="0056A9"/>
          <w:u w:val="single"/>
        </w:rPr>
        <w:fldChar w:fldCharType="end"/>
      </w:r>
      <w:r w:rsidR="00F07F79">
        <w:t xml:space="preserve"> </w:t>
      </w:r>
      <w:r w:rsidRPr="00C45346">
        <w:t>below.</w:t>
      </w:r>
    </w:p>
    <w:p w14:paraId="7D120C88" w14:textId="746C056A" w:rsidR="00C45346" w:rsidRPr="00C45346" w:rsidRDefault="00C45346" w:rsidP="00103B9B">
      <w:pPr>
        <w:numPr>
          <w:ilvl w:val="0"/>
          <w:numId w:val="5"/>
        </w:numPr>
        <w:ind w:left="450" w:hanging="450"/>
      </w:pPr>
      <w:r w:rsidRPr="00C45346">
        <w:rPr>
          <w:b/>
          <w:bCs/>
        </w:rPr>
        <w:t>If</w:t>
      </w:r>
      <w:r w:rsidR="00F07F79">
        <w:rPr>
          <w:b/>
          <w:bCs/>
        </w:rPr>
        <w:t xml:space="preserve"> </w:t>
      </w:r>
      <w:r w:rsidRPr="00C45346">
        <w:rPr>
          <w:b/>
          <w:bCs/>
        </w:rPr>
        <w:t>neither</w:t>
      </w:r>
      <w:r w:rsidR="00F07F79">
        <w:rPr>
          <w:b/>
          <w:bCs/>
        </w:rPr>
        <w:t xml:space="preserve"> </w:t>
      </w:r>
      <w:r w:rsidRPr="00C45346">
        <w:rPr>
          <w:b/>
          <w:bCs/>
        </w:rPr>
        <w:t>Statement</w:t>
      </w:r>
      <w:r w:rsidR="00F07F79">
        <w:rPr>
          <w:b/>
          <w:bCs/>
        </w:rPr>
        <w:t xml:space="preserve"> </w:t>
      </w:r>
      <w:r w:rsidRPr="00C45346">
        <w:rPr>
          <w:b/>
          <w:bCs/>
        </w:rPr>
        <w:t>A</w:t>
      </w:r>
      <w:r w:rsidR="00F07F79">
        <w:rPr>
          <w:b/>
          <w:bCs/>
        </w:rPr>
        <w:t xml:space="preserve"> </w:t>
      </w:r>
      <w:r w:rsidRPr="00C45346">
        <w:rPr>
          <w:b/>
          <w:bCs/>
        </w:rPr>
        <w:t>nor</w:t>
      </w:r>
      <w:r w:rsidR="00F07F79">
        <w:rPr>
          <w:b/>
          <w:bCs/>
        </w:rPr>
        <w:t xml:space="preserve"> </w:t>
      </w:r>
      <w:r w:rsidRPr="00C45346">
        <w:rPr>
          <w:b/>
          <w:bCs/>
        </w:rPr>
        <w:t>Statement</w:t>
      </w:r>
      <w:r w:rsidR="00F07F79">
        <w:rPr>
          <w:b/>
          <w:bCs/>
        </w:rPr>
        <w:t xml:space="preserve"> </w:t>
      </w:r>
      <w:r w:rsidRPr="00C45346">
        <w:rPr>
          <w:b/>
          <w:bCs/>
        </w:rPr>
        <w:t>B</w:t>
      </w:r>
      <w:r w:rsidR="00F07F79">
        <w:rPr>
          <w:b/>
          <w:bCs/>
        </w:rPr>
        <w:t xml:space="preserve"> </w:t>
      </w:r>
      <w:r w:rsidRPr="00C45346">
        <w:rPr>
          <w:b/>
          <w:bCs/>
        </w:rPr>
        <w:t>are</w:t>
      </w:r>
      <w:r w:rsidR="00F07F79">
        <w:rPr>
          <w:b/>
          <w:bCs/>
        </w:rPr>
        <w:t xml:space="preserve"> </w:t>
      </w:r>
      <w:r w:rsidRPr="00C45346">
        <w:rPr>
          <w:b/>
          <w:bCs/>
        </w:rPr>
        <w:t>true</w:t>
      </w:r>
      <w:r w:rsidR="00F07F79">
        <w:rPr>
          <w:b/>
          <w:bCs/>
        </w:rPr>
        <w:t xml:space="preserve"> </w:t>
      </w:r>
      <w:r w:rsidRPr="00C45346">
        <w:rPr>
          <w:b/>
          <w:bCs/>
        </w:rPr>
        <w:t>for</w:t>
      </w:r>
      <w:r w:rsidR="00F07F79">
        <w:rPr>
          <w:b/>
          <w:bCs/>
        </w:rPr>
        <w:t xml:space="preserve"> </w:t>
      </w:r>
      <w:r w:rsidRPr="00C45346">
        <w:rPr>
          <w:b/>
          <w:bCs/>
        </w:rPr>
        <w:t>the</w:t>
      </w:r>
      <w:r w:rsidR="00F07F79">
        <w:rPr>
          <w:b/>
          <w:bCs/>
        </w:rPr>
        <w:t xml:space="preserve"> </w:t>
      </w:r>
      <w:r w:rsidRPr="00C45346">
        <w:rPr>
          <w:b/>
          <w:bCs/>
        </w:rPr>
        <w:t>project</w:t>
      </w:r>
      <w:r w:rsidRPr="00C45346">
        <w:t>,</w:t>
      </w:r>
      <w:r w:rsidR="00F07F79">
        <w:t xml:space="preserve"> </w:t>
      </w:r>
      <w:r w:rsidRPr="00C45346">
        <w:t>the</w:t>
      </w:r>
      <w:r w:rsidR="00F07F79">
        <w:t xml:space="preserve"> </w:t>
      </w:r>
      <w:r w:rsidRPr="00C45346">
        <w:t>District</w:t>
      </w:r>
      <w:r w:rsidR="00F07F79">
        <w:t xml:space="preserve"> </w:t>
      </w:r>
      <w:r w:rsidRPr="00C45346">
        <w:t>shall</w:t>
      </w:r>
      <w:r w:rsidR="00F07F79">
        <w:t xml:space="preserve"> </w:t>
      </w:r>
      <w:r w:rsidRPr="00C45346">
        <w:t>look</w:t>
      </w:r>
      <w:r w:rsidR="00F07F79">
        <w:t xml:space="preserve"> </w:t>
      </w:r>
      <w:r w:rsidRPr="00C45346">
        <w:t>at</w:t>
      </w:r>
      <w:r w:rsidR="00F07F79">
        <w:t xml:space="preserve"> </w:t>
      </w:r>
      <w:r w:rsidRPr="00C45346">
        <w:t>List</w:t>
      </w:r>
      <w:r w:rsidR="00F07F79">
        <w:t xml:space="preserve"> </w:t>
      </w:r>
      <w:r w:rsidRPr="00C45346">
        <w:t>2</w:t>
      </w:r>
      <w:r w:rsidR="00F07F79">
        <w:t xml:space="preserve"> </w:t>
      </w:r>
      <w:r w:rsidRPr="00C45346">
        <w:t>mentioned</w:t>
      </w:r>
      <w:r w:rsidR="00F07F79">
        <w:t xml:space="preserve"> </w:t>
      </w:r>
      <w:r w:rsidRPr="00C45346">
        <w:t>in</w:t>
      </w:r>
      <w:r w:rsidR="00F07F79">
        <w:t xml:space="preserve"> </w:t>
      </w:r>
      <w:r w:rsidRPr="00C45346">
        <w:t>Statement</w:t>
      </w:r>
      <w:r w:rsidR="00F07F79">
        <w:t xml:space="preserve"> </w:t>
      </w:r>
      <w:r w:rsidRPr="00C45346">
        <w:t>C.</w:t>
      </w:r>
      <w:r w:rsidR="00F07F79">
        <w:t xml:space="preserve"> </w:t>
      </w:r>
      <w:r w:rsidRPr="00C45346">
        <w:t>Are</w:t>
      </w:r>
      <w:r w:rsidR="00F07F79">
        <w:t xml:space="preserve"> </w:t>
      </w:r>
      <w:r w:rsidRPr="00C45346">
        <w:t>all</w:t>
      </w:r>
      <w:r w:rsidR="00F07F79">
        <w:t xml:space="preserve"> </w:t>
      </w:r>
      <w:r w:rsidRPr="00C45346">
        <w:t>project</w:t>
      </w:r>
      <w:r w:rsidR="00F07F79">
        <w:t xml:space="preserve"> </w:t>
      </w:r>
      <w:r w:rsidRPr="00C45346">
        <w:t>activities</w:t>
      </w:r>
      <w:r w:rsidR="00F07F79">
        <w:t xml:space="preserve"> </w:t>
      </w:r>
      <w:r w:rsidRPr="00C45346">
        <w:t>listed</w:t>
      </w:r>
      <w:r w:rsidR="00F07F79">
        <w:t xml:space="preserve"> </w:t>
      </w:r>
      <w:r w:rsidRPr="00C45346">
        <w:t>on</w:t>
      </w:r>
      <w:r w:rsidR="00F07F79">
        <w:t xml:space="preserve"> </w:t>
      </w:r>
      <w:r w:rsidRPr="00C45346">
        <w:t>List</w:t>
      </w:r>
      <w:r w:rsidR="00F07F79">
        <w:t xml:space="preserve"> </w:t>
      </w:r>
      <w:r w:rsidRPr="00C45346">
        <w:t>2?</w:t>
      </w:r>
    </w:p>
    <w:p w14:paraId="3877AB7A" w14:textId="5891A809" w:rsidR="00C45346" w:rsidRPr="00C45346" w:rsidRDefault="00C45346" w:rsidP="00103B9B">
      <w:pPr>
        <w:pStyle w:val="ListBullet"/>
        <w:numPr>
          <w:ilvl w:val="0"/>
          <w:numId w:val="20"/>
        </w:numPr>
        <w:ind w:left="1530"/>
        <w:contextualSpacing w:val="0"/>
      </w:pPr>
      <w:r w:rsidRPr="00C45346">
        <w:t>If</w:t>
      </w:r>
      <w:r w:rsidR="00F07F79">
        <w:t xml:space="preserve"> </w:t>
      </w:r>
      <w:r w:rsidRPr="00C45346">
        <w:t>yes,</w:t>
      </w:r>
      <w:r w:rsidR="00F07F79">
        <w:t xml:space="preserve"> </w:t>
      </w:r>
      <w:r w:rsidRPr="00C45346">
        <w:t>then</w:t>
      </w:r>
      <w:r w:rsidR="00F07F79">
        <w:t xml:space="preserve"> </w:t>
      </w:r>
      <w:r w:rsidRPr="00C45346">
        <w:t>the</w:t>
      </w:r>
      <w:r w:rsidR="00F07F79">
        <w:t xml:space="preserve"> </w:t>
      </w:r>
      <w:r w:rsidRPr="00C45346">
        <w:t>department</w:t>
      </w:r>
      <w:r w:rsidR="00F07F79">
        <w:t xml:space="preserve"> </w:t>
      </w:r>
      <w:r w:rsidRPr="00C45346">
        <w:t>delegate</w:t>
      </w:r>
      <w:r w:rsidR="00F07F79">
        <w:t xml:space="preserve"> </w:t>
      </w:r>
      <w:r w:rsidRPr="00C45346">
        <w:t>shall</w:t>
      </w:r>
      <w:r w:rsidR="00F07F79">
        <w:t xml:space="preserve"> </w:t>
      </w:r>
      <w:r w:rsidRPr="00C45346">
        <w:t>retain</w:t>
      </w:r>
      <w:r w:rsidR="00F07F79">
        <w:t xml:space="preserve"> </w:t>
      </w:r>
      <w:r w:rsidRPr="00C45346">
        <w:t>documentation,</w:t>
      </w:r>
      <w:r w:rsidR="00F07F79">
        <w:t xml:space="preserve"> </w:t>
      </w:r>
      <w:r w:rsidRPr="00C45346">
        <w:t>which</w:t>
      </w:r>
      <w:r w:rsidR="00F07F79">
        <w:t xml:space="preserve"> </w:t>
      </w:r>
      <w:r w:rsidRPr="00C45346">
        <w:t>is</w:t>
      </w:r>
      <w:r w:rsidR="00F07F79">
        <w:t xml:space="preserve"> </w:t>
      </w:r>
      <w:r w:rsidRPr="00C45346">
        <w:t>the</w:t>
      </w:r>
      <w:r w:rsidR="00F07F79">
        <w:t xml:space="preserve"> </w:t>
      </w:r>
      <w:r w:rsidRPr="00C45346">
        <w:t>project</w:t>
      </w:r>
      <w:r w:rsidR="00F07F79">
        <w:t xml:space="preserve"> </w:t>
      </w:r>
      <w:r w:rsidRPr="00C45346">
        <w:t>description</w:t>
      </w:r>
      <w:r w:rsidR="00F07F79">
        <w:t xml:space="preserve"> </w:t>
      </w:r>
      <w:r w:rsidRPr="00C45346">
        <w:t>in</w:t>
      </w:r>
      <w:r w:rsidR="00F07F79">
        <w:t xml:space="preserve"> </w:t>
      </w:r>
      <w:r w:rsidRPr="00C45346">
        <w:t>ECOS</w:t>
      </w:r>
      <w:r w:rsidR="00F07F79">
        <w:t xml:space="preserve"> </w:t>
      </w:r>
      <w:r w:rsidRPr="00C45346">
        <w:t>and</w:t>
      </w:r>
      <w:r w:rsidR="00F07F79">
        <w:t xml:space="preserve"> </w:t>
      </w:r>
      <w:r w:rsidRPr="00C45346">
        <w:t>the</w:t>
      </w:r>
      <w:r w:rsidR="00F07F79">
        <w:t xml:space="preserve"> </w:t>
      </w:r>
      <w:r w:rsidRPr="00C45346">
        <w:t>Work</w:t>
      </w:r>
      <w:r w:rsidR="00F07F79">
        <w:t xml:space="preserve"> </w:t>
      </w:r>
      <w:r w:rsidRPr="00C45346">
        <w:t>Plan</w:t>
      </w:r>
      <w:r w:rsidR="00F07F79">
        <w:t xml:space="preserve"> </w:t>
      </w:r>
      <w:r w:rsidRPr="00C45346">
        <w:t>Development</w:t>
      </w:r>
      <w:r w:rsidR="00F07F79">
        <w:t xml:space="preserve"> </w:t>
      </w:r>
      <w:r w:rsidRPr="00C45346">
        <w:t>process,</w:t>
      </w:r>
      <w:r w:rsidR="00F07F79">
        <w:t xml:space="preserve"> </w:t>
      </w:r>
      <w:r w:rsidRPr="00C45346">
        <w:t>which</w:t>
      </w:r>
      <w:r w:rsidR="00F07F79">
        <w:t xml:space="preserve"> </w:t>
      </w:r>
      <w:r w:rsidRPr="00C45346">
        <w:t>establishes</w:t>
      </w:r>
      <w:r w:rsidR="00F07F79">
        <w:t xml:space="preserve"> </w:t>
      </w:r>
      <w:r w:rsidRPr="00C45346">
        <w:t>the</w:t>
      </w:r>
      <w:r w:rsidR="00F07F79">
        <w:t xml:space="preserve"> </w:t>
      </w:r>
      <w:r w:rsidRPr="00C45346">
        <w:t>basis</w:t>
      </w:r>
      <w:r w:rsidR="00F07F79">
        <w:t xml:space="preserve"> </w:t>
      </w:r>
      <w:r w:rsidRPr="00C45346">
        <w:t>of</w:t>
      </w:r>
      <w:r w:rsidR="00F07F79">
        <w:t xml:space="preserve"> </w:t>
      </w:r>
      <w:r w:rsidRPr="00C45346">
        <w:t>any</w:t>
      </w:r>
      <w:r w:rsidR="00F07F79">
        <w:t xml:space="preserve"> </w:t>
      </w:r>
      <w:r w:rsidRPr="00C45346">
        <w:t>such</w:t>
      </w:r>
      <w:r w:rsidR="00F07F79">
        <w:t xml:space="preserve"> </w:t>
      </w:r>
      <w:r w:rsidRPr="00C45346">
        <w:t>findings.</w:t>
      </w:r>
      <w:r w:rsidR="00F07F79">
        <w:t xml:space="preserve"> </w:t>
      </w:r>
      <w:r w:rsidRPr="00C45346">
        <w:t>The</w:t>
      </w:r>
      <w:r w:rsidR="00F07F79">
        <w:t xml:space="preserve"> </w:t>
      </w:r>
      <w:r w:rsidRPr="00C45346">
        <w:t>District</w:t>
      </w:r>
      <w:r w:rsidR="00F07F79">
        <w:t xml:space="preserve"> </w:t>
      </w:r>
      <w:r w:rsidRPr="00C45346">
        <w:t>does</w:t>
      </w:r>
      <w:r w:rsidR="00F07F79">
        <w:t xml:space="preserve"> </w:t>
      </w:r>
      <w:r w:rsidRPr="00C45346">
        <w:t>not</w:t>
      </w:r>
      <w:r w:rsidR="00F07F79">
        <w:t xml:space="preserve"> </w:t>
      </w:r>
      <w:r w:rsidRPr="00C45346">
        <w:t>need</w:t>
      </w:r>
      <w:r w:rsidR="00F07F79">
        <w:t xml:space="preserve"> </w:t>
      </w:r>
      <w:r w:rsidRPr="00C45346">
        <w:t>to</w:t>
      </w:r>
      <w:r w:rsidR="00F07F79">
        <w:t xml:space="preserve"> </w:t>
      </w:r>
      <w:r w:rsidRPr="00C45346">
        <w:t>complete</w:t>
      </w:r>
      <w:r w:rsidR="00F07F79">
        <w:t xml:space="preserve"> </w:t>
      </w:r>
      <w:r w:rsidRPr="00C45346">
        <w:t>a</w:t>
      </w:r>
      <w:r w:rsidR="00F07F79">
        <w:t xml:space="preserve"> </w:t>
      </w:r>
      <w:r w:rsidRPr="00C45346">
        <w:t>PCR.</w:t>
      </w:r>
    </w:p>
    <w:p w14:paraId="61FA3AB7" w14:textId="1675F312" w:rsidR="00C45346" w:rsidRPr="00C45346" w:rsidRDefault="00C45346" w:rsidP="00103B9B">
      <w:pPr>
        <w:pStyle w:val="ListBullet"/>
        <w:numPr>
          <w:ilvl w:val="0"/>
          <w:numId w:val="20"/>
        </w:numPr>
        <w:ind w:left="1620"/>
        <w:contextualSpacing w:val="0"/>
      </w:pPr>
      <w:r w:rsidRPr="00C45346">
        <w:lastRenderedPageBreak/>
        <w:t>If</w:t>
      </w:r>
      <w:r w:rsidR="00F07F79">
        <w:t xml:space="preserve"> </w:t>
      </w:r>
      <w:r w:rsidRPr="00C45346">
        <w:t>no,</w:t>
      </w:r>
      <w:r w:rsidR="00F07F79">
        <w:t xml:space="preserve"> </w:t>
      </w:r>
      <w:r w:rsidRPr="00C45346">
        <w:t>the</w:t>
      </w:r>
      <w:r w:rsidR="00F07F79">
        <w:t xml:space="preserve"> </w:t>
      </w:r>
      <w:r w:rsidRPr="00C45346">
        <w:t>District</w:t>
      </w:r>
      <w:r w:rsidR="00F07F79">
        <w:t xml:space="preserve"> </w:t>
      </w:r>
      <w:r w:rsidRPr="00C45346">
        <w:t>shall</w:t>
      </w:r>
      <w:r w:rsidR="00F07F79">
        <w:t xml:space="preserve"> </w:t>
      </w:r>
      <w:r w:rsidRPr="00C45346">
        <w:t>complete</w:t>
      </w:r>
      <w:r w:rsidR="00F07F79">
        <w:t xml:space="preserve"> </w:t>
      </w:r>
      <w:r w:rsidRPr="00C45346">
        <w:t>a</w:t>
      </w:r>
      <w:r w:rsidR="00F07F79">
        <w:t xml:space="preserve"> </w:t>
      </w:r>
      <w:r w:rsidRPr="00C45346">
        <w:t>PCR</w:t>
      </w:r>
      <w:r w:rsidR="00F07F79">
        <w:t xml:space="preserve"> </w:t>
      </w:r>
      <w:r w:rsidRPr="00C45346">
        <w:t>and</w:t>
      </w:r>
      <w:r w:rsidR="00F07F79">
        <w:t xml:space="preserve"> </w:t>
      </w:r>
      <w:r w:rsidRPr="00C45346">
        <w:t>answer</w:t>
      </w:r>
      <w:r w:rsidR="00F07F79">
        <w:t xml:space="preserve"> </w:t>
      </w:r>
      <w:r w:rsidRPr="00C45346">
        <w:t>NO</w:t>
      </w:r>
      <w:r w:rsidR="00F07F79">
        <w:t xml:space="preserve"> </w:t>
      </w:r>
      <w:r w:rsidRPr="00C45346">
        <w:t>to</w:t>
      </w:r>
      <w:r w:rsidR="00F07F79">
        <w:t xml:space="preserve"> </w:t>
      </w:r>
      <w:r w:rsidRPr="00C45346">
        <w:t>the</w:t>
      </w:r>
      <w:r w:rsidR="00F07F79">
        <w:t xml:space="preserve"> </w:t>
      </w:r>
      <w:r w:rsidRPr="00C45346">
        <w:t>PCR</w:t>
      </w:r>
      <w:r w:rsidR="00F07F79">
        <w:t xml:space="preserve"> </w:t>
      </w:r>
      <w:r w:rsidRPr="00C45346">
        <w:t>Funding</w:t>
      </w:r>
      <w:r w:rsidR="00F07F79">
        <w:t xml:space="preserve"> </w:t>
      </w:r>
      <w:r w:rsidRPr="00C45346">
        <w:t>&amp;</w:t>
      </w:r>
      <w:r w:rsidR="00F07F79">
        <w:t xml:space="preserve"> </w:t>
      </w:r>
      <w:r w:rsidRPr="00C45346">
        <w:t>Activities</w:t>
      </w:r>
      <w:r w:rsidR="00F07F79">
        <w:t xml:space="preserve"> </w:t>
      </w:r>
      <w:r w:rsidRPr="00C45346">
        <w:t>Question.</w:t>
      </w:r>
      <w:r w:rsidR="00F07F79">
        <w:t xml:space="preserve"> </w:t>
      </w:r>
      <w:r w:rsidRPr="00C45346">
        <w:t>Proceed</w:t>
      </w:r>
      <w:r w:rsidR="00F07F79">
        <w:t xml:space="preserve"> </w:t>
      </w:r>
      <w:r w:rsidRPr="00C45346">
        <w:t>to</w:t>
      </w:r>
      <w:r w:rsidR="00F07F79">
        <w:t xml:space="preserve"> </w:t>
      </w:r>
      <w:r w:rsidRPr="00C45346">
        <w:t>Step</w:t>
      </w:r>
      <w:r w:rsidR="00F07F79">
        <w:t xml:space="preserve"> </w:t>
      </w:r>
      <w:r w:rsidR="001A425C" w:rsidRPr="00857A91">
        <w:rPr>
          <w:color w:val="0056A9"/>
          <w:u w:val="single"/>
        </w:rPr>
        <w:fldChar w:fldCharType="begin"/>
      </w:r>
      <w:r w:rsidR="001A425C" w:rsidRPr="00857A91">
        <w:rPr>
          <w:color w:val="0056A9"/>
          <w:u w:val="single"/>
        </w:rPr>
        <w:instrText xml:space="preserve"> REF _Ref220995072 \r \h </w:instrText>
      </w:r>
      <w:r w:rsidR="001A425C" w:rsidRPr="00857A91">
        <w:rPr>
          <w:color w:val="0056A9"/>
          <w:u w:val="single"/>
        </w:rPr>
      </w:r>
      <w:r w:rsidR="001A425C" w:rsidRPr="00857A91">
        <w:rPr>
          <w:color w:val="0056A9"/>
          <w:u w:val="single"/>
        </w:rPr>
        <w:fldChar w:fldCharType="separate"/>
      </w:r>
      <w:r w:rsidR="001A425C" w:rsidRPr="00857A91">
        <w:rPr>
          <w:color w:val="0056A9"/>
          <w:u w:val="single"/>
        </w:rPr>
        <w:t>3</w:t>
      </w:r>
      <w:r w:rsidR="001A425C" w:rsidRPr="00857A91">
        <w:rPr>
          <w:color w:val="0056A9"/>
          <w:u w:val="single"/>
        </w:rPr>
        <w:fldChar w:fldCharType="end"/>
      </w:r>
      <w:r w:rsidR="00F07F79">
        <w:t xml:space="preserve"> </w:t>
      </w:r>
      <w:r w:rsidRPr="00C45346">
        <w:t>below.</w:t>
      </w:r>
    </w:p>
    <w:p w14:paraId="57AB5EB0" w14:textId="5A167CB2" w:rsidR="00C45346" w:rsidRPr="00C45346" w:rsidRDefault="00C45346" w:rsidP="00103B9B">
      <w:pPr>
        <w:numPr>
          <w:ilvl w:val="0"/>
          <w:numId w:val="5"/>
        </w:numPr>
        <w:ind w:left="540" w:hanging="450"/>
      </w:pPr>
      <w:bookmarkStart w:id="24" w:name="_Ref220995072"/>
      <w:r w:rsidRPr="00C45346">
        <w:t>The</w:t>
      </w:r>
      <w:r w:rsidR="00F07F79">
        <w:t xml:space="preserve"> </w:t>
      </w:r>
      <w:r w:rsidRPr="00C45346">
        <w:t>District</w:t>
      </w:r>
      <w:r w:rsidR="00F07F79">
        <w:t xml:space="preserve"> </w:t>
      </w:r>
      <w:r w:rsidRPr="00C45346">
        <w:t>shall</w:t>
      </w:r>
      <w:r w:rsidR="00F07F79">
        <w:t xml:space="preserve"> </w:t>
      </w:r>
      <w:r w:rsidRPr="00C45346">
        <w:t>complete</w:t>
      </w:r>
      <w:r w:rsidR="00F07F79">
        <w:t xml:space="preserve"> </w:t>
      </w:r>
      <w:r w:rsidRPr="00C45346">
        <w:t>a</w:t>
      </w:r>
      <w:r w:rsidR="00F07F79">
        <w:t xml:space="preserve"> </w:t>
      </w:r>
      <w:r w:rsidRPr="00C45346">
        <w:t>PCR</w:t>
      </w:r>
      <w:r w:rsidR="00F07F79">
        <w:t xml:space="preserve"> </w:t>
      </w:r>
      <w:r w:rsidRPr="00C45346">
        <w:t>following</w:t>
      </w:r>
      <w:r w:rsidR="00F07F79">
        <w:t xml:space="preserve"> </w:t>
      </w:r>
      <w:r w:rsidRPr="00C45346">
        <w:t>the</w:t>
      </w:r>
      <w:r w:rsidR="00F07F79">
        <w:t xml:space="preserve"> </w:t>
      </w:r>
      <w:r w:rsidRPr="00C45346">
        <w:t>instructions</w:t>
      </w:r>
      <w:r w:rsidR="00F07F79">
        <w:t xml:space="preserve"> </w:t>
      </w:r>
      <w:r w:rsidRPr="00C45346">
        <w:t>found</w:t>
      </w:r>
      <w:r w:rsidR="00F07F79">
        <w:t xml:space="preserve"> </w:t>
      </w:r>
      <w:r w:rsidRPr="00C45346">
        <w:t>in</w:t>
      </w:r>
      <w:r w:rsidR="00F07F79">
        <w:t xml:space="preserve"> </w:t>
      </w:r>
      <w:r w:rsidRPr="00C45346">
        <w:rPr>
          <w:i/>
          <w:iCs/>
        </w:rPr>
        <w:t>Guidance:</w:t>
      </w:r>
      <w:r w:rsidR="00F07F79">
        <w:rPr>
          <w:i/>
          <w:iCs/>
        </w:rPr>
        <w:t xml:space="preserve"> </w:t>
      </w:r>
      <w:r w:rsidRPr="00C45346">
        <w:rPr>
          <w:i/>
          <w:iCs/>
        </w:rPr>
        <w:t>Completing</w:t>
      </w:r>
      <w:r w:rsidR="00F07F79">
        <w:rPr>
          <w:i/>
          <w:iCs/>
        </w:rPr>
        <w:t xml:space="preserve"> </w:t>
      </w:r>
      <w:r w:rsidRPr="00C45346">
        <w:rPr>
          <w:i/>
          <w:iCs/>
        </w:rPr>
        <w:t>Project</w:t>
      </w:r>
      <w:r w:rsidR="00F07F79">
        <w:rPr>
          <w:i/>
          <w:iCs/>
        </w:rPr>
        <w:t xml:space="preserve"> </w:t>
      </w:r>
      <w:r w:rsidRPr="00C45346">
        <w:rPr>
          <w:i/>
          <w:iCs/>
        </w:rPr>
        <w:t>Coordination</w:t>
      </w:r>
      <w:r w:rsidR="00F07F79">
        <w:rPr>
          <w:i/>
          <w:iCs/>
        </w:rPr>
        <w:t xml:space="preserve"> </w:t>
      </w:r>
      <w:r w:rsidRPr="00C45346">
        <w:rPr>
          <w:i/>
          <w:iCs/>
        </w:rPr>
        <w:t>Request</w:t>
      </w:r>
      <w:r w:rsidR="00F07F79">
        <w:rPr>
          <w:i/>
          <w:iCs/>
        </w:rPr>
        <w:t xml:space="preserve"> </w:t>
      </w:r>
      <w:r w:rsidRPr="00C45346">
        <w:rPr>
          <w:i/>
          <w:iCs/>
        </w:rPr>
        <w:t>(PCR)</w:t>
      </w:r>
      <w:r w:rsidR="00F07F79">
        <w:rPr>
          <w:i/>
          <w:iCs/>
        </w:rPr>
        <w:t xml:space="preserve"> </w:t>
      </w:r>
      <w:r w:rsidRPr="00C45346">
        <w:rPr>
          <w:i/>
          <w:iCs/>
        </w:rPr>
        <w:t>for</w:t>
      </w:r>
      <w:r w:rsidR="00F07F79">
        <w:rPr>
          <w:i/>
          <w:iCs/>
        </w:rPr>
        <w:t xml:space="preserve"> </w:t>
      </w:r>
      <w:r w:rsidRPr="00C45346">
        <w:rPr>
          <w:i/>
          <w:iCs/>
        </w:rPr>
        <w:t>Historical</w:t>
      </w:r>
      <w:r w:rsidR="00F07F79">
        <w:rPr>
          <w:i/>
          <w:iCs/>
        </w:rPr>
        <w:t xml:space="preserve"> </w:t>
      </w:r>
      <w:r w:rsidRPr="00C45346">
        <w:rPr>
          <w:i/>
          <w:iCs/>
        </w:rPr>
        <w:t>Studies</w:t>
      </w:r>
      <w:r w:rsidRPr="00C45346">
        <w:t>,</w:t>
      </w:r>
      <w:r w:rsidR="00F07F79">
        <w:t xml:space="preserve"> </w:t>
      </w:r>
      <w:r w:rsidRPr="00C45346">
        <w:t>which</w:t>
      </w:r>
      <w:r w:rsidR="00CA1B5C">
        <w:t xml:space="preserve"> is</w:t>
      </w:r>
      <w:r w:rsidR="00F07F79">
        <w:t xml:space="preserve"> </w:t>
      </w:r>
      <w:r w:rsidRPr="00C45346">
        <w:t>available</w:t>
      </w:r>
      <w:r w:rsidR="00F07F79">
        <w:t xml:space="preserve"> </w:t>
      </w:r>
      <w:r w:rsidRPr="00C45346">
        <w:t>on</w:t>
      </w:r>
      <w:r w:rsidR="00F07F79">
        <w:t xml:space="preserve"> </w:t>
      </w:r>
      <w:r w:rsidRPr="00C45346">
        <w:t>the</w:t>
      </w:r>
      <w:r w:rsidR="00F07F79">
        <w:t xml:space="preserve"> </w:t>
      </w:r>
      <w:hyperlink r:id="rId20" w:history="1">
        <w:r w:rsidR="001A425C" w:rsidRPr="0092153B">
          <w:rPr>
            <w:rStyle w:val="Hyperlink"/>
          </w:rPr>
          <w:t>Historic Resources Toolkit</w:t>
        </w:r>
      </w:hyperlink>
      <w:r w:rsidRPr="00C45346">
        <w:t>.</w:t>
      </w:r>
      <w:bookmarkEnd w:id="24"/>
    </w:p>
    <w:p w14:paraId="08686F2A" w14:textId="42BAF7A9" w:rsidR="001C556E" w:rsidRDefault="00C45346" w:rsidP="00103B9B">
      <w:pPr>
        <w:pStyle w:val="ListBullet"/>
        <w:numPr>
          <w:ilvl w:val="0"/>
          <w:numId w:val="21"/>
        </w:numPr>
        <w:ind w:left="1620"/>
        <w:contextualSpacing w:val="0"/>
      </w:pPr>
      <w:r w:rsidRPr="00C45346">
        <w:t>The</w:t>
      </w:r>
      <w:r w:rsidR="00F07F79">
        <w:t xml:space="preserve"> </w:t>
      </w:r>
      <w:r w:rsidRPr="00C45346">
        <w:t>District</w:t>
      </w:r>
      <w:r w:rsidR="00F07F79">
        <w:t xml:space="preserve"> </w:t>
      </w:r>
      <w:r w:rsidRPr="00C45346">
        <w:t>shall</w:t>
      </w:r>
      <w:r w:rsidR="00F07F79">
        <w:t xml:space="preserve"> </w:t>
      </w:r>
      <w:r w:rsidRPr="00C45346">
        <w:t>follow</w:t>
      </w:r>
      <w:r w:rsidR="00F07F79">
        <w:t xml:space="preserve"> </w:t>
      </w:r>
      <w:r w:rsidRPr="00C45346">
        <w:t>the</w:t>
      </w:r>
      <w:r w:rsidR="00F07F79">
        <w:t xml:space="preserve"> </w:t>
      </w:r>
      <w:r w:rsidRPr="00C45346">
        <w:t>PCR</w:t>
      </w:r>
      <w:r w:rsidR="00F07F79">
        <w:t xml:space="preserve"> </w:t>
      </w:r>
      <w:r w:rsidRPr="00C45346">
        <w:t>Activity</w:t>
      </w:r>
      <w:r w:rsidR="00F07F79">
        <w:t xml:space="preserve"> </w:t>
      </w:r>
      <w:r w:rsidRPr="00C45346">
        <w:t>Instructions</w:t>
      </w:r>
      <w:r w:rsidR="00F07F79">
        <w:t xml:space="preserve"> </w:t>
      </w:r>
      <w:r w:rsidRPr="00C45346">
        <w:t>found</w:t>
      </w:r>
      <w:r w:rsidR="00F07F79">
        <w:t xml:space="preserve"> </w:t>
      </w:r>
      <w:r w:rsidRPr="00C45346">
        <w:t>in</w:t>
      </w:r>
      <w:r w:rsidR="00F07F79">
        <w:t xml:space="preserve"> </w:t>
      </w:r>
      <w:r w:rsidRPr="00C45346">
        <w:t>the</w:t>
      </w:r>
      <w:r w:rsidR="00F07F79">
        <w:t xml:space="preserve"> </w:t>
      </w:r>
      <w:r w:rsidRPr="00C45346">
        <w:rPr>
          <w:i/>
          <w:iCs/>
        </w:rPr>
        <w:t>Environmental</w:t>
      </w:r>
      <w:r w:rsidR="00F07F79">
        <w:rPr>
          <w:i/>
          <w:iCs/>
        </w:rPr>
        <w:t xml:space="preserve"> </w:t>
      </w:r>
      <w:r w:rsidRPr="00C45346">
        <w:rPr>
          <w:i/>
          <w:iCs/>
        </w:rPr>
        <w:t>Guide,</w:t>
      </w:r>
      <w:r w:rsidR="00F07F79">
        <w:rPr>
          <w:i/>
          <w:iCs/>
        </w:rPr>
        <w:t xml:space="preserve"> </w:t>
      </w:r>
      <w:r w:rsidRPr="00C45346">
        <w:rPr>
          <w:i/>
          <w:iCs/>
        </w:rPr>
        <w:t>Vol</w:t>
      </w:r>
      <w:r w:rsidR="001A425C">
        <w:rPr>
          <w:i/>
          <w:iCs/>
        </w:rPr>
        <w:t>ume</w:t>
      </w:r>
      <w:r w:rsidR="00F07F79">
        <w:rPr>
          <w:i/>
          <w:iCs/>
        </w:rPr>
        <w:t xml:space="preserve"> </w:t>
      </w:r>
      <w:r w:rsidRPr="00C45346">
        <w:rPr>
          <w:i/>
          <w:iCs/>
        </w:rPr>
        <w:t>2</w:t>
      </w:r>
      <w:r w:rsidRPr="00C45346">
        <w:t>,</w:t>
      </w:r>
      <w:r w:rsidR="00F07F79">
        <w:t xml:space="preserve"> </w:t>
      </w:r>
      <w:r w:rsidRPr="00C45346">
        <w:t>and</w:t>
      </w:r>
      <w:r w:rsidR="00F07F79">
        <w:t xml:space="preserve"> </w:t>
      </w:r>
      <w:r w:rsidRPr="00C45346">
        <w:t>assign</w:t>
      </w:r>
      <w:r w:rsidR="00F07F79">
        <w:t xml:space="preserve"> </w:t>
      </w:r>
      <w:r w:rsidRPr="00C45346">
        <w:t>a</w:t>
      </w:r>
      <w:r w:rsidR="00F07F79">
        <w:t xml:space="preserve"> </w:t>
      </w:r>
      <w:r w:rsidRPr="00C45346">
        <w:t>Review</w:t>
      </w:r>
      <w:r w:rsidR="00F07F79">
        <w:t xml:space="preserve"> </w:t>
      </w:r>
      <w:r w:rsidRPr="00C45346">
        <w:t>PCR</w:t>
      </w:r>
      <w:r w:rsidR="00F07F79">
        <w:t xml:space="preserve"> </w:t>
      </w:r>
      <w:r w:rsidRPr="00C45346">
        <w:t>activity</w:t>
      </w:r>
      <w:r w:rsidR="00F07F79">
        <w:t xml:space="preserve"> </w:t>
      </w:r>
      <w:r w:rsidRPr="00C45346">
        <w:t>to</w:t>
      </w:r>
      <w:r w:rsidR="00F07F79">
        <w:t xml:space="preserve"> </w:t>
      </w:r>
      <w:r w:rsidRPr="00C45346">
        <w:t>the</w:t>
      </w:r>
      <w:r w:rsidR="00F07F79">
        <w:t xml:space="preserve"> </w:t>
      </w:r>
      <w:r w:rsidRPr="00C45346">
        <w:t>appropriate</w:t>
      </w:r>
      <w:r w:rsidR="00F07F79">
        <w:t xml:space="preserve"> </w:t>
      </w:r>
      <w:r w:rsidRPr="00C45346">
        <w:t>ENV-HIST</w:t>
      </w:r>
      <w:r w:rsidR="00F07F79">
        <w:t xml:space="preserve"> </w:t>
      </w:r>
      <w:r w:rsidRPr="00C45346">
        <w:t>team</w:t>
      </w:r>
      <w:r w:rsidR="00F07F79">
        <w:t xml:space="preserve"> </w:t>
      </w:r>
      <w:r w:rsidRPr="00C45346">
        <w:t>member.</w:t>
      </w:r>
    </w:p>
    <w:p w14:paraId="6F65DC6D" w14:textId="77777777" w:rsidR="00FC18F9" w:rsidRDefault="00C45346" w:rsidP="00206A56">
      <w:pPr>
        <w:pStyle w:val="ListBullet"/>
        <w:numPr>
          <w:ilvl w:val="8"/>
          <w:numId w:val="1"/>
        </w:numPr>
        <w:ind w:left="2430"/>
        <w:contextualSpacing w:val="0"/>
      </w:pPr>
      <w:r w:rsidRPr="00C45346">
        <w:t>The</w:t>
      </w:r>
      <w:r w:rsidR="00F07F79">
        <w:t xml:space="preserve"> </w:t>
      </w:r>
      <w:r w:rsidRPr="00C45346">
        <w:t>District</w:t>
      </w:r>
      <w:r w:rsidR="00F07F79">
        <w:t xml:space="preserve"> </w:t>
      </w:r>
      <w:r w:rsidRPr="00C45346">
        <w:t>shall</w:t>
      </w:r>
      <w:r w:rsidR="00F07F79">
        <w:t xml:space="preserve"> </w:t>
      </w:r>
      <w:r w:rsidRPr="00C45346">
        <w:t>ensure</w:t>
      </w:r>
      <w:r w:rsidR="00F07F79">
        <w:t xml:space="preserve"> </w:t>
      </w:r>
      <w:r w:rsidRPr="00C45346">
        <w:t>ENV-HIST</w:t>
      </w:r>
      <w:r w:rsidR="00F07F79">
        <w:t xml:space="preserve"> </w:t>
      </w:r>
      <w:r w:rsidRPr="00C45346">
        <w:t>has</w:t>
      </w:r>
      <w:r w:rsidR="00F07F79">
        <w:t xml:space="preserve"> </w:t>
      </w:r>
      <w:r w:rsidRPr="00C45346">
        <w:t>access</w:t>
      </w:r>
      <w:r w:rsidR="00F07F79">
        <w:t xml:space="preserve"> </w:t>
      </w:r>
      <w:r w:rsidRPr="00C45346">
        <w:t>to</w:t>
      </w:r>
      <w:r w:rsidR="00F07F79">
        <w:t xml:space="preserve"> </w:t>
      </w:r>
      <w:r w:rsidRPr="00C45346">
        <w:t>the</w:t>
      </w:r>
      <w:r w:rsidR="00F07F79">
        <w:t xml:space="preserve"> </w:t>
      </w:r>
      <w:r w:rsidRPr="00C45346">
        <w:t>following</w:t>
      </w:r>
      <w:r w:rsidR="00F07F79">
        <w:t xml:space="preserve"> </w:t>
      </w:r>
      <w:r w:rsidRPr="00C45346">
        <w:t>in</w:t>
      </w:r>
      <w:r w:rsidR="00F07F79">
        <w:t xml:space="preserve"> </w:t>
      </w:r>
      <w:r w:rsidRPr="00C45346">
        <w:t>ECOS:</w:t>
      </w:r>
    </w:p>
    <w:p w14:paraId="16A385A0" w14:textId="7543111C" w:rsidR="00FC18F9" w:rsidRDefault="00981D1D" w:rsidP="00F8730D">
      <w:pPr>
        <w:pStyle w:val="ListBullet"/>
        <w:numPr>
          <w:ilvl w:val="0"/>
          <w:numId w:val="0"/>
        </w:numPr>
        <w:ind w:left="3240" w:hanging="360"/>
        <w:contextualSpacing w:val="0"/>
      </w:pPr>
      <w:r>
        <w:t xml:space="preserve">1. </w:t>
      </w:r>
      <w:r w:rsidR="00C45346" w:rsidRPr="00C45346">
        <w:t>Detailed</w:t>
      </w:r>
      <w:r w:rsidR="00F07F79">
        <w:t xml:space="preserve"> </w:t>
      </w:r>
      <w:r w:rsidR="00C45346" w:rsidRPr="00C45346">
        <w:t>project</w:t>
      </w:r>
      <w:r w:rsidR="00F07F79">
        <w:t xml:space="preserve"> </w:t>
      </w:r>
      <w:r w:rsidR="00C45346" w:rsidRPr="00C45346">
        <w:t>description</w:t>
      </w:r>
      <w:r w:rsidR="00F07F79">
        <w:t xml:space="preserve"> </w:t>
      </w:r>
      <w:r w:rsidR="00C45346" w:rsidRPr="00C45346">
        <w:t>(in</w:t>
      </w:r>
      <w:r w:rsidR="00F07F79">
        <w:t xml:space="preserve"> </w:t>
      </w:r>
      <w:r w:rsidR="00814C1D">
        <w:t xml:space="preserve">the </w:t>
      </w:r>
      <w:r w:rsidR="00C45346" w:rsidRPr="00C45346">
        <w:t>Work</w:t>
      </w:r>
      <w:r w:rsidR="00F07F79">
        <w:t xml:space="preserve"> </w:t>
      </w:r>
      <w:r w:rsidR="00C45346" w:rsidRPr="00C45346">
        <w:t>Plan</w:t>
      </w:r>
      <w:r w:rsidR="00F07F79">
        <w:t xml:space="preserve"> </w:t>
      </w:r>
      <w:r w:rsidR="00C45346" w:rsidRPr="00C45346">
        <w:t>Development</w:t>
      </w:r>
      <w:r w:rsidR="00F07F79">
        <w:t xml:space="preserve"> </w:t>
      </w:r>
      <w:r w:rsidR="00C45346" w:rsidRPr="00C45346">
        <w:t>Tool)</w:t>
      </w:r>
    </w:p>
    <w:p w14:paraId="3A67EA02" w14:textId="267DD661" w:rsidR="00C45346" w:rsidRPr="00C45346" w:rsidRDefault="00C45346" w:rsidP="00F8730D">
      <w:pPr>
        <w:pStyle w:val="ListBullet"/>
        <w:numPr>
          <w:ilvl w:val="6"/>
          <w:numId w:val="1"/>
        </w:numPr>
        <w:ind w:left="3240"/>
        <w:contextualSpacing w:val="0"/>
      </w:pPr>
      <w:r w:rsidRPr="00C45346">
        <w:t>Amount</w:t>
      </w:r>
      <w:r w:rsidR="00F07F79">
        <w:t xml:space="preserve"> </w:t>
      </w:r>
      <w:r w:rsidRPr="00C45346">
        <w:t>of</w:t>
      </w:r>
      <w:r w:rsidR="00F07F79">
        <w:t xml:space="preserve"> </w:t>
      </w:r>
      <w:r w:rsidRPr="00C45346">
        <w:t>any</w:t>
      </w:r>
      <w:r w:rsidR="00F07F79">
        <w:t xml:space="preserve"> </w:t>
      </w:r>
      <w:r w:rsidRPr="00C45346">
        <w:t>new</w:t>
      </w:r>
      <w:r w:rsidR="00F07F79">
        <w:t xml:space="preserve"> </w:t>
      </w:r>
      <w:r w:rsidRPr="00C45346">
        <w:t>ROW,</w:t>
      </w:r>
      <w:r w:rsidR="00F07F79">
        <w:t xml:space="preserve"> </w:t>
      </w:r>
      <w:r w:rsidRPr="00C45346">
        <w:t>temporary,</w:t>
      </w:r>
      <w:r w:rsidR="00F07F79">
        <w:t xml:space="preserve"> </w:t>
      </w:r>
      <w:r w:rsidRPr="00C45346">
        <w:t>and</w:t>
      </w:r>
      <w:r w:rsidR="00F07F79">
        <w:t xml:space="preserve"> </w:t>
      </w:r>
      <w:r w:rsidRPr="00C45346">
        <w:t>permanent</w:t>
      </w:r>
      <w:r w:rsidR="00F07F79">
        <w:t xml:space="preserve"> </w:t>
      </w:r>
      <w:r w:rsidRPr="00C45346">
        <w:t>easements</w:t>
      </w:r>
      <w:r w:rsidR="00F07F79">
        <w:t xml:space="preserve"> </w:t>
      </w:r>
      <w:r w:rsidRPr="00C45346">
        <w:t>(in</w:t>
      </w:r>
      <w:r w:rsidR="00F07F79">
        <w:t xml:space="preserve"> </w:t>
      </w:r>
      <w:r w:rsidRPr="00C45346">
        <w:t>Work</w:t>
      </w:r>
      <w:r w:rsidR="00F07F79">
        <w:t xml:space="preserve"> </w:t>
      </w:r>
      <w:r w:rsidRPr="00C45346">
        <w:t>Plan</w:t>
      </w:r>
      <w:r w:rsidR="00F07F79">
        <w:t xml:space="preserve"> </w:t>
      </w:r>
      <w:r w:rsidRPr="00C45346">
        <w:t>Development</w:t>
      </w:r>
      <w:r w:rsidR="00F07F79">
        <w:t xml:space="preserve"> </w:t>
      </w:r>
      <w:r w:rsidRPr="00C45346">
        <w:t>Tool)</w:t>
      </w:r>
    </w:p>
    <w:p w14:paraId="122F729F" w14:textId="77777777" w:rsidR="00C45764" w:rsidRDefault="00C45346" w:rsidP="00F8730D">
      <w:pPr>
        <w:pStyle w:val="ListBullet"/>
        <w:numPr>
          <w:ilvl w:val="6"/>
          <w:numId w:val="1"/>
        </w:numPr>
        <w:ind w:left="3240"/>
        <w:contextualSpacing w:val="0"/>
      </w:pPr>
      <w:r w:rsidRPr="00C45346">
        <w:t>Aerial</w:t>
      </w:r>
      <w:r w:rsidR="00F07F79">
        <w:t xml:space="preserve"> </w:t>
      </w:r>
      <w:r w:rsidRPr="00C45346">
        <w:t>project</w:t>
      </w:r>
      <w:r w:rsidR="00F07F79">
        <w:t xml:space="preserve"> </w:t>
      </w:r>
      <w:r w:rsidRPr="00C45346">
        <w:t>location</w:t>
      </w:r>
      <w:r w:rsidR="00F07F79">
        <w:t xml:space="preserve"> </w:t>
      </w:r>
      <w:r w:rsidRPr="00C45346">
        <w:t>map</w:t>
      </w:r>
    </w:p>
    <w:p w14:paraId="0BCF1563" w14:textId="275A5AF2" w:rsidR="00C45346" w:rsidRPr="00C45346" w:rsidRDefault="003E242F" w:rsidP="00F8730D">
      <w:pPr>
        <w:pStyle w:val="ListBullet"/>
        <w:numPr>
          <w:ilvl w:val="6"/>
          <w:numId w:val="1"/>
        </w:numPr>
        <w:ind w:left="3240"/>
        <w:contextualSpacing w:val="0"/>
      </w:pPr>
      <w:r w:rsidRPr="00C45346">
        <w:t>Photographs</w:t>
      </w:r>
      <w:r w:rsidR="00F07F79">
        <w:t xml:space="preserve"> </w:t>
      </w:r>
      <w:r w:rsidR="00C45346" w:rsidRPr="00C45346">
        <w:t>of</w:t>
      </w:r>
      <w:r w:rsidR="00F07F79">
        <w:t xml:space="preserve"> </w:t>
      </w:r>
      <w:r w:rsidR="00C45346" w:rsidRPr="00C45346">
        <w:t>the</w:t>
      </w:r>
      <w:r w:rsidR="00F07F79">
        <w:t xml:space="preserve"> </w:t>
      </w:r>
      <w:r w:rsidR="00C45346" w:rsidRPr="00C45346">
        <w:t>project,</w:t>
      </w:r>
      <w:r w:rsidR="00F07F79">
        <w:t xml:space="preserve"> </w:t>
      </w:r>
      <w:r w:rsidR="00C45346" w:rsidRPr="00C45346">
        <w:t>if</w:t>
      </w:r>
      <w:r w:rsidR="00F07F79">
        <w:t xml:space="preserve"> </w:t>
      </w:r>
      <w:r w:rsidR="00C45346" w:rsidRPr="00C45346">
        <w:t>necessary</w:t>
      </w:r>
    </w:p>
    <w:p w14:paraId="22742499" w14:textId="2CAB3935" w:rsidR="00C45346" w:rsidRPr="00C45346" w:rsidRDefault="00C45346" w:rsidP="00103B9B">
      <w:pPr>
        <w:pStyle w:val="ListBullet"/>
        <w:numPr>
          <w:ilvl w:val="1"/>
          <w:numId w:val="22"/>
        </w:numPr>
        <w:ind w:left="1710"/>
        <w:contextualSpacing w:val="0"/>
      </w:pPr>
      <w:r w:rsidRPr="00C45346">
        <w:t>By</w:t>
      </w:r>
      <w:r w:rsidR="00F07F79">
        <w:t xml:space="preserve"> </w:t>
      </w:r>
      <w:r w:rsidRPr="00C45346">
        <w:t>assigning</w:t>
      </w:r>
      <w:r w:rsidR="00F07F79">
        <w:t xml:space="preserve"> </w:t>
      </w:r>
      <w:r w:rsidRPr="00C45346">
        <w:t>a</w:t>
      </w:r>
      <w:r w:rsidR="00F07F79">
        <w:t xml:space="preserve"> </w:t>
      </w:r>
      <w:r w:rsidRPr="00C45346">
        <w:t>Review</w:t>
      </w:r>
      <w:r w:rsidR="00F07F79">
        <w:t xml:space="preserve"> </w:t>
      </w:r>
      <w:r w:rsidRPr="00C45346">
        <w:t>PCR</w:t>
      </w:r>
      <w:r w:rsidR="00F07F79">
        <w:t xml:space="preserve"> </w:t>
      </w:r>
      <w:r w:rsidRPr="00C45346">
        <w:t>activity</w:t>
      </w:r>
      <w:r w:rsidR="00F07F79">
        <w:t xml:space="preserve"> </w:t>
      </w:r>
      <w:r w:rsidRPr="00C45346">
        <w:t>to</w:t>
      </w:r>
      <w:r w:rsidR="00F07F79">
        <w:t xml:space="preserve"> </w:t>
      </w:r>
      <w:r w:rsidRPr="00C45346">
        <w:t>ENV-HIST,</w:t>
      </w:r>
      <w:r w:rsidR="00F07F79">
        <w:t xml:space="preserve"> </w:t>
      </w:r>
      <w:r w:rsidRPr="00C45346">
        <w:t>the</w:t>
      </w:r>
      <w:r w:rsidR="00F07F79">
        <w:t xml:space="preserve"> </w:t>
      </w:r>
      <w:r w:rsidRPr="00C45346">
        <w:t>District</w:t>
      </w:r>
      <w:r w:rsidR="00F07F79">
        <w:t xml:space="preserve"> </w:t>
      </w:r>
      <w:r w:rsidRPr="00C45346">
        <w:t>environmental</w:t>
      </w:r>
      <w:r w:rsidR="00F07F79">
        <w:t xml:space="preserve"> </w:t>
      </w:r>
      <w:r w:rsidRPr="00C45346">
        <w:t>team</w:t>
      </w:r>
      <w:r w:rsidR="00F07F79">
        <w:t xml:space="preserve"> </w:t>
      </w:r>
      <w:r w:rsidRPr="00C45346">
        <w:t>is</w:t>
      </w:r>
      <w:r w:rsidR="00F07F79">
        <w:t xml:space="preserve"> </w:t>
      </w:r>
      <w:r w:rsidRPr="00C45346">
        <w:t>confirming</w:t>
      </w:r>
      <w:r w:rsidR="00F07F79">
        <w:t xml:space="preserve"> </w:t>
      </w:r>
      <w:r w:rsidRPr="00C45346">
        <w:t>that</w:t>
      </w:r>
      <w:r w:rsidR="00F07F79">
        <w:t xml:space="preserve"> </w:t>
      </w:r>
      <w:r w:rsidRPr="00C45346">
        <w:t>the</w:t>
      </w:r>
      <w:r w:rsidR="00F07F79">
        <w:t xml:space="preserve"> </w:t>
      </w:r>
      <w:r w:rsidRPr="00C45346">
        <w:t>PCR</w:t>
      </w:r>
      <w:r w:rsidR="00F07F79">
        <w:t xml:space="preserve"> </w:t>
      </w:r>
      <w:r w:rsidRPr="00C45346">
        <w:t>has</w:t>
      </w:r>
      <w:r w:rsidR="00F07F79">
        <w:t xml:space="preserve"> </w:t>
      </w:r>
      <w:r w:rsidRPr="00C45346">
        <w:t>accurate</w:t>
      </w:r>
      <w:r w:rsidR="00F07F79">
        <w:t xml:space="preserve"> </w:t>
      </w:r>
      <w:r w:rsidRPr="00C45346">
        <w:t>information</w:t>
      </w:r>
      <w:r w:rsidR="00F07F79">
        <w:t xml:space="preserve"> </w:t>
      </w:r>
      <w:r w:rsidRPr="00C45346">
        <w:t>based</w:t>
      </w:r>
      <w:r w:rsidR="00F07F79">
        <w:t xml:space="preserve"> </w:t>
      </w:r>
      <w:r w:rsidRPr="00C45346">
        <w:t>on</w:t>
      </w:r>
      <w:r w:rsidR="00F07F79">
        <w:t xml:space="preserve"> </w:t>
      </w:r>
      <w:r w:rsidRPr="00C45346">
        <w:t>project</w:t>
      </w:r>
      <w:r w:rsidR="00F07F79">
        <w:t xml:space="preserve"> </w:t>
      </w:r>
      <w:r w:rsidRPr="00C45346">
        <w:t>details</w:t>
      </w:r>
      <w:r w:rsidR="00F07F79">
        <w:t xml:space="preserve"> </w:t>
      </w:r>
      <w:r w:rsidRPr="00C45346">
        <w:t>in</w:t>
      </w:r>
      <w:r w:rsidR="00F07F79">
        <w:t xml:space="preserve"> </w:t>
      </w:r>
      <w:r w:rsidRPr="00C45346">
        <w:t>the</w:t>
      </w:r>
      <w:r w:rsidR="00F07F79">
        <w:t xml:space="preserve"> </w:t>
      </w:r>
      <w:r w:rsidR="00AD265F">
        <w:t>Work Plan Development (</w:t>
      </w:r>
      <w:r w:rsidRPr="00C45346">
        <w:t>WPD</w:t>
      </w:r>
      <w:r w:rsidR="00AD265F">
        <w:t>)</w:t>
      </w:r>
      <w:r w:rsidRPr="00C45346">
        <w:t>.</w:t>
      </w:r>
      <w:r w:rsidR="00F07F79">
        <w:t xml:space="preserve"> </w:t>
      </w:r>
      <w:r w:rsidRPr="00C45346">
        <w:t>As</w:t>
      </w:r>
      <w:r w:rsidR="00F07F79">
        <w:t xml:space="preserve"> </w:t>
      </w:r>
      <w:r w:rsidRPr="00C45346">
        <w:t>of</w:t>
      </w:r>
      <w:r w:rsidR="00F07F79">
        <w:t xml:space="preserve"> </w:t>
      </w:r>
      <w:r w:rsidRPr="00C45346">
        <w:t>2024</w:t>
      </w:r>
      <w:r w:rsidR="00F07F79">
        <w:t xml:space="preserve"> </w:t>
      </w:r>
      <w:r w:rsidRPr="00C45346">
        <w:t>revisions,</w:t>
      </w:r>
      <w:r w:rsidR="00F07F79">
        <w:t xml:space="preserve"> </w:t>
      </w:r>
      <w:r w:rsidRPr="00C45346">
        <w:t>ENV-HIST</w:t>
      </w:r>
      <w:r w:rsidR="00F07F79">
        <w:t xml:space="preserve"> </w:t>
      </w:r>
      <w:r w:rsidRPr="00C45346">
        <w:t>will</w:t>
      </w:r>
      <w:r w:rsidR="00F07F79">
        <w:t xml:space="preserve"> </w:t>
      </w:r>
      <w:r w:rsidRPr="00C45346">
        <w:t>no</w:t>
      </w:r>
      <w:r w:rsidR="00F07F79">
        <w:t xml:space="preserve"> </w:t>
      </w:r>
      <w:r w:rsidRPr="00C45346">
        <w:t>longer</w:t>
      </w:r>
      <w:r w:rsidR="00F07F79">
        <w:t xml:space="preserve"> </w:t>
      </w:r>
      <w:r w:rsidRPr="00C45346">
        <w:t>require</w:t>
      </w:r>
      <w:r w:rsidR="00F07F79">
        <w:t xml:space="preserve"> </w:t>
      </w:r>
      <w:r w:rsidRPr="00C45346">
        <w:t>districts</w:t>
      </w:r>
      <w:r w:rsidR="00F07F79">
        <w:t xml:space="preserve"> </w:t>
      </w:r>
      <w:r w:rsidRPr="00C45346">
        <w:t>to</w:t>
      </w:r>
      <w:r w:rsidR="00F07F79">
        <w:t xml:space="preserve"> </w:t>
      </w:r>
      <w:r w:rsidRPr="00C45346">
        <w:t>“sign”</w:t>
      </w:r>
      <w:r w:rsidR="00F07F79">
        <w:t xml:space="preserve"> </w:t>
      </w:r>
      <w:r w:rsidRPr="00C45346">
        <w:t>the</w:t>
      </w:r>
      <w:r w:rsidR="00F07F79">
        <w:t xml:space="preserve"> </w:t>
      </w:r>
      <w:r w:rsidRPr="00C45346">
        <w:t>PCR</w:t>
      </w:r>
      <w:r w:rsidR="00F07F79">
        <w:t xml:space="preserve"> </w:t>
      </w:r>
      <w:r w:rsidRPr="00C45346">
        <w:t>electronically.</w:t>
      </w:r>
    </w:p>
    <w:p w14:paraId="5CACCCCF" w14:textId="256FA7AB" w:rsidR="00C45346" w:rsidRPr="00C45346" w:rsidRDefault="00C45346" w:rsidP="00103B9B">
      <w:pPr>
        <w:pStyle w:val="ListBullet"/>
        <w:numPr>
          <w:ilvl w:val="1"/>
          <w:numId w:val="22"/>
        </w:numPr>
        <w:ind w:left="1710" w:hanging="450"/>
        <w:contextualSpacing w:val="0"/>
      </w:pPr>
      <w:r w:rsidRPr="00C45346">
        <w:t>ENV-HIST</w:t>
      </w:r>
      <w:r w:rsidR="00F07F79">
        <w:t xml:space="preserve"> </w:t>
      </w:r>
      <w:r w:rsidRPr="00C45346">
        <w:t>shall</w:t>
      </w:r>
      <w:r w:rsidR="00F07F79">
        <w:t xml:space="preserve"> </w:t>
      </w:r>
      <w:r w:rsidRPr="00C45346">
        <w:t>review</w:t>
      </w:r>
      <w:r w:rsidR="00F07F79">
        <w:t xml:space="preserve"> </w:t>
      </w:r>
      <w:r w:rsidRPr="00C45346">
        <w:t>maps</w:t>
      </w:r>
      <w:r w:rsidR="00F07F79">
        <w:t xml:space="preserve"> </w:t>
      </w:r>
      <w:r w:rsidRPr="00C45346">
        <w:t>to</w:t>
      </w:r>
      <w:r w:rsidR="00F07F79">
        <w:t xml:space="preserve"> </w:t>
      </w:r>
      <w:r w:rsidRPr="00C45346">
        <w:t>confirm</w:t>
      </w:r>
      <w:r w:rsidR="00F07F79">
        <w:t xml:space="preserve"> </w:t>
      </w:r>
      <w:r w:rsidRPr="00C45346">
        <w:t>whether</w:t>
      </w:r>
      <w:r w:rsidR="00F07F79">
        <w:t xml:space="preserve"> </w:t>
      </w:r>
      <w:r w:rsidRPr="00C45346">
        <w:t>there</w:t>
      </w:r>
      <w:r w:rsidR="00F07F79">
        <w:t xml:space="preserve"> </w:t>
      </w:r>
      <w:r w:rsidRPr="00C45346">
        <w:t>are</w:t>
      </w:r>
      <w:r w:rsidR="00F07F79">
        <w:t xml:space="preserve"> </w:t>
      </w:r>
      <w:r w:rsidRPr="00C45346">
        <w:t>properties</w:t>
      </w:r>
      <w:r w:rsidR="00F07F79">
        <w:t xml:space="preserve"> </w:t>
      </w:r>
      <w:r w:rsidRPr="00C45346">
        <w:t>that</w:t>
      </w:r>
      <w:r w:rsidR="00F07F79">
        <w:t xml:space="preserve"> </w:t>
      </w:r>
      <w:r w:rsidRPr="00C45346">
        <w:t>meet</w:t>
      </w:r>
      <w:r w:rsidR="00F07F79">
        <w:t xml:space="preserve"> </w:t>
      </w:r>
      <w:r w:rsidRPr="00C45346">
        <w:t>the</w:t>
      </w:r>
      <w:r w:rsidR="00F07F79">
        <w:t xml:space="preserve"> </w:t>
      </w:r>
      <w:r w:rsidRPr="00C45346">
        <w:t>requirements</w:t>
      </w:r>
      <w:r w:rsidR="00F07F79">
        <w:t xml:space="preserve"> </w:t>
      </w:r>
      <w:r w:rsidRPr="00C45346">
        <w:t>for</w:t>
      </w:r>
      <w:r w:rsidR="00F07F79">
        <w:t xml:space="preserve"> </w:t>
      </w:r>
      <w:r w:rsidRPr="00C45346">
        <w:t>designation</w:t>
      </w:r>
      <w:r w:rsidR="00F07F79">
        <w:t xml:space="preserve"> </w:t>
      </w:r>
      <w:r w:rsidRPr="00C45346">
        <w:t>as</w:t>
      </w:r>
      <w:r w:rsidR="00F07F79">
        <w:t xml:space="preserve"> </w:t>
      </w:r>
      <w:r w:rsidRPr="00C45346">
        <w:t>State</w:t>
      </w:r>
      <w:r w:rsidR="00F07F79">
        <w:t xml:space="preserve"> </w:t>
      </w:r>
      <w:r w:rsidRPr="00C45346">
        <w:t>Antiquities</w:t>
      </w:r>
      <w:r w:rsidR="00F07F79">
        <w:t xml:space="preserve"> </w:t>
      </w:r>
      <w:r w:rsidRPr="00C45346">
        <w:t>Landmarks</w:t>
      </w:r>
      <w:r w:rsidR="00F07F79">
        <w:t xml:space="preserve"> </w:t>
      </w:r>
      <w:r w:rsidRPr="00C45346">
        <w:t>(or</w:t>
      </w:r>
      <w:r w:rsidR="00F07F79">
        <w:t xml:space="preserve"> </w:t>
      </w:r>
      <w:r w:rsidRPr="00C45346">
        <w:t>are</w:t>
      </w:r>
      <w:r w:rsidR="00F07F79">
        <w:t xml:space="preserve"> </w:t>
      </w:r>
      <w:r w:rsidRPr="00C45346">
        <w:t>already</w:t>
      </w:r>
      <w:r w:rsidR="00F07F79">
        <w:t xml:space="preserve"> </w:t>
      </w:r>
      <w:r w:rsidRPr="00C45346">
        <w:t>designated</w:t>
      </w:r>
      <w:r w:rsidR="00F07F79">
        <w:t xml:space="preserve"> </w:t>
      </w:r>
      <w:r w:rsidRPr="00C45346">
        <w:t>as</w:t>
      </w:r>
      <w:r w:rsidR="00F07F79">
        <w:t xml:space="preserve"> </w:t>
      </w:r>
      <w:r w:rsidRPr="00C45346">
        <w:t>SALs)</w:t>
      </w:r>
      <w:r w:rsidR="00F07F79">
        <w:t xml:space="preserve"> </w:t>
      </w:r>
      <w:r w:rsidRPr="00C45346">
        <w:t>within</w:t>
      </w:r>
      <w:r w:rsidR="00F07F79">
        <w:t xml:space="preserve"> </w:t>
      </w:r>
      <w:r w:rsidRPr="00C45346">
        <w:t>the</w:t>
      </w:r>
      <w:r w:rsidR="00F07F79">
        <w:t xml:space="preserve"> </w:t>
      </w:r>
      <w:r w:rsidRPr="00C45346">
        <w:t>existing</w:t>
      </w:r>
      <w:r w:rsidR="00F07F79">
        <w:t xml:space="preserve"> </w:t>
      </w:r>
      <w:r w:rsidRPr="00C45346">
        <w:t>or</w:t>
      </w:r>
      <w:r w:rsidR="00F07F79">
        <w:t xml:space="preserve"> </w:t>
      </w:r>
      <w:r w:rsidRPr="00C45346">
        <w:t>proposed</w:t>
      </w:r>
      <w:r w:rsidR="00F07F79">
        <w:t xml:space="preserve"> </w:t>
      </w:r>
      <w:r w:rsidRPr="00C45346">
        <w:t>ROW</w:t>
      </w:r>
      <w:r w:rsidR="00F07F79">
        <w:t xml:space="preserve"> </w:t>
      </w:r>
      <w:r w:rsidRPr="00C45346">
        <w:t>or</w:t>
      </w:r>
      <w:r w:rsidR="00F07F79">
        <w:t xml:space="preserve"> </w:t>
      </w:r>
      <w:r w:rsidRPr="00C45346">
        <w:t>easements</w:t>
      </w:r>
      <w:r w:rsidR="00F07F79">
        <w:t xml:space="preserve"> </w:t>
      </w:r>
      <w:r w:rsidRPr="00C45346">
        <w:t>for</w:t>
      </w:r>
      <w:r w:rsidR="00F07F79">
        <w:t xml:space="preserve"> </w:t>
      </w:r>
      <w:r w:rsidRPr="00C45346">
        <w:t>the</w:t>
      </w:r>
      <w:r w:rsidR="00F07F79">
        <w:t xml:space="preserve"> </w:t>
      </w:r>
      <w:r w:rsidRPr="00C45346">
        <w:t>project.</w:t>
      </w:r>
    </w:p>
    <w:p w14:paraId="6C3A091F" w14:textId="240CB3D1" w:rsidR="00C45346" w:rsidRPr="00C45346" w:rsidRDefault="00C45346" w:rsidP="00103B9B">
      <w:pPr>
        <w:pStyle w:val="ListBullet"/>
        <w:numPr>
          <w:ilvl w:val="1"/>
          <w:numId w:val="22"/>
        </w:numPr>
        <w:ind w:left="1710" w:hanging="450"/>
        <w:contextualSpacing w:val="0"/>
      </w:pPr>
      <w:r w:rsidRPr="00C45346">
        <w:lastRenderedPageBreak/>
        <w:t>ENV-HIST</w:t>
      </w:r>
      <w:r w:rsidR="00F07F79">
        <w:t xml:space="preserve"> </w:t>
      </w:r>
      <w:r w:rsidRPr="00C45346">
        <w:t>shall</w:t>
      </w:r>
      <w:r w:rsidR="00F07F79">
        <w:t xml:space="preserve"> </w:t>
      </w:r>
      <w:r w:rsidRPr="00C45346">
        <w:t>document</w:t>
      </w:r>
      <w:r w:rsidR="00F07F79">
        <w:t xml:space="preserve"> </w:t>
      </w:r>
      <w:r w:rsidRPr="00C45346">
        <w:t>their</w:t>
      </w:r>
      <w:r w:rsidR="00F07F79">
        <w:t xml:space="preserve"> </w:t>
      </w:r>
      <w:r w:rsidRPr="00C45346">
        <w:t>findings</w:t>
      </w:r>
      <w:r w:rsidR="00F07F79">
        <w:t xml:space="preserve"> </w:t>
      </w:r>
      <w:r w:rsidRPr="00C45346">
        <w:t>as</w:t>
      </w:r>
      <w:r w:rsidR="00F07F79">
        <w:t xml:space="preserve"> </w:t>
      </w:r>
      <w:r w:rsidRPr="00C45346">
        <w:t>appropriate</w:t>
      </w:r>
      <w:r w:rsidR="00F07F79">
        <w:t xml:space="preserve"> </w:t>
      </w:r>
      <w:r w:rsidRPr="00C45346">
        <w:t>in</w:t>
      </w:r>
      <w:r w:rsidR="00F07F79">
        <w:t xml:space="preserve"> </w:t>
      </w:r>
      <w:r w:rsidRPr="00C45346">
        <w:t>ECOS</w:t>
      </w:r>
      <w:r w:rsidR="00F07F79">
        <w:t xml:space="preserve"> </w:t>
      </w:r>
      <w:r w:rsidRPr="00C45346">
        <w:t>and</w:t>
      </w:r>
      <w:r w:rsidR="00F07F79">
        <w:t xml:space="preserve"> </w:t>
      </w:r>
      <w:r w:rsidRPr="00C45346">
        <w:t>inform</w:t>
      </w:r>
      <w:r w:rsidR="00F07F79">
        <w:t xml:space="preserve"> </w:t>
      </w:r>
      <w:r w:rsidRPr="00C45346">
        <w:t>the</w:t>
      </w:r>
      <w:r w:rsidR="00F07F79">
        <w:t xml:space="preserve"> </w:t>
      </w:r>
      <w:r w:rsidRPr="00C45346">
        <w:t>District</w:t>
      </w:r>
      <w:r w:rsidR="00F07F79">
        <w:t xml:space="preserve"> </w:t>
      </w:r>
      <w:r w:rsidRPr="00C45346">
        <w:t>of</w:t>
      </w:r>
      <w:r w:rsidR="00F07F79">
        <w:t xml:space="preserve"> </w:t>
      </w:r>
      <w:r w:rsidRPr="00C45346">
        <w:t>any</w:t>
      </w:r>
      <w:r w:rsidR="00F07F79">
        <w:t xml:space="preserve"> </w:t>
      </w:r>
      <w:r w:rsidRPr="00C45346">
        <w:t>additional</w:t>
      </w:r>
      <w:r w:rsidR="00F07F79">
        <w:t xml:space="preserve"> </w:t>
      </w:r>
      <w:r w:rsidRPr="00C45346">
        <w:t>steps</w:t>
      </w:r>
      <w:r w:rsidR="00F07F79">
        <w:t xml:space="preserve"> </w:t>
      </w:r>
      <w:r w:rsidRPr="00C45346">
        <w:t>needed.</w:t>
      </w:r>
    </w:p>
    <w:p w14:paraId="0B252BF7" w14:textId="7BF04514" w:rsidR="007544B2" w:rsidRDefault="007544B2">
      <w:pPr>
        <w:spacing w:after="0" w:line="240" w:lineRule="auto"/>
      </w:pPr>
      <w:r>
        <w:br w:type="page"/>
      </w:r>
    </w:p>
    <w:p w14:paraId="4E8F61FD" w14:textId="4183F439" w:rsidR="00C45346" w:rsidRPr="007D5B20" w:rsidRDefault="00C45346" w:rsidP="007D5B20">
      <w:pPr>
        <w:pStyle w:val="Heading2"/>
      </w:pPr>
      <w:bookmarkStart w:id="25" w:name="_Toc221105605"/>
      <w:r w:rsidRPr="007D5B20">
        <w:lastRenderedPageBreak/>
        <w:t>9.0</w:t>
      </w:r>
      <w:r w:rsidR="00F07F79" w:rsidRPr="007D5B20">
        <w:t xml:space="preserve"> </w:t>
      </w:r>
      <w:r w:rsidRPr="007D5B20">
        <w:t>Glossary</w:t>
      </w:r>
      <w:bookmarkEnd w:id="25"/>
    </w:p>
    <w:p w14:paraId="6DAF017F" w14:textId="40AAAA30" w:rsidR="00C45346" w:rsidRDefault="00F17DDA" w:rsidP="00C45346">
      <w:r>
        <w:t xml:space="preserve">(See also </w:t>
      </w:r>
      <w:r w:rsidR="00B17397">
        <w:t xml:space="preserve">Section </w:t>
      </w:r>
      <w:r w:rsidR="00B17397" w:rsidRPr="00B17397">
        <w:rPr>
          <w:color w:val="0056A9"/>
          <w:u w:val="single"/>
        </w:rPr>
        <w:fldChar w:fldCharType="begin"/>
      </w:r>
      <w:r w:rsidR="00B17397" w:rsidRPr="00B17397">
        <w:rPr>
          <w:color w:val="0056A9"/>
          <w:u w:val="single"/>
        </w:rPr>
        <w:instrText xml:space="preserve"> REF _Ref220995410 \h </w:instrText>
      </w:r>
      <w:r w:rsidR="00B17397" w:rsidRPr="00B17397">
        <w:rPr>
          <w:color w:val="0056A9"/>
          <w:u w:val="single"/>
        </w:rPr>
      </w:r>
      <w:r w:rsidR="00B17397" w:rsidRPr="00B17397">
        <w:rPr>
          <w:color w:val="0056A9"/>
          <w:u w:val="single"/>
        </w:rPr>
        <w:fldChar w:fldCharType="separate"/>
      </w:r>
      <w:r w:rsidR="00B17397" w:rsidRPr="00B17397">
        <w:rPr>
          <w:color w:val="0056A9"/>
          <w:u w:val="single"/>
        </w:rPr>
        <w:t>9.1 Definitions from agreements</w:t>
      </w:r>
      <w:r w:rsidR="00B17397" w:rsidRPr="00B17397">
        <w:rPr>
          <w:color w:val="0056A9"/>
          <w:u w:val="single"/>
        </w:rPr>
        <w:fldChar w:fldCharType="end"/>
      </w:r>
      <w:r>
        <w:t xml:space="preserve"> below)</w:t>
      </w:r>
    </w:p>
    <w:p w14:paraId="6F0B04DF" w14:textId="77777777" w:rsidR="002D0165" w:rsidRPr="002D0165" w:rsidRDefault="002D0165" w:rsidP="002D0165">
      <w:r w:rsidRPr="002D0165">
        <w:rPr>
          <w:b/>
        </w:rPr>
        <w:t>Advisory Council on Historic Preservation (ACHP)</w:t>
      </w:r>
      <w:r w:rsidRPr="002D0165">
        <w:t xml:space="preserve"> – The ACHP is an entity established by the National Historic Preservation Act (NHPA) to monitor its implementation and to comment on undertakings of federal agencies.</w:t>
      </w:r>
    </w:p>
    <w:p w14:paraId="14C6CB23" w14:textId="77777777" w:rsidR="002D0165" w:rsidRPr="002D0165" w:rsidRDefault="002D0165" w:rsidP="002D0165">
      <w:r w:rsidRPr="002D0165">
        <w:rPr>
          <w:b/>
        </w:rPr>
        <w:t>Antiquities Code of Texas (ACT)</w:t>
      </w:r>
      <w:r w:rsidRPr="002D0165">
        <w:t xml:space="preserve"> – This state historic preservation law mandates the identification, protection, and preservation of locations of historical, archeological, educational, or scientific interest.</w:t>
      </w:r>
    </w:p>
    <w:p w14:paraId="296BB563" w14:textId="77777777" w:rsidR="002D0165" w:rsidRPr="002D0165" w:rsidRDefault="002D0165" w:rsidP="002D0165">
      <w:r w:rsidRPr="002D0165">
        <w:rPr>
          <w:b/>
        </w:rPr>
        <w:t>Area of Potential Effects (APE)</w:t>
      </w:r>
      <w:r w:rsidRPr="002D0165">
        <w:t xml:space="preserve"> – The geographic area within which an undertaking may cause alterations in the character or use of historic properties, if any such properties exist, is called the APE.</w:t>
      </w:r>
    </w:p>
    <w:p w14:paraId="241A6F3B" w14:textId="46CDB2F7" w:rsidR="002D0165" w:rsidRPr="002D0165" w:rsidRDefault="002D0165" w:rsidP="002D0165">
      <w:r w:rsidRPr="002D0165">
        <w:rPr>
          <w:b/>
        </w:rPr>
        <w:t>Determination of Effects</w:t>
      </w:r>
      <w:r w:rsidRPr="002D0165">
        <w:t xml:space="preserve"> – This is the determination made regarding impacts on historic properties from proposed project activities, as made by TxDOT</w:t>
      </w:r>
      <w:r w:rsidR="0040662E">
        <w:t xml:space="preserve"> Historical Studies Project Planners </w:t>
      </w:r>
      <w:r w:rsidRPr="002D0165">
        <w:t xml:space="preserve">in consultation with </w:t>
      </w:r>
      <w:r w:rsidR="00D465E1">
        <w:t>the State Historic</w:t>
      </w:r>
      <w:r w:rsidR="00A95A1F">
        <w:t xml:space="preserve"> Preservation Officer (</w:t>
      </w:r>
      <w:r w:rsidRPr="002D0165">
        <w:t>SHPO</w:t>
      </w:r>
      <w:r w:rsidR="00A95A1F">
        <w:t xml:space="preserve">), whose duties are fulfilled by the </w:t>
      </w:r>
      <w:r w:rsidR="008A4485">
        <w:t>Texas Historical Commission (</w:t>
      </w:r>
      <w:r w:rsidRPr="002D0165">
        <w:t>THC</w:t>
      </w:r>
      <w:r w:rsidR="008A4485">
        <w:t>)</w:t>
      </w:r>
      <w:r w:rsidRPr="002D0165">
        <w:t>.</w:t>
      </w:r>
    </w:p>
    <w:p w14:paraId="167887D0" w14:textId="77777777" w:rsidR="00C17255" w:rsidRDefault="002D0165" w:rsidP="002D0165">
      <w:r w:rsidRPr="002D0165">
        <w:rPr>
          <w:b/>
        </w:rPr>
        <w:t>Determination of Eligibility</w:t>
      </w:r>
      <w:r w:rsidRPr="002D0165">
        <w:t xml:space="preserve"> – This is the determination is made regarding the presence or absence of significance and integrity of historic properties rendering them eligible for listing on the NRHP, as made by TxDOT </w:t>
      </w:r>
      <w:r w:rsidR="00C17255">
        <w:t xml:space="preserve">Historical Studies Project Planners </w:t>
      </w:r>
      <w:r w:rsidRPr="002D0165">
        <w:t>in consultation with SHPO</w:t>
      </w:r>
      <w:r w:rsidR="00C17255">
        <w:t xml:space="preserve">. </w:t>
      </w:r>
    </w:p>
    <w:p w14:paraId="252A033A" w14:textId="257CDB42" w:rsidR="002D0165" w:rsidRPr="002D0165" w:rsidRDefault="002D0165" w:rsidP="002D0165">
      <w:r w:rsidRPr="002D0165">
        <w:rPr>
          <w:b/>
        </w:rPr>
        <w:t>Federal Undertakings</w:t>
      </w:r>
      <w:r w:rsidRPr="002D0165">
        <w:t xml:space="preserve"> – </w:t>
      </w:r>
      <w:r w:rsidR="00150E8B">
        <w:t>A</w:t>
      </w:r>
      <w:r w:rsidRPr="002D0165">
        <w:t xml:space="preserve">ctivities funded, licensed, or permitted through an agency of the Federal Government. </w:t>
      </w:r>
    </w:p>
    <w:p w14:paraId="57CA84E9" w14:textId="7B223201" w:rsidR="002D0165" w:rsidRPr="002D0165" w:rsidRDefault="002D0165" w:rsidP="002D0165">
      <w:r w:rsidRPr="002D0165">
        <w:rPr>
          <w:b/>
        </w:rPr>
        <w:t>Historic-age Resource</w:t>
      </w:r>
      <w:r w:rsidRPr="002D0165">
        <w:t xml:space="preserve"> – Any building, structure, object, or non-archeological site (in accordance with </w:t>
      </w:r>
      <w:r w:rsidRPr="004B3AC9">
        <w:t>36</w:t>
      </w:r>
      <w:r w:rsidRPr="002D0165">
        <w:t xml:space="preserve"> </w:t>
      </w:r>
      <w:r w:rsidR="009C22B4">
        <w:t>Code of Federal Regulations (</w:t>
      </w:r>
      <w:r w:rsidRPr="004B3AC9">
        <w:t>CFR</w:t>
      </w:r>
      <w:r w:rsidR="009C22B4">
        <w:t>)</w:t>
      </w:r>
      <w:r w:rsidRPr="002D0165">
        <w:t xml:space="preserve"> </w:t>
      </w:r>
      <w:r w:rsidRPr="004B3AC9">
        <w:t>60</w:t>
      </w:r>
      <w:r w:rsidRPr="002D0165">
        <w:t>) that is at least 45 years old at the time of a transportation project's letting is classified as a historic-age resource.</w:t>
      </w:r>
    </w:p>
    <w:p w14:paraId="0F59CB5E" w14:textId="2B87AF3F" w:rsidR="002D0165" w:rsidRPr="002D0165" w:rsidRDefault="002D0165" w:rsidP="002D0165">
      <w:r w:rsidRPr="002D0165">
        <w:rPr>
          <w:b/>
        </w:rPr>
        <w:lastRenderedPageBreak/>
        <w:t>Historic Property</w:t>
      </w:r>
      <w:r w:rsidRPr="002D0165">
        <w:t xml:space="preserve"> – A historic property is any district, building, structure, object, or non</w:t>
      </w:r>
      <w:r w:rsidRPr="002D0165">
        <w:noBreakHyphen/>
        <w:t>archeological site with characteristics meriting formal inclusion on federal or state registers.</w:t>
      </w:r>
    </w:p>
    <w:p w14:paraId="02DB9E22" w14:textId="77777777" w:rsidR="002D0165" w:rsidRPr="002D0165" w:rsidRDefault="002D0165" w:rsidP="002D0165">
      <w:r w:rsidRPr="002D0165">
        <w:rPr>
          <w:b/>
        </w:rPr>
        <w:t>Intensive Survey</w:t>
      </w:r>
      <w:r w:rsidRPr="002D0165">
        <w:t xml:space="preserve"> – This level of historic survey, typically completed after a reconnaissance survey, consists of detailed survey efforts to compile additional documentation on a historic property in support of finalized determinations of NRHP eligibility and adverse effects.</w:t>
      </w:r>
    </w:p>
    <w:p w14:paraId="3E4E2EAE" w14:textId="2BBEC1E9" w:rsidR="002D0165" w:rsidRPr="002D0165" w:rsidRDefault="002D0165" w:rsidP="002D0165">
      <w:r w:rsidRPr="002D0165">
        <w:rPr>
          <w:b/>
        </w:rPr>
        <w:t>Mitigation</w:t>
      </w:r>
      <w:r w:rsidRPr="002D0165">
        <w:t xml:space="preserve"> – Mitigation is the result of the process to resolve adverse effects to a historic property</w:t>
      </w:r>
      <w:r w:rsidR="00A16B6B">
        <w:t>. M</w:t>
      </w:r>
      <w:r w:rsidRPr="002D0165">
        <w:t>itigation is developed in consultation with appropriate resource agencies and the interested public.</w:t>
      </w:r>
    </w:p>
    <w:p w14:paraId="5861A91F" w14:textId="77777777" w:rsidR="002D0165" w:rsidRPr="002D0165" w:rsidRDefault="002D0165" w:rsidP="002D0165">
      <w:r w:rsidRPr="002D0165">
        <w:rPr>
          <w:b/>
        </w:rPr>
        <w:t>National Register of Historic Places (NRHP)</w:t>
      </w:r>
      <w:r w:rsidRPr="002D0165">
        <w:t xml:space="preserve"> – The NRHP is an honorary list of historic properties maintained by the Keeper at the Department of Interior authorized by the National Historic Preservation Act.</w:t>
      </w:r>
    </w:p>
    <w:p w14:paraId="35A1E7EC" w14:textId="77777777" w:rsidR="002D0165" w:rsidRPr="002D0165" w:rsidRDefault="002D0165" w:rsidP="002D0165">
      <w:r w:rsidRPr="002D0165">
        <w:rPr>
          <w:b/>
        </w:rPr>
        <w:t>Project Area</w:t>
      </w:r>
      <w:r w:rsidRPr="002D0165">
        <w:t xml:space="preserve"> – The geographic area in which construction activities are undertaken for a project is called the project area. </w:t>
      </w:r>
    </w:p>
    <w:p w14:paraId="1F4B2486" w14:textId="77777777" w:rsidR="002D0165" w:rsidRPr="002D0165" w:rsidRDefault="002D0165" w:rsidP="002D0165">
      <w:r w:rsidRPr="002D0165">
        <w:rPr>
          <w:b/>
        </w:rPr>
        <w:t>Property</w:t>
      </w:r>
      <w:r w:rsidRPr="002D0165">
        <w:t xml:space="preserve"> – A property is any parcel of land including of buildings, structures, and objects located on a single parcel of land.</w:t>
      </w:r>
    </w:p>
    <w:p w14:paraId="20C4EFB7" w14:textId="77777777" w:rsidR="002D0165" w:rsidRPr="002D0165" w:rsidRDefault="002D0165" w:rsidP="002D0165">
      <w:r w:rsidRPr="002D0165">
        <w:rPr>
          <w:b/>
        </w:rPr>
        <w:t>Reconnaissance Survey</w:t>
      </w:r>
      <w:r w:rsidRPr="002D0165">
        <w:t xml:space="preserve"> – This initial survey effort provides project decision-makers with contextual information, photo-documentation, locational data, and preliminary assessments of significance and integrity for all historic-age resources in the project APE.</w:t>
      </w:r>
    </w:p>
    <w:p w14:paraId="3E2CFA73" w14:textId="77777777" w:rsidR="002D0165" w:rsidRPr="002D0165" w:rsidRDefault="002D0165" w:rsidP="002D0165">
      <w:r w:rsidRPr="002D0165">
        <w:rPr>
          <w:b/>
        </w:rPr>
        <w:t>Scoping</w:t>
      </w:r>
      <w:r w:rsidRPr="002D0165">
        <w:t xml:space="preserve"> – This is the process of determining what actions to identify, evaluate, and document potential impacts to historic properties in the project’s APE are required and who will conduct those actions.</w:t>
      </w:r>
    </w:p>
    <w:p w14:paraId="5E90E5BE" w14:textId="77777777" w:rsidR="002D0165" w:rsidRPr="002D0165" w:rsidRDefault="002D0165" w:rsidP="002D0165">
      <w:r w:rsidRPr="002D0165">
        <w:rPr>
          <w:b/>
        </w:rPr>
        <w:t>Section 106 of the National Historic Preservation Act</w:t>
      </w:r>
      <w:r w:rsidRPr="002D0165">
        <w:t xml:space="preserve"> – This federal regulation requires the consideration of project effects on historic properties to be made in consultation with resource agencies and the interested public </w:t>
      </w:r>
      <w:r w:rsidRPr="002D0165">
        <w:lastRenderedPageBreak/>
        <w:t>prior to the finalized decision-making conducted in compliance with the NEPA process.</w:t>
      </w:r>
    </w:p>
    <w:p w14:paraId="77CA8D4D" w14:textId="1E3EAE12" w:rsidR="002D0165" w:rsidRPr="002D0165" w:rsidRDefault="002D0165" w:rsidP="002D0165">
      <w:r w:rsidRPr="002D0165">
        <w:rPr>
          <w:b/>
        </w:rPr>
        <w:t>Study Area</w:t>
      </w:r>
      <w:r w:rsidRPr="002D0165">
        <w:t xml:space="preserve"> – The TxDOT standard definition of a study area is the geographic area within 1300</w:t>
      </w:r>
      <w:r w:rsidR="00053AD0">
        <w:t xml:space="preserve"> feet</w:t>
      </w:r>
      <w:r w:rsidRPr="002D0165">
        <w:t xml:space="preserve"> of the project area that will be evaluated to foster development of appropriate contextual analysis.</w:t>
      </w:r>
    </w:p>
    <w:p w14:paraId="309BB6AA" w14:textId="77777777" w:rsidR="002D0165" w:rsidRPr="002D0165" w:rsidRDefault="002D0165" w:rsidP="002D0165">
      <w:r w:rsidRPr="002D0165">
        <w:rPr>
          <w:b/>
        </w:rPr>
        <w:t>Technical Studies</w:t>
      </w:r>
      <w:r w:rsidRPr="002D0165">
        <w:t xml:space="preserve"> – Technical studies include studies, research, surveys, and other activities compiled to support decision-making in association with an environmental document.</w:t>
      </w:r>
    </w:p>
    <w:p w14:paraId="60BB5C9E" w14:textId="5C03592F" w:rsidR="002D0165" w:rsidRPr="004D19CD" w:rsidRDefault="00CE59AB" w:rsidP="00B17397">
      <w:pPr>
        <w:pStyle w:val="Heading3"/>
      </w:pPr>
      <w:bookmarkStart w:id="26" w:name="_Toc173225759"/>
      <w:bookmarkStart w:id="27" w:name="_Ref220995410"/>
      <w:bookmarkStart w:id="28" w:name="_Toc221105606"/>
      <w:r>
        <w:t xml:space="preserve">9.1 </w:t>
      </w:r>
      <w:r w:rsidR="002D0165" w:rsidRPr="004D19CD">
        <w:t>Definitions from agreements</w:t>
      </w:r>
      <w:bookmarkEnd w:id="26"/>
      <w:bookmarkEnd w:id="27"/>
      <w:bookmarkEnd w:id="28"/>
    </w:p>
    <w:p w14:paraId="0EDCF078" w14:textId="77777777" w:rsidR="002D0165" w:rsidRPr="002D0165" w:rsidRDefault="002D0165" w:rsidP="002D0165">
      <w:pPr>
        <w:rPr>
          <w:bCs/>
          <w:iCs/>
        </w:rPr>
      </w:pPr>
      <w:r w:rsidRPr="002D0165">
        <w:rPr>
          <w:bCs/>
          <w:iCs/>
        </w:rPr>
        <w:t xml:space="preserve">Both the Section 106 PA for FHWA projects in Texas and the </w:t>
      </w:r>
      <w:r w:rsidRPr="00B17397">
        <w:rPr>
          <w:bCs/>
          <w:iCs/>
        </w:rPr>
        <w:t>Memorandum of Understanding</w:t>
      </w:r>
      <w:r w:rsidRPr="002D0165">
        <w:rPr>
          <w:bCs/>
          <w:iCs/>
        </w:rPr>
        <w:t xml:space="preserve"> between TxDOT and the THC for the Antiquities Code of Texas include definitions relevant to cultural resource regulations. </w:t>
      </w:r>
    </w:p>
    <w:p w14:paraId="5AD5ABB9" w14:textId="77777777" w:rsidR="007F2930" w:rsidRDefault="002D0165" w:rsidP="007F2930">
      <w:pPr>
        <w:rPr>
          <w:bCs/>
          <w:iCs/>
        </w:rPr>
      </w:pPr>
      <w:r w:rsidRPr="002D0165">
        <w:rPr>
          <w:bCs/>
          <w:iCs/>
        </w:rPr>
        <w:t>Here are key terms as defined in the Section 106 PA:</w:t>
      </w:r>
    </w:p>
    <w:p w14:paraId="5C3942D0" w14:textId="5F207642" w:rsidR="002D0165" w:rsidRPr="002D0165" w:rsidRDefault="002D0165" w:rsidP="00103B9B">
      <w:pPr>
        <w:pStyle w:val="ListParagraph"/>
        <w:numPr>
          <w:ilvl w:val="0"/>
          <w:numId w:val="23"/>
        </w:numPr>
        <w:ind w:left="540" w:hanging="540"/>
        <w:contextualSpacing w:val="0"/>
      </w:pPr>
      <w:r w:rsidRPr="00A35755">
        <w:rPr>
          <w:b/>
          <w:bCs/>
        </w:rPr>
        <w:t>Historic properties</w:t>
      </w:r>
      <w:r w:rsidRPr="002D0165">
        <w:t xml:space="preserve"> – cultural resources that meet the definition outlined per </w:t>
      </w:r>
      <w:r w:rsidRPr="00B17397">
        <w:t>36 CFR 800.16(l)</w:t>
      </w:r>
      <w:r w:rsidRPr="002D0165">
        <w:t xml:space="preserve"> and that may include the following categories and examples:</w:t>
      </w:r>
    </w:p>
    <w:p w14:paraId="1BC50C4B" w14:textId="77777777" w:rsidR="002D0165" w:rsidRPr="002D0165" w:rsidRDefault="002D0165" w:rsidP="00103B9B">
      <w:pPr>
        <w:pStyle w:val="ListNumber"/>
        <w:numPr>
          <w:ilvl w:val="0"/>
          <w:numId w:val="51"/>
        </w:numPr>
        <w:contextualSpacing w:val="0"/>
      </w:pPr>
      <w:r w:rsidRPr="00A35755">
        <w:rPr>
          <w:b/>
          <w:bCs/>
        </w:rPr>
        <w:t>Archeological</w:t>
      </w:r>
      <w:r w:rsidRPr="002D0165">
        <w:t xml:space="preserve"> – artifacts, archeological sites (including archeological components of properties of traditional religious and cultural importance to a federally recognized Tribe), and cemeteries; or</w:t>
      </w:r>
    </w:p>
    <w:p w14:paraId="71754DD8" w14:textId="77777777" w:rsidR="002D0165" w:rsidRPr="002D0165" w:rsidRDefault="002D0165" w:rsidP="00103B9B">
      <w:pPr>
        <w:pStyle w:val="ListNumber"/>
        <w:numPr>
          <w:ilvl w:val="0"/>
          <w:numId w:val="51"/>
        </w:numPr>
        <w:contextualSpacing w:val="0"/>
      </w:pPr>
      <w:r w:rsidRPr="00A35755">
        <w:rPr>
          <w:b/>
          <w:bCs/>
        </w:rPr>
        <w:t>Non-archeological</w:t>
      </w:r>
      <w:r w:rsidRPr="002D0165">
        <w:t xml:space="preserve"> – buildings, structures, sites, districts, objects, cemeteries, above-ground components of properties of traditional religious and cultural importance to a federally recognized Tribe, and cultural landscapes.</w:t>
      </w:r>
    </w:p>
    <w:p w14:paraId="3C3844F1" w14:textId="0F3ABC70" w:rsidR="002D0165" w:rsidRPr="002D0165" w:rsidRDefault="002D0165" w:rsidP="00103B9B">
      <w:pPr>
        <w:pStyle w:val="ListNumber"/>
        <w:numPr>
          <w:ilvl w:val="0"/>
          <w:numId w:val="23"/>
        </w:numPr>
        <w:ind w:left="540" w:hanging="540"/>
        <w:contextualSpacing w:val="0"/>
      </w:pPr>
      <w:r w:rsidRPr="00A35755">
        <w:rPr>
          <w:b/>
          <w:bCs/>
        </w:rPr>
        <w:t>Area of potential effects (APE)</w:t>
      </w:r>
      <w:r w:rsidRPr="002D0165">
        <w:t xml:space="preserve"> – the geographic area or areas within which an undertaking may directly or indirectly cause changes in the character or use of historic properties, if any such properties exist (</w:t>
      </w:r>
      <w:r w:rsidRPr="00642767">
        <w:t xml:space="preserve">36 </w:t>
      </w:r>
      <w:r w:rsidRPr="00642767">
        <w:lastRenderedPageBreak/>
        <w:t>CFR 800.16(d))</w:t>
      </w:r>
      <w:r w:rsidRPr="002D0165">
        <w:t xml:space="preserve"> as defined below or identified through the consulting party process.</w:t>
      </w:r>
    </w:p>
    <w:p w14:paraId="55B99390" w14:textId="77777777" w:rsidR="002D0165" w:rsidRPr="002D0165" w:rsidRDefault="002D0165" w:rsidP="00103B9B">
      <w:pPr>
        <w:pStyle w:val="ListNumber"/>
        <w:numPr>
          <w:ilvl w:val="0"/>
          <w:numId w:val="52"/>
        </w:numPr>
        <w:contextualSpacing w:val="0"/>
      </w:pPr>
      <w:r w:rsidRPr="00A35755">
        <w:rPr>
          <w:b/>
          <w:bCs/>
        </w:rPr>
        <w:t>Archeological</w:t>
      </w:r>
      <w:r w:rsidRPr="002D0165">
        <w:t xml:space="preserve"> – The APE for archeological properties will be confined to the limits of the proposed project right-of-way (including permanent and temporary easements), utility relocations designated by TxDOT, and project-specific locations designated by TxDOT. The APE also extends to the depth of impacts caused by the undertaking.</w:t>
      </w:r>
    </w:p>
    <w:p w14:paraId="4B5ED620" w14:textId="77777777" w:rsidR="002D0165" w:rsidRPr="002D0165" w:rsidRDefault="002D0165" w:rsidP="00103B9B">
      <w:pPr>
        <w:pStyle w:val="ListNumber"/>
        <w:numPr>
          <w:ilvl w:val="0"/>
          <w:numId w:val="52"/>
        </w:numPr>
        <w:contextualSpacing w:val="0"/>
      </w:pPr>
      <w:r w:rsidRPr="00A35755">
        <w:rPr>
          <w:b/>
          <w:bCs/>
        </w:rPr>
        <w:t>Non-archeological</w:t>
      </w:r>
      <w:r w:rsidRPr="002D0165">
        <w:t xml:space="preserve"> – The APE for non-archeological properties shall be defined as follows and may vary within project limits based on proposed activities:</w:t>
      </w:r>
    </w:p>
    <w:p w14:paraId="10496929" w14:textId="353C6631" w:rsidR="002D0165" w:rsidRPr="002D0165" w:rsidRDefault="002D0165" w:rsidP="00103B9B">
      <w:pPr>
        <w:pStyle w:val="ListBullet"/>
        <w:numPr>
          <w:ilvl w:val="2"/>
          <w:numId w:val="27"/>
        </w:numPr>
        <w:contextualSpacing w:val="0"/>
      </w:pPr>
      <w:r w:rsidRPr="002D0165">
        <w:t xml:space="preserve">300 feet beyond the proposed edge of new right-of-way (including new permanent and temporary easements), for projects or portions of projects constructed on new </w:t>
      </w:r>
      <w:r w:rsidR="003E242F" w:rsidRPr="002D0165">
        <w:t>locations</w:t>
      </w:r>
      <w:r w:rsidRPr="002D0165">
        <w:t xml:space="preserve"> not involving an existing transportation corridor;</w:t>
      </w:r>
    </w:p>
    <w:p w14:paraId="6B541412" w14:textId="77777777" w:rsidR="002D0165" w:rsidRPr="002D0165" w:rsidRDefault="002D0165" w:rsidP="00103B9B">
      <w:pPr>
        <w:pStyle w:val="ListBullet"/>
        <w:numPr>
          <w:ilvl w:val="2"/>
          <w:numId w:val="27"/>
        </w:numPr>
        <w:contextualSpacing w:val="0"/>
      </w:pPr>
      <w:r w:rsidRPr="002D0165">
        <w:t xml:space="preserve">150 feet beyond the proposed edge of new and existing right-of-way (including new permanent and temporary easements), for </w:t>
      </w:r>
    </w:p>
    <w:p w14:paraId="1392F000" w14:textId="77777777" w:rsidR="002D0165" w:rsidRPr="002D0165" w:rsidRDefault="002D0165" w:rsidP="00103B9B">
      <w:pPr>
        <w:pStyle w:val="ListBullet"/>
        <w:numPr>
          <w:ilvl w:val="3"/>
          <w:numId w:val="26"/>
        </w:numPr>
        <w:contextualSpacing w:val="0"/>
      </w:pPr>
      <w:r w:rsidRPr="002D0165">
        <w:t xml:space="preserve">trail projects on new location, and </w:t>
      </w:r>
    </w:p>
    <w:p w14:paraId="070DF46A" w14:textId="77777777" w:rsidR="002D0165" w:rsidRPr="002D0165" w:rsidRDefault="002D0165" w:rsidP="00103B9B">
      <w:pPr>
        <w:pStyle w:val="ListBullet"/>
        <w:numPr>
          <w:ilvl w:val="3"/>
          <w:numId w:val="26"/>
        </w:numPr>
        <w:contextualSpacing w:val="0"/>
      </w:pPr>
      <w:r w:rsidRPr="002D0165">
        <w:t>projects or portions of projects constructed in existing transportation corridors, including abandoned railroad lines, where new ROW is going to be acquired; or</w:t>
      </w:r>
    </w:p>
    <w:p w14:paraId="3D6633C4" w14:textId="230B9E71" w:rsidR="002D0165" w:rsidRPr="002D0165" w:rsidRDefault="002D0165" w:rsidP="00103B9B">
      <w:pPr>
        <w:pStyle w:val="ListBullet"/>
        <w:numPr>
          <w:ilvl w:val="2"/>
          <w:numId w:val="27"/>
        </w:numPr>
        <w:contextualSpacing w:val="0"/>
      </w:pPr>
      <w:bookmarkStart w:id="29" w:name="_Ref220995712"/>
      <w:r w:rsidRPr="002D0165">
        <w:t>Abutting features of adjacent parcels within 12 inches of the limits of construction for sidewalk or trail projects within existing ROW;</w:t>
      </w:r>
      <w:bookmarkEnd w:id="29"/>
    </w:p>
    <w:p w14:paraId="14DCB4F5" w14:textId="77777777" w:rsidR="002D0165" w:rsidRPr="002D0165" w:rsidRDefault="002D0165" w:rsidP="00103B9B">
      <w:pPr>
        <w:pStyle w:val="ListBullet"/>
        <w:numPr>
          <w:ilvl w:val="0"/>
          <w:numId w:val="25"/>
        </w:numPr>
        <w:contextualSpacing w:val="0"/>
      </w:pPr>
      <w:r w:rsidRPr="002D0165">
        <w:lastRenderedPageBreak/>
        <w:t xml:space="preserve">For purposes of this section, abutting features shall include, but are not limited to, building facades and landscape or streetscape features such as retaining walls, fencing, stairs, brick or other decorative pavement, or formal plantings; </w:t>
      </w:r>
    </w:p>
    <w:p w14:paraId="7216CACE" w14:textId="77777777" w:rsidR="002D0165" w:rsidRPr="002D0165" w:rsidRDefault="002D0165" w:rsidP="00103B9B">
      <w:pPr>
        <w:pStyle w:val="ListBullet"/>
        <w:numPr>
          <w:ilvl w:val="0"/>
          <w:numId w:val="25"/>
        </w:numPr>
        <w:contextualSpacing w:val="0"/>
      </w:pPr>
      <w:r w:rsidRPr="002D0165">
        <w:t xml:space="preserve">Utilitarian elements alone, such as grass lawns, concrete curbing, storm drains, and parking lots, shall not be considered abutting features; </w:t>
      </w:r>
    </w:p>
    <w:p w14:paraId="6F6F3CB1" w14:textId="0BFC591A" w:rsidR="002D0165" w:rsidRPr="002D0165" w:rsidRDefault="002D0165" w:rsidP="00103B9B">
      <w:pPr>
        <w:pStyle w:val="ListBullet"/>
        <w:numPr>
          <w:ilvl w:val="2"/>
          <w:numId w:val="27"/>
        </w:numPr>
        <w:contextualSpacing w:val="0"/>
      </w:pPr>
      <w:r w:rsidRPr="002D0165">
        <w:t xml:space="preserve">The existing right-of-way for project or portions of projects confined to existing right-of-way, excepting those projects with sidewalk components, as noted in </w:t>
      </w:r>
      <w:r w:rsidR="00D05A23" w:rsidRPr="00D05A23">
        <w:rPr>
          <w:color w:val="0056A9"/>
          <w:u w:val="single"/>
        </w:rPr>
        <w:fldChar w:fldCharType="begin"/>
      </w:r>
      <w:r w:rsidR="00D05A23" w:rsidRPr="00D05A23">
        <w:rPr>
          <w:color w:val="0056A9"/>
          <w:u w:val="single"/>
        </w:rPr>
        <w:instrText xml:space="preserve"> REF _Ref220995712 \r \h </w:instrText>
      </w:r>
      <w:r w:rsidR="00D05A23" w:rsidRPr="00D05A23">
        <w:rPr>
          <w:color w:val="0056A9"/>
          <w:u w:val="single"/>
        </w:rPr>
      </w:r>
      <w:r w:rsidR="00D05A23" w:rsidRPr="00D05A23">
        <w:rPr>
          <w:color w:val="0056A9"/>
          <w:u w:val="single"/>
        </w:rPr>
        <w:fldChar w:fldCharType="separate"/>
      </w:r>
      <w:r w:rsidR="00D05A23" w:rsidRPr="00D05A23">
        <w:rPr>
          <w:color w:val="0056A9"/>
          <w:u w:val="single"/>
        </w:rPr>
        <w:t>c)</w:t>
      </w:r>
      <w:r w:rsidR="00D05A23" w:rsidRPr="00D05A23">
        <w:rPr>
          <w:color w:val="0056A9"/>
          <w:u w:val="single"/>
        </w:rPr>
        <w:fldChar w:fldCharType="end"/>
      </w:r>
      <w:r w:rsidR="00D05A23">
        <w:t xml:space="preserve"> </w:t>
      </w:r>
      <w:r w:rsidRPr="002D0165">
        <w:t>above;</w:t>
      </w:r>
    </w:p>
    <w:p w14:paraId="197835E2" w14:textId="77777777" w:rsidR="002D0165" w:rsidRPr="002D0165" w:rsidRDefault="002D0165" w:rsidP="00103B9B">
      <w:pPr>
        <w:pStyle w:val="ListBullet"/>
        <w:numPr>
          <w:ilvl w:val="2"/>
          <w:numId w:val="27"/>
        </w:numPr>
        <w:contextualSpacing w:val="0"/>
      </w:pPr>
      <w:r w:rsidRPr="002D0165">
        <w:t xml:space="preserve">TxDOT and SHPO may consult on the need for specialized APEs to address: </w:t>
      </w:r>
    </w:p>
    <w:p w14:paraId="33B7E203" w14:textId="77777777" w:rsidR="002D0165" w:rsidRPr="002D0165" w:rsidRDefault="002D0165" w:rsidP="00103B9B">
      <w:pPr>
        <w:pStyle w:val="ListBullet"/>
        <w:numPr>
          <w:ilvl w:val="3"/>
          <w:numId w:val="24"/>
        </w:numPr>
        <w:contextualSpacing w:val="0"/>
      </w:pPr>
      <w:r w:rsidRPr="002D0165">
        <w:t>Elevated roadways and multi-level interchanges;</w:t>
      </w:r>
    </w:p>
    <w:p w14:paraId="30666ECC" w14:textId="360C0ACD" w:rsidR="002D0165" w:rsidRPr="002D0165" w:rsidRDefault="002D0165" w:rsidP="00103B9B">
      <w:pPr>
        <w:pStyle w:val="ListBullet"/>
        <w:numPr>
          <w:ilvl w:val="3"/>
          <w:numId w:val="24"/>
        </w:numPr>
        <w:contextualSpacing w:val="0"/>
      </w:pPr>
      <w:r w:rsidRPr="002D0165">
        <w:t>Unusual design features or complexities;</w:t>
      </w:r>
    </w:p>
    <w:p w14:paraId="64B55C8D" w14:textId="77777777" w:rsidR="002D0165" w:rsidRPr="002D0165" w:rsidRDefault="002D0165" w:rsidP="00103B9B">
      <w:pPr>
        <w:pStyle w:val="ListBullet"/>
        <w:numPr>
          <w:ilvl w:val="3"/>
          <w:numId w:val="24"/>
        </w:numPr>
        <w:contextualSpacing w:val="0"/>
      </w:pPr>
      <w:r w:rsidRPr="002D0165">
        <w:t xml:space="preserve">Early project planning; </w:t>
      </w:r>
    </w:p>
    <w:p w14:paraId="1CAC8243" w14:textId="77777777" w:rsidR="002D0165" w:rsidRPr="002D0165" w:rsidRDefault="002D0165" w:rsidP="00103B9B">
      <w:pPr>
        <w:pStyle w:val="ListBullet"/>
        <w:numPr>
          <w:ilvl w:val="3"/>
          <w:numId w:val="24"/>
        </w:numPr>
        <w:contextualSpacing w:val="0"/>
      </w:pPr>
      <w:r w:rsidRPr="002D0165">
        <w:t>The potential for cultural landscapes; or</w:t>
      </w:r>
    </w:p>
    <w:p w14:paraId="210E138B" w14:textId="77777777" w:rsidR="002D0165" w:rsidRPr="002D0165" w:rsidRDefault="002D0165" w:rsidP="00103B9B">
      <w:pPr>
        <w:pStyle w:val="ListBullet"/>
        <w:numPr>
          <w:ilvl w:val="3"/>
          <w:numId w:val="24"/>
        </w:numPr>
        <w:contextualSpacing w:val="0"/>
      </w:pPr>
      <w:r w:rsidRPr="002D0165">
        <w:t>Consulting party comments.</w:t>
      </w:r>
    </w:p>
    <w:p w14:paraId="34106EC0" w14:textId="77777777" w:rsidR="002D0165" w:rsidRPr="002D0165" w:rsidRDefault="002D0165" w:rsidP="00103B9B">
      <w:pPr>
        <w:pStyle w:val="ListNumber"/>
        <w:numPr>
          <w:ilvl w:val="0"/>
          <w:numId w:val="28"/>
        </w:numPr>
        <w:ind w:left="630" w:hanging="630"/>
        <w:contextualSpacing w:val="0"/>
      </w:pPr>
      <w:r w:rsidRPr="00A35755">
        <w:rPr>
          <w:b/>
          <w:bCs/>
        </w:rPr>
        <w:t>Department delegate</w:t>
      </w:r>
      <w:r w:rsidRPr="002D0165">
        <w:t xml:space="preserve"> – the TxDOT organizational unit delegated responsibility for approval of environmental work and documents by the Executive Director as defined in TxDOT’s rules at </w:t>
      </w:r>
      <w:r w:rsidRPr="00D05A23">
        <w:t>43 TAC 2.8</w:t>
      </w:r>
      <w:r w:rsidRPr="002D0165">
        <w:t>.</w:t>
      </w:r>
    </w:p>
    <w:p w14:paraId="75757884" w14:textId="38F063EF" w:rsidR="002D0165" w:rsidRPr="002D0165" w:rsidRDefault="002D0165" w:rsidP="00103B9B">
      <w:pPr>
        <w:pStyle w:val="ListNumber"/>
        <w:numPr>
          <w:ilvl w:val="0"/>
          <w:numId w:val="28"/>
        </w:numPr>
        <w:ind w:left="630" w:hanging="630"/>
        <w:contextualSpacing w:val="0"/>
      </w:pPr>
      <w:r w:rsidRPr="00A35755">
        <w:rPr>
          <w:b/>
          <w:bCs/>
        </w:rPr>
        <w:t>Minor widening</w:t>
      </w:r>
      <w:r w:rsidRPr="002D0165">
        <w:t xml:space="preserve"> – roadway projects resulting in pavement profile widened to less than double their original width within existing right-of-way, resulting from adding travel</w:t>
      </w:r>
      <w:r w:rsidR="00F021C5">
        <w:t xml:space="preserve"> </w:t>
      </w:r>
      <w:r w:rsidRPr="002D0165">
        <w:t>center-turn lanes or paved shoulders.</w:t>
      </w:r>
    </w:p>
    <w:p w14:paraId="369D45B5" w14:textId="77777777" w:rsidR="002D0165" w:rsidRPr="002D0165" w:rsidRDefault="002D0165" w:rsidP="00103B9B">
      <w:pPr>
        <w:pStyle w:val="ListNumber"/>
        <w:numPr>
          <w:ilvl w:val="0"/>
          <w:numId w:val="28"/>
        </w:numPr>
        <w:ind w:left="720" w:hanging="720"/>
        <w:contextualSpacing w:val="0"/>
      </w:pPr>
      <w:r w:rsidRPr="00A35755">
        <w:rPr>
          <w:b/>
          <w:bCs/>
        </w:rPr>
        <w:lastRenderedPageBreak/>
        <w:t>New right-of-way</w:t>
      </w:r>
      <w:r w:rsidRPr="002D0165">
        <w:t xml:space="preserve"> – includes land incorporated into transportation uses, including through permanent easements, as well as temporary easements for the purposes of constructing the project.</w:t>
      </w:r>
    </w:p>
    <w:p w14:paraId="378AE1E5" w14:textId="4A87FE01" w:rsidR="002F4EE1" w:rsidRDefault="002D0165" w:rsidP="00103B9B">
      <w:pPr>
        <w:pStyle w:val="ListNumber"/>
        <w:numPr>
          <w:ilvl w:val="0"/>
          <w:numId w:val="28"/>
        </w:numPr>
        <w:ind w:left="720" w:hanging="720"/>
        <w:contextualSpacing w:val="0"/>
      </w:pPr>
      <w:r w:rsidRPr="00A35755">
        <w:rPr>
          <w:b/>
          <w:bCs/>
        </w:rPr>
        <w:t>Environmental Compliance toolkits</w:t>
      </w:r>
      <w:r w:rsidRPr="002D0165">
        <w:t xml:space="preserve"> – TxDOT’s online guidance that will be updated as needed to clarify procedures and maintain compliance with state and federal environmental regulations.</w:t>
      </w:r>
    </w:p>
    <w:p w14:paraId="7AA6DB85" w14:textId="77777777" w:rsidR="002F4EE1" w:rsidRDefault="002F4EE1">
      <w:pPr>
        <w:spacing w:after="0" w:line="240" w:lineRule="auto"/>
        <w:rPr>
          <w:rFonts w:asciiTheme="majorHAnsi" w:hAnsiTheme="majorHAnsi"/>
          <w:b/>
          <w:color w:val="0056A9"/>
          <w:sz w:val="32"/>
          <w:szCs w:val="32"/>
        </w:rPr>
      </w:pPr>
      <w:r>
        <w:br w:type="page"/>
      </w:r>
    </w:p>
    <w:p w14:paraId="22CA42E8" w14:textId="6608CCD4" w:rsidR="001F2DFB" w:rsidRDefault="00C45346" w:rsidP="001F2DFB">
      <w:pPr>
        <w:pStyle w:val="Heading2"/>
      </w:pPr>
      <w:bookmarkStart w:id="30" w:name="_Toc221105607"/>
      <w:r>
        <w:lastRenderedPageBreak/>
        <w:t>10.0</w:t>
      </w:r>
      <w:r w:rsidR="00F07F79">
        <w:t xml:space="preserve"> </w:t>
      </w:r>
      <w:r>
        <w:t>Frequently</w:t>
      </w:r>
      <w:r w:rsidR="00F07F79">
        <w:t xml:space="preserve"> </w:t>
      </w:r>
      <w:r>
        <w:t>Asked</w:t>
      </w:r>
      <w:r w:rsidR="00F07F79">
        <w:t xml:space="preserve"> </w:t>
      </w:r>
      <w:r>
        <w:t>Questions</w:t>
      </w:r>
      <w:bookmarkEnd w:id="30"/>
    </w:p>
    <w:p w14:paraId="5F05747F" w14:textId="6B54CC8D" w:rsidR="00C45346" w:rsidRPr="00C72CD9" w:rsidRDefault="00C45346" w:rsidP="00103B9B">
      <w:pPr>
        <w:pStyle w:val="ListNumber"/>
        <w:numPr>
          <w:ilvl w:val="0"/>
          <w:numId w:val="29"/>
        </w:numPr>
        <w:ind w:left="450" w:hanging="450"/>
        <w:rPr>
          <w:b/>
          <w:bCs/>
        </w:rPr>
      </w:pPr>
      <w:r w:rsidRPr="00C72CD9">
        <w:rPr>
          <w:b/>
          <w:bCs/>
        </w:rPr>
        <w:t>Does</w:t>
      </w:r>
      <w:r w:rsidR="00F07F79">
        <w:rPr>
          <w:b/>
          <w:bCs/>
        </w:rPr>
        <w:t xml:space="preserve"> </w:t>
      </w:r>
      <w:r w:rsidRPr="00C72CD9">
        <w:rPr>
          <w:b/>
          <w:bCs/>
        </w:rPr>
        <w:t>the</w:t>
      </w:r>
      <w:r w:rsidR="00F07F79">
        <w:rPr>
          <w:b/>
          <w:bCs/>
        </w:rPr>
        <w:t xml:space="preserve"> </w:t>
      </w:r>
      <w:r w:rsidRPr="00C72CD9">
        <w:rPr>
          <w:b/>
          <w:bCs/>
        </w:rPr>
        <w:t>Section</w:t>
      </w:r>
      <w:r w:rsidR="00F07F79">
        <w:rPr>
          <w:b/>
          <w:bCs/>
        </w:rPr>
        <w:t xml:space="preserve"> </w:t>
      </w:r>
      <w:r w:rsidRPr="00C72CD9">
        <w:rPr>
          <w:b/>
          <w:bCs/>
        </w:rPr>
        <w:t>106</w:t>
      </w:r>
      <w:r w:rsidR="00F07F79">
        <w:rPr>
          <w:b/>
          <w:bCs/>
        </w:rPr>
        <w:t xml:space="preserve"> </w:t>
      </w:r>
      <w:r w:rsidRPr="00C72CD9">
        <w:rPr>
          <w:b/>
          <w:bCs/>
        </w:rPr>
        <w:t>PA</w:t>
      </w:r>
      <w:r w:rsidR="00F07F79">
        <w:rPr>
          <w:b/>
          <w:bCs/>
        </w:rPr>
        <w:t xml:space="preserve"> </w:t>
      </w:r>
      <w:r w:rsidRPr="00C72CD9">
        <w:rPr>
          <w:b/>
          <w:bCs/>
        </w:rPr>
        <w:t>apply</w:t>
      </w:r>
      <w:r w:rsidR="00F07F79">
        <w:rPr>
          <w:b/>
          <w:bCs/>
        </w:rPr>
        <w:t xml:space="preserve"> </w:t>
      </w:r>
      <w:r w:rsidRPr="00C72CD9">
        <w:rPr>
          <w:b/>
          <w:bCs/>
        </w:rPr>
        <w:t>to</w:t>
      </w:r>
      <w:r w:rsidR="00F07F79">
        <w:rPr>
          <w:b/>
          <w:bCs/>
        </w:rPr>
        <w:t xml:space="preserve"> </w:t>
      </w:r>
      <w:r w:rsidRPr="00C72CD9">
        <w:rPr>
          <w:b/>
          <w:bCs/>
        </w:rPr>
        <w:t>non-federal</w:t>
      </w:r>
      <w:r w:rsidR="00F07F79">
        <w:rPr>
          <w:b/>
          <w:bCs/>
        </w:rPr>
        <w:t xml:space="preserve"> </w:t>
      </w:r>
      <w:r w:rsidRPr="00C72CD9">
        <w:rPr>
          <w:b/>
          <w:bCs/>
        </w:rPr>
        <w:t>projects?</w:t>
      </w:r>
    </w:p>
    <w:p w14:paraId="6F5321B2" w14:textId="4602467F" w:rsidR="00C45346" w:rsidRPr="00C45346" w:rsidRDefault="00C45346" w:rsidP="00F15DEB">
      <w:pPr>
        <w:rPr>
          <w:bCs/>
          <w:iCs/>
        </w:rPr>
      </w:pPr>
      <w:r w:rsidRPr="00C45346">
        <w:rPr>
          <w:b/>
          <w:bCs/>
          <w:iCs/>
        </w:rPr>
        <w:t>No</w:t>
      </w:r>
      <w:r w:rsidRPr="00C45346">
        <w:rPr>
          <w:bCs/>
          <w:iCs/>
        </w:rPr>
        <w:t>,</w:t>
      </w:r>
      <w:r w:rsidR="00F07F79">
        <w:rPr>
          <w:bCs/>
          <w:iCs/>
        </w:rPr>
        <w:t xml:space="preserve"> </w:t>
      </w:r>
      <w:r w:rsidRPr="00C45346">
        <w:rPr>
          <w:bCs/>
          <w:iCs/>
        </w:rPr>
        <w:t>the</w:t>
      </w:r>
      <w:r w:rsidR="00F07F79">
        <w:rPr>
          <w:bCs/>
          <w:iCs/>
        </w:rPr>
        <w:t xml:space="preserve"> </w:t>
      </w:r>
      <w:r w:rsidRPr="00C45346">
        <w:rPr>
          <w:bCs/>
          <w:iCs/>
        </w:rPr>
        <w:t>Section</w:t>
      </w:r>
      <w:r w:rsidR="00F07F79">
        <w:rPr>
          <w:bCs/>
          <w:iCs/>
        </w:rPr>
        <w:t xml:space="preserve"> </w:t>
      </w:r>
      <w:r w:rsidRPr="00C45346">
        <w:rPr>
          <w:bCs/>
          <w:iCs/>
        </w:rPr>
        <w:t>106</w:t>
      </w:r>
      <w:r w:rsidR="00F07F79">
        <w:rPr>
          <w:bCs/>
          <w:iCs/>
        </w:rPr>
        <w:t xml:space="preserve"> </w:t>
      </w:r>
      <w:r w:rsidRPr="00C45346">
        <w:rPr>
          <w:bCs/>
          <w:iCs/>
        </w:rPr>
        <w:t>PA</w:t>
      </w:r>
      <w:r w:rsidR="00F07F79">
        <w:rPr>
          <w:bCs/>
          <w:iCs/>
        </w:rPr>
        <w:t xml:space="preserve"> </w:t>
      </w:r>
      <w:r w:rsidRPr="00C45346">
        <w:rPr>
          <w:b/>
          <w:bCs/>
          <w:iCs/>
        </w:rPr>
        <w:t>only</w:t>
      </w:r>
      <w:r w:rsidR="00F07F79">
        <w:rPr>
          <w:bCs/>
          <w:iCs/>
        </w:rPr>
        <w:t xml:space="preserve"> </w:t>
      </w:r>
      <w:r w:rsidRPr="00C45346">
        <w:rPr>
          <w:bCs/>
          <w:iCs/>
        </w:rPr>
        <w:t>applies</w:t>
      </w:r>
      <w:r w:rsidR="00F07F79">
        <w:rPr>
          <w:bCs/>
          <w:iCs/>
        </w:rPr>
        <w:t xml:space="preserve"> </w:t>
      </w:r>
      <w:r w:rsidRPr="00C45346">
        <w:rPr>
          <w:bCs/>
          <w:iCs/>
        </w:rPr>
        <w:t>to</w:t>
      </w:r>
      <w:r w:rsidR="00F07F79">
        <w:rPr>
          <w:bCs/>
          <w:iCs/>
        </w:rPr>
        <w:t xml:space="preserve"> </w:t>
      </w:r>
      <w:r w:rsidRPr="00C45346">
        <w:rPr>
          <w:bCs/>
          <w:iCs/>
        </w:rPr>
        <w:t>those</w:t>
      </w:r>
      <w:r w:rsidR="00F07F79">
        <w:rPr>
          <w:bCs/>
          <w:iCs/>
        </w:rPr>
        <w:t xml:space="preserve"> </w:t>
      </w:r>
      <w:r w:rsidRPr="00C45346">
        <w:rPr>
          <w:bCs/>
          <w:iCs/>
        </w:rPr>
        <w:t>projects</w:t>
      </w:r>
      <w:r w:rsidR="00F07F79">
        <w:rPr>
          <w:bCs/>
          <w:iCs/>
        </w:rPr>
        <w:t xml:space="preserve"> </w:t>
      </w:r>
      <w:r w:rsidRPr="00C45346">
        <w:rPr>
          <w:bCs/>
          <w:iCs/>
        </w:rPr>
        <w:t>that</w:t>
      </w:r>
      <w:r w:rsidR="00F07F79">
        <w:rPr>
          <w:bCs/>
          <w:iCs/>
        </w:rPr>
        <w:t xml:space="preserve"> </w:t>
      </w:r>
      <w:r w:rsidRPr="00C45346">
        <w:rPr>
          <w:bCs/>
          <w:iCs/>
        </w:rPr>
        <w:t>require</w:t>
      </w:r>
      <w:r w:rsidR="00F07F79">
        <w:rPr>
          <w:bCs/>
          <w:iCs/>
        </w:rPr>
        <w:t xml:space="preserve"> </w:t>
      </w:r>
      <w:r w:rsidRPr="00C45346">
        <w:rPr>
          <w:b/>
          <w:bCs/>
          <w:iCs/>
        </w:rPr>
        <w:t>FHWA</w:t>
      </w:r>
      <w:r w:rsidR="00F07F79">
        <w:rPr>
          <w:bCs/>
          <w:iCs/>
        </w:rPr>
        <w:t xml:space="preserve"> </w:t>
      </w:r>
      <w:r w:rsidRPr="00C45346">
        <w:rPr>
          <w:bCs/>
          <w:iCs/>
        </w:rPr>
        <w:t>approval,</w:t>
      </w:r>
      <w:r w:rsidR="00F07F79">
        <w:rPr>
          <w:bCs/>
          <w:iCs/>
        </w:rPr>
        <w:t xml:space="preserve"> </w:t>
      </w:r>
      <w:r w:rsidRPr="00C45346">
        <w:rPr>
          <w:bCs/>
          <w:iCs/>
        </w:rPr>
        <w:t>funding</w:t>
      </w:r>
      <w:r w:rsidR="00F07F79">
        <w:rPr>
          <w:bCs/>
          <w:iCs/>
        </w:rPr>
        <w:t xml:space="preserve"> </w:t>
      </w:r>
      <w:r w:rsidRPr="00C45346">
        <w:rPr>
          <w:bCs/>
          <w:iCs/>
        </w:rPr>
        <w:t>or</w:t>
      </w:r>
      <w:r w:rsidR="00F07F79">
        <w:rPr>
          <w:bCs/>
          <w:iCs/>
        </w:rPr>
        <w:t xml:space="preserve"> </w:t>
      </w:r>
      <w:r w:rsidRPr="00C45346">
        <w:rPr>
          <w:bCs/>
          <w:iCs/>
        </w:rPr>
        <w:t>permitting.</w:t>
      </w:r>
      <w:r w:rsidR="00F07F79">
        <w:rPr>
          <w:bCs/>
          <w:iCs/>
        </w:rPr>
        <w:t xml:space="preserve"> </w:t>
      </w:r>
      <w:r w:rsidRPr="00C45346">
        <w:rPr>
          <w:bCs/>
          <w:iCs/>
        </w:rPr>
        <w:t>The</w:t>
      </w:r>
      <w:r w:rsidR="00F07F79">
        <w:rPr>
          <w:bCs/>
          <w:iCs/>
        </w:rPr>
        <w:t xml:space="preserve"> </w:t>
      </w:r>
      <w:r w:rsidRPr="00C45346">
        <w:rPr>
          <w:bCs/>
          <w:iCs/>
        </w:rPr>
        <w:t>PA</w:t>
      </w:r>
      <w:r w:rsidR="00F07F79">
        <w:rPr>
          <w:bCs/>
          <w:iCs/>
        </w:rPr>
        <w:t xml:space="preserve"> </w:t>
      </w:r>
      <w:r w:rsidRPr="00C45346">
        <w:rPr>
          <w:b/>
          <w:bCs/>
          <w:iCs/>
        </w:rPr>
        <w:t>does</w:t>
      </w:r>
      <w:r w:rsidR="00F07F79">
        <w:rPr>
          <w:b/>
          <w:bCs/>
          <w:iCs/>
        </w:rPr>
        <w:t xml:space="preserve"> </w:t>
      </w:r>
      <w:r w:rsidRPr="00C45346">
        <w:rPr>
          <w:b/>
          <w:bCs/>
          <w:iCs/>
        </w:rPr>
        <w:t>not</w:t>
      </w:r>
      <w:r w:rsidR="00F07F79">
        <w:rPr>
          <w:bCs/>
          <w:iCs/>
        </w:rPr>
        <w:t xml:space="preserve"> </w:t>
      </w:r>
      <w:r w:rsidRPr="00C45346">
        <w:rPr>
          <w:b/>
          <w:bCs/>
          <w:iCs/>
        </w:rPr>
        <w:t>apply</w:t>
      </w:r>
      <w:r w:rsidR="00F07F79">
        <w:rPr>
          <w:bCs/>
          <w:iCs/>
        </w:rPr>
        <w:t xml:space="preserve"> </w:t>
      </w:r>
      <w:r w:rsidRPr="00C45346">
        <w:rPr>
          <w:bCs/>
          <w:iCs/>
        </w:rPr>
        <w:t>to</w:t>
      </w:r>
      <w:r w:rsidR="00F07F79">
        <w:rPr>
          <w:bCs/>
          <w:iCs/>
        </w:rPr>
        <w:t xml:space="preserve"> </w:t>
      </w:r>
      <w:r w:rsidRPr="00C45346">
        <w:rPr>
          <w:bCs/>
          <w:iCs/>
        </w:rPr>
        <w:t>state-funded</w:t>
      </w:r>
      <w:r w:rsidR="00F07F79">
        <w:rPr>
          <w:bCs/>
          <w:iCs/>
        </w:rPr>
        <w:t xml:space="preserve"> </w:t>
      </w:r>
      <w:r w:rsidRPr="00C45346">
        <w:rPr>
          <w:bCs/>
          <w:iCs/>
        </w:rPr>
        <w:t>projects</w:t>
      </w:r>
      <w:r w:rsidR="00F07F79">
        <w:rPr>
          <w:bCs/>
          <w:iCs/>
        </w:rPr>
        <w:t xml:space="preserve"> </w:t>
      </w:r>
      <w:r w:rsidRPr="00C45346">
        <w:rPr>
          <w:bCs/>
          <w:iCs/>
        </w:rPr>
        <w:t>or</w:t>
      </w:r>
      <w:r w:rsidR="00F07F79">
        <w:rPr>
          <w:bCs/>
          <w:iCs/>
        </w:rPr>
        <w:t xml:space="preserve"> </w:t>
      </w:r>
      <w:r w:rsidRPr="00C45346">
        <w:rPr>
          <w:bCs/>
          <w:iCs/>
        </w:rPr>
        <w:t>any</w:t>
      </w:r>
      <w:r w:rsidR="00F07F79">
        <w:rPr>
          <w:bCs/>
          <w:iCs/>
        </w:rPr>
        <w:t xml:space="preserve"> </w:t>
      </w:r>
      <w:r w:rsidRPr="00C45346">
        <w:rPr>
          <w:bCs/>
          <w:iCs/>
        </w:rPr>
        <w:t>other</w:t>
      </w:r>
      <w:r w:rsidR="00F07F79">
        <w:rPr>
          <w:bCs/>
          <w:iCs/>
        </w:rPr>
        <w:t xml:space="preserve"> </w:t>
      </w:r>
      <w:r w:rsidRPr="00C45346">
        <w:rPr>
          <w:bCs/>
          <w:iCs/>
        </w:rPr>
        <w:t>federally</w:t>
      </w:r>
      <w:r w:rsidR="00F07F79">
        <w:rPr>
          <w:bCs/>
          <w:iCs/>
        </w:rPr>
        <w:t xml:space="preserve"> </w:t>
      </w:r>
      <w:r w:rsidRPr="00C45346">
        <w:rPr>
          <w:bCs/>
          <w:iCs/>
        </w:rPr>
        <w:t>funded</w:t>
      </w:r>
      <w:r w:rsidR="00F07F79">
        <w:rPr>
          <w:bCs/>
          <w:iCs/>
        </w:rPr>
        <w:t xml:space="preserve"> </w:t>
      </w:r>
      <w:r w:rsidRPr="00C45346">
        <w:rPr>
          <w:bCs/>
          <w:iCs/>
        </w:rPr>
        <w:t>or</w:t>
      </w:r>
      <w:r w:rsidR="00F07F79">
        <w:rPr>
          <w:bCs/>
          <w:iCs/>
        </w:rPr>
        <w:t xml:space="preserve"> </w:t>
      </w:r>
      <w:r w:rsidRPr="00C45346">
        <w:rPr>
          <w:bCs/>
          <w:iCs/>
        </w:rPr>
        <w:t>permitted</w:t>
      </w:r>
      <w:r w:rsidR="00F07F79">
        <w:rPr>
          <w:bCs/>
          <w:iCs/>
        </w:rPr>
        <w:t xml:space="preserve"> </w:t>
      </w:r>
      <w:r w:rsidRPr="00C45346">
        <w:rPr>
          <w:bCs/>
          <w:iCs/>
        </w:rPr>
        <w:t>projects;</w:t>
      </w:r>
      <w:r w:rsidR="00F07F79">
        <w:rPr>
          <w:bCs/>
          <w:iCs/>
        </w:rPr>
        <w:t xml:space="preserve"> </w:t>
      </w:r>
      <w:r w:rsidRPr="00C45346">
        <w:rPr>
          <w:bCs/>
          <w:iCs/>
        </w:rPr>
        <w:t>other</w:t>
      </w:r>
      <w:r w:rsidR="00F07F79">
        <w:rPr>
          <w:bCs/>
          <w:iCs/>
        </w:rPr>
        <w:t xml:space="preserve"> </w:t>
      </w:r>
      <w:r w:rsidRPr="00C45346">
        <w:rPr>
          <w:bCs/>
          <w:iCs/>
        </w:rPr>
        <w:t>federal</w:t>
      </w:r>
      <w:r w:rsidR="00F07F79">
        <w:rPr>
          <w:bCs/>
          <w:iCs/>
        </w:rPr>
        <w:t xml:space="preserve"> </w:t>
      </w:r>
      <w:r w:rsidRPr="00C45346">
        <w:rPr>
          <w:bCs/>
          <w:iCs/>
        </w:rPr>
        <w:t>agencies</w:t>
      </w:r>
      <w:r w:rsidR="00F07F79">
        <w:rPr>
          <w:bCs/>
          <w:iCs/>
        </w:rPr>
        <w:t xml:space="preserve"> </w:t>
      </w:r>
      <w:r w:rsidRPr="00C45346">
        <w:rPr>
          <w:bCs/>
          <w:iCs/>
        </w:rPr>
        <w:t>have</w:t>
      </w:r>
      <w:r w:rsidR="00F07F79">
        <w:rPr>
          <w:bCs/>
          <w:iCs/>
        </w:rPr>
        <w:t xml:space="preserve"> </w:t>
      </w:r>
      <w:r w:rsidRPr="00C45346">
        <w:rPr>
          <w:bCs/>
          <w:iCs/>
        </w:rPr>
        <w:t>their</w:t>
      </w:r>
      <w:r w:rsidR="00F07F79">
        <w:rPr>
          <w:bCs/>
          <w:iCs/>
        </w:rPr>
        <w:t xml:space="preserve"> </w:t>
      </w:r>
      <w:r w:rsidRPr="00C45346">
        <w:rPr>
          <w:bCs/>
          <w:iCs/>
        </w:rPr>
        <w:t>own</w:t>
      </w:r>
      <w:r w:rsidR="00F07F79">
        <w:rPr>
          <w:bCs/>
          <w:iCs/>
        </w:rPr>
        <w:t xml:space="preserve"> </w:t>
      </w:r>
      <w:r w:rsidRPr="00C45346">
        <w:rPr>
          <w:bCs/>
          <w:iCs/>
        </w:rPr>
        <w:t>Section</w:t>
      </w:r>
      <w:r w:rsidR="00F07F79">
        <w:rPr>
          <w:bCs/>
          <w:iCs/>
        </w:rPr>
        <w:t xml:space="preserve"> </w:t>
      </w:r>
      <w:r w:rsidRPr="00C45346">
        <w:rPr>
          <w:bCs/>
          <w:iCs/>
        </w:rPr>
        <w:t>106</w:t>
      </w:r>
      <w:r w:rsidR="00F07F79">
        <w:rPr>
          <w:bCs/>
          <w:iCs/>
        </w:rPr>
        <w:t xml:space="preserve"> </w:t>
      </w:r>
      <w:r w:rsidRPr="00C45346">
        <w:rPr>
          <w:bCs/>
          <w:iCs/>
        </w:rPr>
        <w:t>processes</w:t>
      </w:r>
      <w:r w:rsidR="00F07F79">
        <w:rPr>
          <w:bCs/>
          <w:iCs/>
        </w:rPr>
        <w:t xml:space="preserve"> </w:t>
      </w:r>
      <w:r w:rsidRPr="00C45346">
        <w:rPr>
          <w:bCs/>
          <w:iCs/>
        </w:rPr>
        <w:t>and</w:t>
      </w:r>
      <w:r w:rsidR="00F07F79">
        <w:rPr>
          <w:bCs/>
          <w:iCs/>
        </w:rPr>
        <w:t xml:space="preserve"> </w:t>
      </w:r>
      <w:r w:rsidRPr="00C45346">
        <w:rPr>
          <w:bCs/>
          <w:iCs/>
        </w:rPr>
        <w:t>requirements.</w:t>
      </w:r>
      <w:r w:rsidR="00F07F79">
        <w:rPr>
          <w:bCs/>
          <w:iCs/>
        </w:rPr>
        <w:t xml:space="preserve"> </w:t>
      </w:r>
      <w:r w:rsidRPr="00C45346">
        <w:rPr>
          <w:bCs/>
          <w:iCs/>
        </w:rPr>
        <w:t>This</w:t>
      </w:r>
      <w:r w:rsidR="00F07F79">
        <w:rPr>
          <w:bCs/>
          <w:iCs/>
        </w:rPr>
        <w:t xml:space="preserve"> </w:t>
      </w:r>
      <w:r w:rsidRPr="00C45346">
        <w:rPr>
          <w:bCs/>
          <w:iCs/>
        </w:rPr>
        <w:t>is</w:t>
      </w:r>
      <w:r w:rsidR="00F07F79">
        <w:rPr>
          <w:bCs/>
          <w:iCs/>
        </w:rPr>
        <w:t xml:space="preserve"> </w:t>
      </w:r>
      <w:r w:rsidRPr="00C45346">
        <w:rPr>
          <w:bCs/>
          <w:iCs/>
        </w:rPr>
        <w:t>why</w:t>
      </w:r>
      <w:r w:rsidR="00F07F79">
        <w:rPr>
          <w:bCs/>
          <w:iCs/>
        </w:rPr>
        <w:t xml:space="preserve"> </w:t>
      </w:r>
      <w:r w:rsidRPr="00C45346">
        <w:rPr>
          <w:bCs/>
          <w:iCs/>
        </w:rPr>
        <w:t>knowledge</w:t>
      </w:r>
      <w:r w:rsidR="00F07F79">
        <w:rPr>
          <w:bCs/>
          <w:iCs/>
        </w:rPr>
        <w:t xml:space="preserve"> </w:t>
      </w:r>
      <w:r w:rsidRPr="00C45346">
        <w:rPr>
          <w:bCs/>
          <w:iCs/>
        </w:rPr>
        <w:t>of</w:t>
      </w:r>
      <w:r w:rsidR="00F07F79">
        <w:rPr>
          <w:bCs/>
          <w:iCs/>
        </w:rPr>
        <w:t xml:space="preserve"> </w:t>
      </w:r>
      <w:r w:rsidRPr="00C45346">
        <w:rPr>
          <w:bCs/>
          <w:iCs/>
        </w:rPr>
        <w:t>the</w:t>
      </w:r>
      <w:r w:rsidR="00F07F79">
        <w:rPr>
          <w:bCs/>
          <w:iCs/>
        </w:rPr>
        <w:t xml:space="preserve"> </w:t>
      </w:r>
      <w:r w:rsidRPr="00C45346">
        <w:rPr>
          <w:bCs/>
          <w:iCs/>
        </w:rPr>
        <w:t>type</w:t>
      </w:r>
      <w:r w:rsidR="00F07F79">
        <w:rPr>
          <w:bCs/>
          <w:iCs/>
        </w:rPr>
        <w:t xml:space="preserve"> </w:t>
      </w:r>
      <w:r w:rsidRPr="00C45346">
        <w:rPr>
          <w:bCs/>
          <w:iCs/>
        </w:rPr>
        <w:t>of</w:t>
      </w:r>
      <w:r w:rsidR="00F07F79">
        <w:rPr>
          <w:bCs/>
          <w:iCs/>
        </w:rPr>
        <w:t xml:space="preserve"> </w:t>
      </w:r>
      <w:r w:rsidRPr="00C45346">
        <w:rPr>
          <w:bCs/>
          <w:iCs/>
        </w:rPr>
        <w:t>funding</w:t>
      </w:r>
      <w:r w:rsidR="00F07F79">
        <w:rPr>
          <w:bCs/>
          <w:iCs/>
        </w:rPr>
        <w:t xml:space="preserve"> </w:t>
      </w:r>
      <w:r w:rsidRPr="00C45346">
        <w:rPr>
          <w:bCs/>
          <w:iCs/>
        </w:rPr>
        <w:t>or</w:t>
      </w:r>
      <w:r w:rsidR="00F07F79">
        <w:rPr>
          <w:bCs/>
          <w:iCs/>
        </w:rPr>
        <w:t xml:space="preserve"> </w:t>
      </w:r>
      <w:r w:rsidRPr="00C45346">
        <w:rPr>
          <w:bCs/>
          <w:iCs/>
        </w:rPr>
        <w:t>type</w:t>
      </w:r>
      <w:r w:rsidR="00F07F79">
        <w:rPr>
          <w:bCs/>
          <w:iCs/>
        </w:rPr>
        <w:t xml:space="preserve"> </w:t>
      </w:r>
      <w:r w:rsidRPr="00C45346">
        <w:rPr>
          <w:bCs/>
          <w:iCs/>
        </w:rPr>
        <w:t>of</w:t>
      </w:r>
      <w:r w:rsidR="00F07F79">
        <w:rPr>
          <w:bCs/>
          <w:iCs/>
        </w:rPr>
        <w:t xml:space="preserve"> </w:t>
      </w:r>
      <w:r w:rsidRPr="00C45346">
        <w:rPr>
          <w:bCs/>
          <w:iCs/>
        </w:rPr>
        <w:t>permits</w:t>
      </w:r>
      <w:r w:rsidR="00F07F79">
        <w:rPr>
          <w:bCs/>
          <w:iCs/>
        </w:rPr>
        <w:t xml:space="preserve"> </w:t>
      </w:r>
      <w:r w:rsidRPr="00C45346">
        <w:rPr>
          <w:bCs/>
          <w:iCs/>
        </w:rPr>
        <w:t>necessary</w:t>
      </w:r>
      <w:r w:rsidR="00F07F79">
        <w:rPr>
          <w:bCs/>
          <w:iCs/>
        </w:rPr>
        <w:t xml:space="preserve"> </w:t>
      </w:r>
      <w:r w:rsidRPr="00C45346">
        <w:rPr>
          <w:bCs/>
          <w:iCs/>
        </w:rPr>
        <w:t>to</w:t>
      </w:r>
      <w:r w:rsidR="00F07F79">
        <w:rPr>
          <w:bCs/>
          <w:iCs/>
        </w:rPr>
        <w:t xml:space="preserve"> </w:t>
      </w:r>
      <w:r w:rsidRPr="00C45346">
        <w:rPr>
          <w:bCs/>
          <w:iCs/>
        </w:rPr>
        <w:t>complete</w:t>
      </w:r>
      <w:r w:rsidR="00F07F79">
        <w:rPr>
          <w:bCs/>
          <w:iCs/>
        </w:rPr>
        <w:t xml:space="preserve"> </w:t>
      </w:r>
      <w:r w:rsidRPr="00C45346">
        <w:rPr>
          <w:bCs/>
          <w:iCs/>
        </w:rPr>
        <w:t>a</w:t>
      </w:r>
      <w:r w:rsidR="00F07F79">
        <w:rPr>
          <w:bCs/>
          <w:iCs/>
        </w:rPr>
        <w:t xml:space="preserve"> </w:t>
      </w:r>
      <w:r w:rsidRPr="00C45346">
        <w:rPr>
          <w:bCs/>
          <w:iCs/>
        </w:rPr>
        <w:t>project</w:t>
      </w:r>
      <w:r w:rsidR="00F07F79">
        <w:rPr>
          <w:bCs/>
          <w:iCs/>
        </w:rPr>
        <w:t xml:space="preserve"> </w:t>
      </w:r>
      <w:r w:rsidRPr="00C45346">
        <w:rPr>
          <w:bCs/>
          <w:iCs/>
        </w:rPr>
        <w:t>is</w:t>
      </w:r>
      <w:r w:rsidR="00F07F79">
        <w:rPr>
          <w:bCs/>
          <w:iCs/>
        </w:rPr>
        <w:t xml:space="preserve"> </w:t>
      </w:r>
      <w:r w:rsidRPr="00C45346">
        <w:rPr>
          <w:bCs/>
          <w:iCs/>
        </w:rPr>
        <w:t>important</w:t>
      </w:r>
      <w:r w:rsidR="00F07F79">
        <w:rPr>
          <w:bCs/>
          <w:iCs/>
        </w:rPr>
        <w:t xml:space="preserve"> </w:t>
      </w:r>
      <w:r w:rsidRPr="00C45346">
        <w:rPr>
          <w:bCs/>
          <w:iCs/>
        </w:rPr>
        <w:t>to</w:t>
      </w:r>
      <w:r w:rsidR="00F07F79">
        <w:rPr>
          <w:bCs/>
          <w:iCs/>
        </w:rPr>
        <w:t xml:space="preserve"> </w:t>
      </w:r>
      <w:r w:rsidRPr="00C45346">
        <w:rPr>
          <w:bCs/>
          <w:iCs/>
        </w:rPr>
        <w:t>ENV-HIST.</w:t>
      </w:r>
      <w:r w:rsidR="00F07F79">
        <w:rPr>
          <w:bCs/>
          <w:iCs/>
        </w:rPr>
        <w:t xml:space="preserve"> </w:t>
      </w:r>
      <w:r w:rsidRPr="00C45346">
        <w:rPr>
          <w:bCs/>
          <w:iCs/>
        </w:rPr>
        <w:t>State-</w:t>
      </w:r>
      <w:r w:rsidR="00F07F79">
        <w:rPr>
          <w:bCs/>
          <w:iCs/>
        </w:rPr>
        <w:t xml:space="preserve"> </w:t>
      </w:r>
      <w:r w:rsidRPr="00C45346">
        <w:rPr>
          <w:bCs/>
          <w:iCs/>
        </w:rPr>
        <w:t>or</w:t>
      </w:r>
      <w:r w:rsidR="00F07F79">
        <w:rPr>
          <w:bCs/>
          <w:iCs/>
        </w:rPr>
        <w:t xml:space="preserve"> </w:t>
      </w:r>
      <w:r w:rsidRPr="00C45346">
        <w:rPr>
          <w:bCs/>
          <w:iCs/>
        </w:rPr>
        <w:t>locally</w:t>
      </w:r>
      <w:r w:rsidR="00F07F79">
        <w:rPr>
          <w:bCs/>
          <w:iCs/>
        </w:rPr>
        <w:t xml:space="preserve"> </w:t>
      </w:r>
      <w:r w:rsidRPr="00C45346">
        <w:rPr>
          <w:bCs/>
          <w:iCs/>
        </w:rPr>
        <w:t>funded</w:t>
      </w:r>
      <w:r w:rsidR="00F07F79">
        <w:rPr>
          <w:bCs/>
          <w:iCs/>
        </w:rPr>
        <w:t xml:space="preserve"> </w:t>
      </w:r>
      <w:r w:rsidRPr="00C45346">
        <w:rPr>
          <w:bCs/>
          <w:iCs/>
        </w:rPr>
        <w:t>projects</w:t>
      </w:r>
      <w:r w:rsidR="00F07F79">
        <w:rPr>
          <w:bCs/>
          <w:iCs/>
        </w:rPr>
        <w:t xml:space="preserve"> </w:t>
      </w:r>
      <w:r w:rsidRPr="00C45346">
        <w:rPr>
          <w:bCs/>
          <w:iCs/>
        </w:rPr>
        <w:t>with</w:t>
      </w:r>
      <w:r w:rsidR="00F07F79">
        <w:rPr>
          <w:bCs/>
          <w:iCs/>
        </w:rPr>
        <w:t xml:space="preserve"> </w:t>
      </w:r>
      <w:r w:rsidRPr="00C45346">
        <w:rPr>
          <w:bCs/>
          <w:iCs/>
        </w:rPr>
        <w:t>non-FHWA</w:t>
      </w:r>
      <w:r w:rsidR="00F07F79">
        <w:rPr>
          <w:bCs/>
          <w:iCs/>
        </w:rPr>
        <w:t xml:space="preserve"> </w:t>
      </w:r>
      <w:r w:rsidR="000006E6">
        <w:rPr>
          <w:bCs/>
          <w:iCs/>
        </w:rPr>
        <w:t xml:space="preserve">federal </w:t>
      </w:r>
      <w:r w:rsidRPr="00C45346">
        <w:rPr>
          <w:bCs/>
          <w:iCs/>
        </w:rPr>
        <w:t>permits</w:t>
      </w:r>
      <w:r w:rsidR="00F07F79">
        <w:rPr>
          <w:bCs/>
          <w:iCs/>
        </w:rPr>
        <w:t xml:space="preserve"> </w:t>
      </w:r>
      <w:r w:rsidRPr="00C45346">
        <w:rPr>
          <w:bCs/>
          <w:iCs/>
        </w:rPr>
        <w:t>still</w:t>
      </w:r>
      <w:r w:rsidR="00F07F79">
        <w:rPr>
          <w:bCs/>
          <w:iCs/>
        </w:rPr>
        <w:t xml:space="preserve"> </w:t>
      </w:r>
      <w:r w:rsidRPr="00C45346">
        <w:rPr>
          <w:bCs/>
          <w:iCs/>
        </w:rPr>
        <w:t>trigger</w:t>
      </w:r>
      <w:r w:rsidR="00F07F79">
        <w:rPr>
          <w:bCs/>
          <w:iCs/>
        </w:rPr>
        <w:t xml:space="preserve"> </w:t>
      </w:r>
      <w:r w:rsidRPr="00C45346">
        <w:rPr>
          <w:bCs/>
          <w:iCs/>
        </w:rPr>
        <w:t>Section</w:t>
      </w:r>
      <w:r w:rsidR="00F07F79">
        <w:rPr>
          <w:bCs/>
          <w:iCs/>
        </w:rPr>
        <w:t xml:space="preserve"> </w:t>
      </w:r>
      <w:r w:rsidRPr="00C45346">
        <w:rPr>
          <w:bCs/>
          <w:iCs/>
        </w:rPr>
        <w:t>106</w:t>
      </w:r>
      <w:r w:rsidR="00F07F79">
        <w:rPr>
          <w:bCs/>
          <w:iCs/>
        </w:rPr>
        <w:t xml:space="preserve"> </w:t>
      </w:r>
      <w:r w:rsidRPr="00C45346">
        <w:rPr>
          <w:bCs/>
          <w:iCs/>
        </w:rPr>
        <w:t>but</w:t>
      </w:r>
      <w:r w:rsidR="00F07F79">
        <w:rPr>
          <w:bCs/>
          <w:iCs/>
        </w:rPr>
        <w:t xml:space="preserve"> </w:t>
      </w:r>
      <w:r w:rsidRPr="00C45346">
        <w:rPr>
          <w:bCs/>
          <w:iCs/>
        </w:rPr>
        <w:t>do</w:t>
      </w:r>
      <w:r w:rsidR="00F07F79">
        <w:rPr>
          <w:bCs/>
          <w:iCs/>
        </w:rPr>
        <w:t xml:space="preserve"> </w:t>
      </w:r>
      <w:r w:rsidRPr="00C45346">
        <w:rPr>
          <w:bCs/>
          <w:iCs/>
        </w:rPr>
        <w:t>not</w:t>
      </w:r>
      <w:r w:rsidR="00F07F79">
        <w:rPr>
          <w:bCs/>
          <w:iCs/>
        </w:rPr>
        <w:t xml:space="preserve"> </w:t>
      </w:r>
      <w:r w:rsidRPr="00C45346">
        <w:rPr>
          <w:bCs/>
          <w:iCs/>
        </w:rPr>
        <w:t>fall</w:t>
      </w:r>
      <w:r w:rsidR="00F07F79">
        <w:rPr>
          <w:bCs/>
          <w:iCs/>
        </w:rPr>
        <w:t xml:space="preserve"> </w:t>
      </w:r>
      <w:r w:rsidRPr="00C45346">
        <w:rPr>
          <w:bCs/>
          <w:iCs/>
        </w:rPr>
        <w:t>under</w:t>
      </w:r>
      <w:r w:rsidR="00F07F79">
        <w:rPr>
          <w:bCs/>
          <w:iCs/>
        </w:rPr>
        <w:t xml:space="preserve"> </w:t>
      </w:r>
      <w:r w:rsidRPr="00C45346">
        <w:rPr>
          <w:bCs/>
          <w:iCs/>
        </w:rPr>
        <w:t>TxDOT’s</w:t>
      </w:r>
      <w:r w:rsidR="00F07F79">
        <w:rPr>
          <w:bCs/>
          <w:iCs/>
        </w:rPr>
        <w:t xml:space="preserve"> </w:t>
      </w:r>
      <w:r w:rsidRPr="00C45346">
        <w:rPr>
          <w:bCs/>
          <w:iCs/>
        </w:rPr>
        <w:t>Section</w:t>
      </w:r>
      <w:r w:rsidR="00F07F79">
        <w:rPr>
          <w:bCs/>
          <w:iCs/>
        </w:rPr>
        <w:t xml:space="preserve"> </w:t>
      </w:r>
      <w:r w:rsidRPr="00C45346">
        <w:rPr>
          <w:bCs/>
          <w:iCs/>
        </w:rPr>
        <w:t>106</w:t>
      </w:r>
      <w:r w:rsidR="00F07F79">
        <w:rPr>
          <w:bCs/>
          <w:iCs/>
        </w:rPr>
        <w:t xml:space="preserve"> </w:t>
      </w:r>
      <w:r w:rsidRPr="00C45346">
        <w:rPr>
          <w:bCs/>
          <w:iCs/>
        </w:rPr>
        <w:t>PA.</w:t>
      </w:r>
    </w:p>
    <w:p w14:paraId="6340A9A4" w14:textId="45AFC2AC" w:rsidR="00C45346" w:rsidRPr="00C72CD9" w:rsidRDefault="00C45346" w:rsidP="00103B9B">
      <w:pPr>
        <w:pStyle w:val="ListNumber"/>
        <w:numPr>
          <w:ilvl w:val="0"/>
          <w:numId w:val="29"/>
        </w:numPr>
        <w:ind w:left="450" w:hanging="450"/>
        <w:rPr>
          <w:b/>
          <w:bCs/>
        </w:rPr>
      </w:pPr>
      <w:r w:rsidRPr="00C72CD9">
        <w:rPr>
          <w:b/>
          <w:bCs/>
        </w:rPr>
        <w:t>Under</w:t>
      </w:r>
      <w:r w:rsidR="00F07F79">
        <w:rPr>
          <w:b/>
          <w:bCs/>
        </w:rPr>
        <w:t xml:space="preserve"> </w:t>
      </w:r>
      <w:r w:rsidRPr="00C72CD9">
        <w:rPr>
          <w:b/>
          <w:bCs/>
        </w:rPr>
        <w:t>the</w:t>
      </w:r>
      <w:r w:rsidR="00F07F79">
        <w:rPr>
          <w:b/>
          <w:bCs/>
        </w:rPr>
        <w:t xml:space="preserve"> </w:t>
      </w:r>
      <w:r w:rsidRPr="00C72CD9">
        <w:rPr>
          <w:b/>
          <w:bCs/>
        </w:rPr>
        <w:t>standard</w:t>
      </w:r>
      <w:r w:rsidR="00F07F79">
        <w:rPr>
          <w:b/>
          <w:bCs/>
        </w:rPr>
        <w:t xml:space="preserve"> </w:t>
      </w:r>
      <w:r w:rsidRPr="00C72CD9">
        <w:rPr>
          <w:b/>
          <w:bCs/>
        </w:rPr>
        <w:t>Section</w:t>
      </w:r>
      <w:r w:rsidR="00F07F79">
        <w:rPr>
          <w:b/>
          <w:bCs/>
        </w:rPr>
        <w:t xml:space="preserve"> </w:t>
      </w:r>
      <w:r w:rsidRPr="00C72CD9">
        <w:rPr>
          <w:b/>
          <w:bCs/>
        </w:rPr>
        <w:t>106</w:t>
      </w:r>
      <w:r w:rsidR="00F07F79">
        <w:rPr>
          <w:b/>
          <w:bCs/>
        </w:rPr>
        <w:t xml:space="preserve"> </w:t>
      </w:r>
      <w:r w:rsidRPr="00C72CD9">
        <w:rPr>
          <w:b/>
          <w:bCs/>
        </w:rPr>
        <w:t>process,</w:t>
      </w:r>
      <w:r w:rsidR="00F07F79">
        <w:rPr>
          <w:b/>
          <w:bCs/>
        </w:rPr>
        <w:t xml:space="preserve"> </w:t>
      </w:r>
      <w:r w:rsidRPr="00C72CD9">
        <w:rPr>
          <w:b/>
          <w:bCs/>
        </w:rPr>
        <w:t>does</w:t>
      </w:r>
      <w:r w:rsidR="00F07F79">
        <w:rPr>
          <w:b/>
          <w:bCs/>
        </w:rPr>
        <w:t xml:space="preserve"> </w:t>
      </w:r>
      <w:r w:rsidRPr="00C72CD9">
        <w:rPr>
          <w:b/>
          <w:bCs/>
        </w:rPr>
        <w:t>each</w:t>
      </w:r>
      <w:r w:rsidR="00F07F79">
        <w:rPr>
          <w:b/>
          <w:bCs/>
        </w:rPr>
        <w:t xml:space="preserve"> </w:t>
      </w:r>
      <w:r w:rsidRPr="00C72CD9">
        <w:rPr>
          <w:b/>
          <w:bCs/>
        </w:rPr>
        <w:t>step</w:t>
      </w:r>
      <w:r w:rsidR="00F07F79">
        <w:rPr>
          <w:b/>
          <w:bCs/>
        </w:rPr>
        <w:t xml:space="preserve"> </w:t>
      </w:r>
      <w:r w:rsidRPr="00C72CD9">
        <w:rPr>
          <w:b/>
          <w:bCs/>
        </w:rPr>
        <w:t>require</w:t>
      </w:r>
      <w:r w:rsidR="00F07F79">
        <w:rPr>
          <w:b/>
          <w:bCs/>
        </w:rPr>
        <w:t xml:space="preserve"> </w:t>
      </w:r>
      <w:r w:rsidRPr="00C72CD9">
        <w:rPr>
          <w:b/>
          <w:bCs/>
        </w:rPr>
        <w:t>a</w:t>
      </w:r>
      <w:r w:rsidR="00F07F79">
        <w:rPr>
          <w:b/>
          <w:bCs/>
        </w:rPr>
        <w:t xml:space="preserve"> </w:t>
      </w:r>
      <w:r w:rsidRPr="00C72CD9">
        <w:rPr>
          <w:b/>
          <w:bCs/>
        </w:rPr>
        <w:t>separate</w:t>
      </w:r>
      <w:r w:rsidR="00F07F79">
        <w:rPr>
          <w:b/>
          <w:bCs/>
        </w:rPr>
        <w:t xml:space="preserve"> </w:t>
      </w:r>
      <w:r w:rsidRPr="00C72CD9">
        <w:rPr>
          <w:b/>
          <w:bCs/>
        </w:rPr>
        <w:t>30-day</w:t>
      </w:r>
      <w:r w:rsidR="00F07F79">
        <w:rPr>
          <w:b/>
          <w:bCs/>
        </w:rPr>
        <w:t xml:space="preserve"> </w:t>
      </w:r>
      <w:r w:rsidRPr="00C72CD9">
        <w:rPr>
          <w:b/>
          <w:bCs/>
        </w:rPr>
        <w:t>review</w:t>
      </w:r>
      <w:r w:rsidR="00F07F79">
        <w:rPr>
          <w:b/>
          <w:bCs/>
        </w:rPr>
        <w:t xml:space="preserve"> </w:t>
      </w:r>
      <w:r w:rsidRPr="00C72CD9">
        <w:rPr>
          <w:b/>
          <w:bCs/>
        </w:rPr>
        <w:t>period?</w:t>
      </w:r>
    </w:p>
    <w:p w14:paraId="42B8DBB5" w14:textId="41A9381F" w:rsidR="00C45346" w:rsidRPr="00C45346" w:rsidRDefault="00C45346" w:rsidP="00C45346">
      <w:pPr>
        <w:rPr>
          <w:bCs/>
          <w:iCs/>
        </w:rPr>
      </w:pPr>
      <w:r w:rsidRPr="00C45346">
        <w:rPr>
          <w:b/>
          <w:bCs/>
          <w:iCs/>
        </w:rPr>
        <w:t>Yes</w:t>
      </w:r>
      <w:r w:rsidRPr="00C45346">
        <w:rPr>
          <w:bCs/>
          <w:iCs/>
        </w:rPr>
        <w:t>,</w:t>
      </w:r>
      <w:r w:rsidR="00F07F79">
        <w:rPr>
          <w:bCs/>
          <w:iCs/>
        </w:rPr>
        <w:t xml:space="preserve"> </w:t>
      </w:r>
      <w:r w:rsidRPr="00C45346">
        <w:rPr>
          <w:bCs/>
          <w:iCs/>
        </w:rPr>
        <w:t>but</w:t>
      </w:r>
      <w:r w:rsidR="00F07F79">
        <w:rPr>
          <w:bCs/>
          <w:iCs/>
        </w:rPr>
        <w:t xml:space="preserve"> </w:t>
      </w:r>
      <w:r w:rsidRPr="00C45346">
        <w:rPr>
          <w:bCs/>
          <w:iCs/>
        </w:rPr>
        <w:t>the</w:t>
      </w:r>
      <w:r w:rsidR="00F07F79">
        <w:rPr>
          <w:bCs/>
          <w:iCs/>
        </w:rPr>
        <w:t xml:space="preserve"> </w:t>
      </w:r>
      <w:r w:rsidRPr="00C45346">
        <w:rPr>
          <w:bCs/>
          <w:iCs/>
        </w:rPr>
        <w:t>PA</w:t>
      </w:r>
      <w:r w:rsidR="00F07F79">
        <w:rPr>
          <w:bCs/>
          <w:iCs/>
        </w:rPr>
        <w:t xml:space="preserve"> </w:t>
      </w:r>
      <w:r w:rsidRPr="00C45346">
        <w:rPr>
          <w:bCs/>
          <w:iCs/>
        </w:rPr>
        <w:t>provides</w:t>
      </w:r>
      <w:r w:rsidR="00F07F79">
        <w:rPr>
          <w:bCs/>
          <w:iCs/>
        </w:rPr>
        <w:t xml:space="preserve"> </w:t>
      </w:r>
      <w:r w:rsidRPr="00C45346">
        <w:rPr>
          <w:bCs/>
          <w:iCs/>
        </w:rPr>
        <w:t>a</w:t>
      </w:r>
      <w:r w:rsidR="00F07F79">
        <w:rPr>
          <w:bCs/>
          <w:iCs/>
        </w:rPr>
        <w:t xml:space="preserve"> </w:t>
      </w:r>
      <w:r w:rsidRPr="00C45346">
        <w:rPr>
          <w:bCs/>
          <w:iCs/>
        </w:rPr>
        <w:t>significant</w:t>
      </w:r>
      <w:r w:rsidR="00F07F79">
        <w:rPr>
          <w:bCs/>
          <w:iCs/>
        </w:rPr>
        <w:t xml:space="preserve"> </w:t>
      </w:r>
      <w:r w:rsidRPr="00C45346">
        <w:rPr>
          <w:bCs/>
          <w:iCs/>
        </w:rPr>
        <w:t>streamlining</w:t>
      </w:r>
      <w:r w:rsidR="00F07F79">
        <w:rPr>
          <w:bCs/>
          <w:iCs/>
        </w:rPr>
        <w:t xml:space="preserve"> </w:t>
      </w:r>
      <w:r w:rsidRPr="00C45346">
        <w:rPr>
          <w:bCs/>
          <w:iCs/>
        </w:rPr>
        <w:t>opportunity</w:t>
      </w:r>
      <w:r w:rsidR="00F07F79">
        <w:rPr>
          <w:bCs/>
          <w:iCs/>
        </w:rPr>
        <w:t xml:space="preserve"> </w:t>
      </w:r>
      <w:r w:rsidRPr="00C45346">
        <w:rPr>
          <w:bCs/>
          <w:iCs/>
        </w:rPr>
        <w:t>to</w:t>
      </w:r>
      <w:r w:rsidR="00F07F79">
        <w:rPr>
          <w:bCs/>
          <w:iCs/>
        </w:rPr>
        <w:t xml:space="preserve"> </w:t>
      </w:r>
      <w:r w:rsidRPr="00C45346">
        <w:rPr>
          <w:bCs/>
          <w:iCs/>
        </w:rPr>
        <w:t>complete</w:t>
      </w:r>
      <w:r w:rsidR="00F07F79">
        <w:rPr>
          <w:bCs/>
          <w:iCs/>
        </w:rPr>
        <w:t xml:space="preserve"> </w:t>
      </w:r>
      <w:r w:rsidRPr="00C45346">
        <w:rPr>
          <w:bCs/>
          <w:iCs/>
        </w:rPr>
        <w:t>the</w:t>
      </w:r>
      <w:r w:rsidR="00F07F79">
        <w:rPr>
          <w:bCs/>
          <w:iCs/>
        </w:rPr>
        <w:t xml:space="preserve"> </w:t>
      </w:r>
      <w:r w:rsidRPr="00C45346">
        <w:rPr>
          <w:bCs/>
          <w:iCs/>
        </w:rPr>
        <w:t>review</w:t>
      </w:r>
      <w:r w:rsidR="00F07F79">
        <w:rPr>
          <w:bCs/>
          <w:iCs/>
        </w:rPr>
        <w:t xml:space="preserve"> </w:t>
      </w:r>
      <w:r w:rsidRPr="00C45346">
        <w:rPr>
          <w:bCs/>
          <w:iCs/>
        </w:rPr>
        <w:t>process</w:t>
      </w:r>
      <w:r w:rsidR="00F07F79">
        <w:rPr>
          <w:bCs/>
          <w:iCs/>
        </w:rPr>
        <w:t xml:space="preserve"> </w:t>
      </w:r>
      <w:r w:rsidRPr="00C45346">
        <w:rPr>
          <w:bCs/>
          <w:iCs/>
        </w:rPr>
        <w:t>in-house</w:t>
      </w:r>
      <w:r w:rsidR="00F07F79">
        <w:rPr>
          <w:bCs/>
          <w:iCs/>
        </w:rPr>
        <w:t xml:space="preserve"> </w:t>
      </w:r>
      <w:r w:rsidRPr="00C45346">
        <w:rPr>
          <w:bCs/>
          <w:iCs/>
        </w:rPr>
        <w:t>or</w:t>
      </w:r>
      <w:r w:rsidR="00F07F79">
        <w:rPr>
          <w:bCs/>
          <w:iCs/>
        </w:rPr>
        <w:t xml:space="preserve"> </w:t>
      </w:r>
      <w:r w:rsidRPr="00C45346">
        <w:rPr>
          <w:bCs/>
          <w:iCs/>
        </w:rPr>
        <w:t>to</w:t>
      </w:r>
      <w:r w:rsidR="00F07F79">
        <w:rPr>
          <w:bCs/>
          <w:iCs/>
        </w:rPr>
        <w:t xml:space="preserve"> </w:t>
      </w:r>
      <w:r w:rsidRPr="00C45346">
        <w:rPr>
          <w:bCs/>
          <w:iCs/>
        </w:rPr>
        <w:t>consult</w:t>
      </w:r>
      <w:r w:rsidR="00F07F79">
        <w:rPr>
          <w:bCs/>
          <w:iCs/>
        </w:rPr>
        <w:t xml:space="preserve"> </w:t>
      </w:r>
      <w:r w:rsidRPr="00C45346">
        <w:rPr>
          <w:bCs/>
          <w:iCs/>
        </w:rPr>
        <w:t>with</w:t>
      </w:r>
      <w:r w:rsidR="00F07F79">
        <w:rPr>
          <w:bCs/>
          <w:iCs/>
        </w:rPr>
        <w:t xml:space="preserve"> </w:t>
      </w:r>
      <w:r w:rsidRPr="00C45346">
        <w:rPr>
          <w:bCs/>
          <w:iCs/>
        </w:rPr>
        <w:t>the</w:t>
      </w:r>
      <w:r w:rsidR="00F07F79">
        <w:rPr>
          <w:bCs/>
          <w:iCs/>
        </w:rPr>
        <w:t xml:space="preserve"> </w:t>
      </w:r>
      <w:r w:rsidRPr="00C45346">
        <w:rPr>
          <w:bCs/>
          <w:iCs/>
        </w:rPr>
        <w:t>SHPO</w:t>
      </w:r>
      <w:r w:rsidR="00F07F79">
        <w:rPr>
          <w:bCs/>
          <w:iCs/>
        </w:rPr>
        <w:t xml:space="preserve"> </w:t>
      </w:r>
      <w:r w:rsidRPr="00C45346">
        <w:rPr>
          <w:bCs/>
          <w:iCs/>
        </w:rPr>
        <w:t>in</w:t>
      </w:r>
      <w:r w:rsidR="00F07F79">
        <w:rPr>
          <w:bCs/>
          <w:iCs/>
        </w:rPr>
        <w:t xml:space="preserve"> </w:t>
      </w:r>
      <w:r w:rsidRPr="00C45346">
        <w:rPr>
          <w:bCs/>
          <w:iCs/>
        </w:rPr>
        <w:t>a</w:t>
      </w:r>
      <w:r w:rsidR="00F07F79">
        <w:rPr>
          <w:bCs/>
          <w:iCs/>
        </w:rPr>
        <w:t xml:space="preserve"> </w:t>
      </w:r>
      <w:r w:rsidRPr="00C45346">
        <w:rPr>
          <w:bCs/>
          <w:iCs/>
        </w:rPr>
        <w:t>condensed</w:t>
      </w:r>
      <w:r w:rsidR="00F07F79">
        <w:rPr>
          <w:bCs/>
          <w:iCs/>
        </w:rPr>
        <w:t xml:space="preserve"> </w:t>
      </w:r>
      <w:r w:rsidRPr="00C45346">
        <w:rPr>
          <w:bCs/>
          <w:iCs/>
        </w:rPr>
        <w:t>20-day</w:t>
      </w:r>
      <w:r w:rsidR="00F07F79">
        <w:rPr>
          <w:bCs/>
          <w:iCs/>
        </w:rPr>
        <w:t xml:space="preserve"> </w:t>
      </w:r>
      <w:r w:rsidRPr="00C45346">
        <w:rPr>
          <w:bCs/>
          <w:iCs/>
        </w:rPr>
        <w:t>review</w:t>
      </w:r>
      <w:r w:rsidR="00F07F79">
        <w:rPr>
          <w:bCs/>
          <w:iCs/>
        </w:rPr>
        <w:t xml:space="preserve"> </w:t>
      </w:r>
      <w:r w:rsidRPr="00C45346">
        <w:rPr>
          <w:bCs/>
          <w:iCs/>
        </w:rPr>
        <w:t>period.</w:t>
      </w:r>
      <w:r w:rsidR="00F07F79">
        <w:rPr>
          <w:bCs/>
          <w:iCs/>
        </w:rPr>
        <w:t xml:space="preserve"> </w:t>
      </w:r>
      <w:r w:rsidRPr="00C45346">
        <w:rPr>
          <w:bCs/>
          <w:iCs/>
        </w:rPr>
        <w:t>Some</w:t>
      </w:r>
      <w:r w:rsidR="00F07F79">
        <w:rPr>
          <w:bCs/>
          <w:iCs/>
        </w:rPr>
        <w:t xml:space="preserve"> </w:t>
      </w:r>
      <w:r w:rsidRPr="00C45346">
        <w:rPr>
          <w:bCs/>
          <w:iCs/>
        </w:rPr>
        <w:t>complex</w:t>
      </w:r>
      <w:r w:rsidR="00F07F79">
        <w:rPr>
          <w:bCs/>
          <w:iCs/>
        </w:rPr>
        <w:t xml:space="preserve"> </w:t>
      </w:r>
      <w:r w:rsidRPr="00C45346">
        <w:rPr>
          <w:bCs/>
          <w:iCs/>
        </w:rPr>
        <w:t>or</w:t>
      </w:r>
      <w:r w:rsidR="00F07F79">
        <w:rPr>
          <w:bCs/>
          <w:iCs/>
        </w:rPr>
        <w:t xml:space="preserve"> </w:t>
      </w:r>
      <w:r w:rsidRPr="00C45346">
        <w:rPr>
          <w:bCs/>
          <w:iCs/>
        </w:rPr>
        <w:t>controversial</w:t>
      </w:r>
      <w:r w:rsidR="00F07F79">
        <w:rPr>
          <w:bCs/>
          <w:iCs/>
        </w:rPr>
        <w:t xml:space="preserve"> </w:t>
      </w:r>
      <w:r w:rsidRPr="00C45346">
        <w:rPr>
          <w:bCs/>
          <w:iCs/>
        </w:rPr>
        <w:t>projects</w:t>
      </w:r>
      <w:r w:rsidR="00F07F79">
        <w:rPr>
          <w:bCs/>
          <w:iCs/>
        </w:rPr>
        <w:t xml:space="preserve"> </w:t>
      </w:r>
      <w:r w:rsidRPr="00C45346">
        <w:rPr>
          <w:bCs/>
          <w:iCs/>
        </w:rPr>
        <w:t>still</w:t>
      </w:r>
      <w:r w:rsidR="00F07F79">
        <w:rPr>
          <w:bCs/>
          <w:iCs/>
        </w:rPr>
        <w:t xml:space="preserve"> </w:t>
      </w:r>
      <w:r w:rsidRPr="00C45346">
        <w:rPr>
          <w:bCs/>
          <w:iCs/>
        </w:rPr>
        <w:t>follow</w:t>
      </w:r>
      <w:r w:rsidR="00F07F79">
        <w:rPr>
          <w:bCs/>
          <w:iCs/>
        </w:rPr>
        <w:t xml:space="preserve"> </w:t>
      </w:r>
      <w:r w:rsidRPr="00C45346">
        <w:rPr>
          <w:bCs/>
          <w:iCs/>
        </w:rPr>
        <w:t>the</w:t>
      </w:r>
      <w:r w:rsidR="00F07F79">
        <w:rPr>
          <w:bCs/>
          <w:iCs/>
        </w:rPr>
        <w:t xml:space="preserve"> </w:t>
      </w:r>
      <w:r w:rsidRPr="00C45346">
        <w:rPr>
          <w:bCs/>
          <w:iCs/>
        </w:rPr>
        <w:t>standard</w:t>
      </w:r>
      <w:r w:rsidR="00F07F79">
        <w:rPr>
          <w:bCs/>
          <w:iCs/>
        </w:rPr>
        <w:t xml:space="preserve"> </w:t>
      </w:r>
      <w:r w:rsidRPr="00C45346">
        <w:rPr>
          <w:bCs/>
          <w:iCs/>
        </w:rPr>
        <w:t>process</w:t>
      </w:r>
      <w:r w:rsidR="00F07F79">
        <w:rPr>
          <w:bCs/>
          <w:iCs/>
        </w:rPr>
        <w:t xml:space="preserve"> </w:t>
      </w:r>
      <w:r w:rsidRPr="00C45346">
        <w:rPr>
          <w:bCs/>
          <w:iCs/>
        </w:rPr>
        <w:t>to</w:t>
      </w:r>
      <w:r w:rsidR="00F07F79">
        <w:rPr>
          <w:bCs/>
          <w:iCs/>
        </w:rPr>
        <w:t xml:space="preserve"> </w:t>
      </w:r>
      <w:r w:rsidRPr="00C45346">
        <w:rPr>
          <w:bCs/>
          <w:iCs/>
        </w:rPr>
        <w:t>accommodate</w:t>
      </w:r>
      <w:r w:rsidR="00F07F79">
        <w:rPr>
          <w:bCs/>
          <w:iCs/>
        </w:rPr>
        <w:t xml:space="preserve"> </w:t>
      </w:r>
      <w:r w:rsidRPr="00C45346">
        <w:rPr>
          <w:bCs/>
          <w:iCs/>
        </w:rPr>
        <w:t>integration</w:t>
      </w:r>
      <w:r w:rsidR="00F07F79">
        <w:rPr>
          <w:bCs/>
          <w:iCs/>
        </w:rPr>
        <w:t xml:space="preserve"> </w:t>
      </w:r>
      <w:r w:rsidRPr="00C45346">
        <w:rPr>
          <w:bCs/>
          <w:iCs/>
        </w:rPr>
        <w:t>of</w:t>
      </w:r>
      <w:r w:rsidR="00F07F79">
        <w:rPr>
          <w:bCs/>
          <w:iCs/>
        </w:rPr>
        <w:t xml:space="preserve"> </w:t>
      </w:r>
      <w:r w:rsidRPr="00C45346">
        <w:rPr>
          <w:bCs/>
          <w:iCs/>
        </w:rPr>
        <w:t>comments</w:t>
      </w:r>
      <w:r w:rsidR="00F07F79">
        <w:rPr>
          <w:bCs/>
          <w:iCs/>
        </w:rPr>
        <w:t xml:space="preserve"> </w:t>
      </w:r>
      <w:r w:rsidR="00AA425C">
        <w:rPr>
          <w:bCs/>
          <w:iCs/>
        </w:rPr>
        <w:t>from</w:t>
      </w:r>
      <w:r w:rsidR="00F07F79">
        <w:rPr>
          <w:bCs/>
          <w:iCs/>
        </w:rPr>
        <w:t xml:space="preserve"> </w:t>
      </w:r>
      <w:r w:rsidRPr="00C45346">
        <w:rPr>
          <w:bCs/>
          <w:iCs/>
        </w:rPr>
        <w:t>consulting</w:t>
      </w:r>
      <w:r w:rsidR="00F07F79">
        <w:rPr>
          <w:bCs/>
          <w:iCs/>
        </w:rPr>
        <w:t xml:space="preserve"> </w:t>
      </w:r>
      <w:r w:rsidRPr="00C45346">
        <w:rPr>
          <w:bCs/>
          <w:iCs/>
        </w:rPr>
        <w:t>parties,</w:t>
      </w:r>
      <w:r w:rsidR="00F07F79">
        <w:rPr>
          <w:bCs/>
          <w:iCs/>
        </w:rPr>
        <w:t xml:space="preserve"> </w:t>
      </w:r>
      <w:r w:rsidRPr="00C45346">
        <w:rPr>
          <w:bCs/>
          <w:iCs/>
        </w:rPr>
        <w:t>but</w:t>
      </w:r>
      <w:r w:rsidR="00F07F79">
        <w:rPr>
          <w:bCs/>
          <w:iCs/>
        </w:rPr>
        <w:t xml:space="preserve"> </w:t>
      </w:r>
      <w:r w:rsidRPr="00C45346">
        <w:rPr>
          <w:bCs/>
          <w:iCs/>
        </w:rPr>
        <w:t>approximately</w:t>
      </w:r>
      <w:r w:rsidR="00F07F79">
        <w:rPr>
          <w:bCs/>
          <w:iCs/>
        </w:rPr>
        <w:t xml:space="preserve"> </w:t>
      </w:r>
      <w:r w:rsidRPr="00C45346">
        <w:rPr>
          <w:bCs/>
          <w:iCs/>
        </w:rPr>
        <w:t>95%</w:t>
      </w:r>
      <w:r w:rsidR="00F07F79">
        <w:rPr>
          <w:bCs/>
          <w:iCs/>
        </w:rPr>
        <w:t xml:space="preserve"> </w:t>
      </w:r>
      <w:r w:rsidRPr="00C45346">
        <w:rPr>
          <w:bCs/>
          <w:iCs/>
        </w:rPr>
        <w:t>of</w:t>
      </w:r>
      <w:r w:rsidR="00F07F79">
        <w:rPr>
          <w:bCs/>
          <w:iCs/>
        </w:rPr>
        <w:t xml:space="preserve"> </w:t>
      </w:r>
      <w:r w:rsidRPr="00C45346">
        <w:rPr>
          <w:bCs/>
          <w:iCs/>
        </w:rPr>
        <w:t>project</w:t>
      </w:r>
      <w:r w:rsidR="00F07F79">
        <w:rPr>
          <w:bCs/>
          <w:iCs/>
        </w:rPr>
        <w:t xml:space="preserve"> </w:t>
      </w:r>
      <w:r w:rsidRPr="00C45346">
        <w:rPr>
          <w:bCs/>
          <w:iCs/>
        </w:rPr>
        <w:t>coordination</w:t>
      </w:r>
      <w:r w:rsidR="00F07F79">
        <w:rPr>
          <w:bCs/>
          <w:iCs/>
        </w:rPr>
        <w:t xml:space="preserve"> </w:t>
      </w:r>
      <w:r w:rsidRPr="00C45346">
        <w:rPr>
          <w:bCs/>
          <w:iCs/>
        </w:rPr>
        <w:t>under</w:t>
      </w:r>
      <w:r w:rsidR="00F07F79">
        <w:rPr>
          <w:bCs/>
          <w:iCs/>
        </w:rPr>
        <w:t xml:space="preserve"> </w:t>
      </w:r>
      <w:r w:rsidRPr="00C45346">
        <w:rPr>
          <w:bCs/>
          <w:iCs/>
        </w:rPr>
        <w:t>the</w:t>
      </w:r>
      <w:r w:rsidR="00F07F79">
        <w:rPr>
          <w:bCs/>
          <w:iCs/>
        </w:rPr>
        <w:t xml:space="preserve"> </w:t>
      </w:r>
      <w:r w:rsidRPr="00C45346">
        <w:rPr>
          <w:bCs/>
          <w:iCs/>
        </w:rPr>
        <w:t>PA</w:t>
      </w:r>
      <w:r w:rsidR="00F07F79">
        <w:rPr>
          <w:bCs/>
          <w:iCs/>
        </w:rPr>
        <w:t xml:space="preserve"> </w:t>
      </w:r>
      <w:r w:rsidRPr="00C45346">
        <w:rPr>
          <w:bCs/>
          <w:iCs/>
        </w:rPr>
        <w:t>takes</w:t>
      </w:r>
      <w:r w:rsidR="00F07F79">
        <w:rPr>
          <w:bCs/>
          <w:iCs/>
        </w:rPr>
        <w:t xml:space="preserve"> </w:t>
      </w:r>
      <w:r w:rsidRPr="00C45346">
        <w:rPr>
          <w:bCs/>
          <w:iCs/>
        </w:rPr>
        <w:t>advantage</w:t>
      </w:r>
      <w:r w:rsidR="00F07F79">
        <w:rPr>
          <w:bCs/>
          <w:iCs/>
        </w:rPr>
        <w:t xml:space="preserve"> </w:t>
      </w:r>
      <w:r w:rsidRPr="00C45346">
        <w:rPr>
          <w:bCs/>
          <w:iCs/>
        </w:rPr>
        <w:t>of</w:t>
      </w:r>
      <w:r w:rsidR="00F07F79">
        <w:rPr>
          <w:bCs/>
          <w:iCs/>
        </w:rPr>
        <w:t xml:space="preserve"> </w:t>
      </w:r>
      <w:r w:rsidRPr="00C45346">
        <w:rPr>
          <w:bCs/>
          <w:iCs/>
        </w:rPr>
        <w:t>its</w:t>
      </w:r>
      <w:r w:rsidR="00F07F79">
        <w:rPr>
          <w:bCs/>
          <w:iCs/>
        </w:rPr>
        <w:t xml:space="preserve"> </w:t>
      </w:r>
      <w:r w:rsidRPr="00C45346">
        <w:rPr>
          <w:bCs/>
          <w:iCs/>
        </w:rPr>
        <w:t>significant</w:t>
      </w:r>
      <w:r w:rsidR="00F07F79">
        <w:rPr>
          <w:bCs/>
          <w:iCs/>
        </w:rPr>
        <w:t xml:space="preserve"> </w:t>
      </w:r>
      <w:r w:rsidRPr="00C45346">
        <w:rPr>
          <w:bCs/>
          <w:iCs/>
        </w:rPr>
        <w:t>streamlining</w:t>
      </w:r>
      <w:r w:rsidR="00F07F79">
        <w:rPr>
          <w:bCs/>
          <w:iCs/>
        </w:rPr>
        <w:t xml:space="preserve"> </w:t>
      </w:r>
      <w:r w:rsidRPr="00C45346">
        <w:rPr>
          <w:bCs/>
          <w:iCs/>
        </w:rPr>
        <w:t>opportunities.</w:t>
      </w:r>
      <w:r w:rsidR="00F07F79">
        <w:rPr>
          <w:bCs/>
          <w:iCs/>
        </w:rPr>
        <w:t xml:space="preserve"> </w:t>
      </w:r>
    </w:p>
    <w:p w14:paraId="48D19482" w14:textId="07DA8166" w:rsidR="00C45346" w:rsidRPr="00C72CD9" w:rsidRDefault="00C45346" w:rsidP="00103B9B">
      <w:pPr>
        <w:pStyle w:val="ListNumber"/>
        <w:numPr>
          <w:ilvl w:val="0"/>
          <w:numId w:val="29"/>
        </w:numPr>
        <w:ind w:left="450" w:hanging="450"/>
        <w:rPr>
          <w:b/>
          <w:bCs/>
        </w:rPr>
      </w:pPr>
      <w:r w:rsidRPr="00C72CD9">
        <w:rPr>
          <w:b/>
          <w:bCs/>
        </w:rPr>
        <w:t>What</w:t>
      </w:r>
      <w:r w:rsidR="00F07F79">
        <w:rPr>
          <w:b/>
          <w:bCs/>
        </w:rPr>
        <w:t xml:space="preserve"> </w:t>
      </w:r>
      <w:r w:rsidRPr="00C72CD9">
        <w:rPr>
          <w:b/>
          <w:bCs/>
        </w:rPr>
        <w:t>do</w:t>
      </w:r>
      <w:r w:rsidR="00F07F79">
        <w:rPr>
          <w:b/>
          <w:bCs/>
        </w:rPr>
        <w:t xml:space="preserve"> </w:t>
      </w:r>
      <w:r w:rsidRPr="00C72CD9">
        <w:rPr>
          <w:b/>
          <w:bCs/>
        </w:rPr>
        <w:t>we</w:t>
      </w:r>
      <w:r w:rsidR="00F07F79">
        <w:rPr>
          <w:b/>
          <w:bCs/>
        </w:rPr>
        <w:t xml:space="preserve"> </w:t>
      </w:r>
      <w:r w:rsidRPr="00C72CD9">
        <w:rPr>
          <w:b/>
          <w:bCs/>
        </w:rPr>
        <w:t>do</w:t>
      </w:r>
      <w:r w:rsidR="00F07F79">
        <w:rPr>
          <w:b/>
          <w:bCs/>
        </w:rPr>
        <w:t xml:space="preserve"> </w:t>
      </w:r>
      <w:r w:rsidRPr="00C72CD9">
        <w:rPr>
          <w:b/>
          <w:bCs/>
        </w:rPr>
        <w:t>for</w:t>
      </w:r>
      <w:r w:rsidR="00F07F79">
        <w:rPr>
          <w:b/>
          <w:bCs/>
        </w:rPr>
        <w:t xml:space="preserve"> </w:t>
      </w:r>
      <w:r w:rsidRPr="00C72CD9">
        <w:rPr>
          <w:b/>
          <w:bCs/>
        </w:rPr>
        <w:t>emergency</w:t>
      </w:r>
      <w:r w:rsidR="00F07F79">
        <w:rPr>
          <w:b/>
          <w:bCs/>
        </w:rPr>
        <w:t xml:space="preserve"> </w:t>
      </w:r>
      <w:r w:rsidRPr="00C72CD9">
        <w:rPr>
          <w:b/>
          <w:bCs/>
        </w:rPr>
        <w:t>projects?</w:t>
      </w:r>
    </w:p>
    <w:p w14:paraId="2B3B0C54" w14:textId="3627D6BA" w:rsidR="00C45346" w:rsidRPr="00C45346" w:rsidRDefault="00C45346" w:rsidP="00C45346">
      <w:pPr>
        <w:rPr>
          <w:bCs/>
          <w:iCs/>
        </w:rPr>
      </w:pPr>
      <w:r w:rsidRPr="00C45346">
        <w:rPr>
          <w:bCs/>
          <w:iCs/>
        </w:rPr>
        <w:t>Contact</w:t>
      </w:r>
      <w:r w:rsidR="00F07F79">
        <w:rPr>
          <w:bCs/>
          <w:iCs/>
        </w:rPr>
        <w:t xml:space="preserve"> </w:t>
      </w:r>
      <w:r w:rsidRPr="00C45346">
        <w:rPr>
          <w:bCs/>
          <w:iCs/>
        </w:rPr>
        <w:t>your</w:t>
      </w:r>
      <w:r w:rsidR="00F07F79">
        <w:rPr>
          <w:bCs/>
          <w:iCs/>
        </w:rPr>
        <w:t xml:space="preserve"> </w:t>
      </w:r>
      <w:r w:rsidRPr="00C45346">
        <w:rPr>
          <w:bCs/>
          <w:iCs/>
        </w:rPr>
        <w:t>assigned</w:t>
      </w:r>
      <w:r w:rsidR="00F07F79">
        <w:rPr>
          <w:bCs/>
          <w:iCs/>
        </w:rPr>
        <w:t xml:space="preserve"> </w:t>
      </w:r>
      <w:r w:rsidRPr="00C45346">
        <w:rPr>
          <w:bCs/>
          <w:iCs/>
        </w:rPr>
        <w:t>ENV-HIST</w:t>
      </w:r>
      <w:r w:rsidR="00F07F79">
        <w:rPr>
          <w:bCs/>
          <w:iCs/>
        </w:rPr>
        <w:t xml:space="preserve"> </w:t>
      </w:r>
      <w:r w:rsidRPr="00C45346">
        <w:rPr>
          <w:bCs/>
          <w:iCs/>
        </w:rPr>
        <w:t>team</w:t>
      </w:r>
      <w:r w:rsidR="00F07F79">
        <w:rPr>
          <w:bCs/>
          <w:iCs/>
        </w:rPr>
        <w:t xml:space="preserve"> </w:t>
      </w:r>
      <w:r w:rsidRPr="00C45346">
        <w:rPr>
          <w:bCs/>
          <w:iCs/>
        </w:rPr>
        <w:t>member</w:t>
      </w:r>
      <w:r w:rsidR="00F07F79">
        <w:rPr>
          <w:bCs/>
          <w:iCs/>
        </w:rPr>
        <w:t xml:space="preserve"> </w:t>
      </w:r>
      <w:r w:rsidRPr="00C45346">
        <w:rPr>
          <w:bCs/>
          <w:iCs/>
        </w:rPr>
        <w:t>as</w:t>
      </w:r>
      <w:r w:rsidR="00F07F79">
        <w:rPr>
          <w:bCs/>
          <w:iCs/>
        </w:rPr>
        <w:t xml:space="preserve"> </w:t>
      </w:r>
      <w:r w:rsidRPr="00C45346">
        <w:rPr>
          <w:bCs/>
          <w:iCs/>
        </w:rPr>
        <w:t>soon</w:t>
      </w:r>
      <w:r w:rsidR="00F07F79">
        <w:rPr>
          <w:bCs/>
          <w:iCs/>
        </w:rPr>
        <w:t xml:space="preserve"> </w:t>
      </w:r>
      <w:r w:rsidRPr="00C45346">
        <w:rPr>
          <w:bCs/>
          <w:iCs/>
        </w:rPr>
        <w:t>as</w:t>
      </w:r>
      <w:r w:rsidR="00F07F79">
        <w:rPr>
          <w:bCs/>
          <w:iCs/>
        </w:rPr>
        <w:t xml:space="preserve"> </w:t>
      </w:r>
      <w:r w:rsidRPr="00C45346">
        <w:rPr>
          <w:bCs/>
          <w:iCs/>
        </w:rPr>
        <w:t>you</w:t>
      </w:r>
      <w:r w:rsidR="00F07F79">
        <w:rPr>
          <w:bCs/>
          <w:iCs/>
        </w:rPr>
        <w:t xml:space="preserve"> </w:t>
      </w:r>
      <w:r w:rsidRPr="00C45346">
        <w:rPr>
          <w:bCs/>
          <w:iCs/>
        </w:rPr>
        <w:t>know</w:t>
      </w:r>
      <w:r w:rsidR="00F07F79">
        <w:rPr>
          <w:bCs/>
          <w:iCs/>
        </w:rPr>
        <w:t xml:space="preserve"> </w:t>
      </w:r>
      <w:r w:rsidRPr="00C45346">
        <w:rPr>
          <w:bCs/>
          <w:iCs/>
        </w:rPr>
        <w:t>you</w:t>
      </w:r>
      <w:r w:rsidR="00F07F79">
        <w:rPr>
          <w:bCs/>
          <w:iCs/>
        </w:rPr>
        <w:t xml:space="preserve"> </w:t>
      </w:r>
      <w:r w:rsidRPr="00C45346">
        <w:rPr>
          <w:bCs/>
          <w:iCs/>
        </w:rPr>
        <w:t>have</w:t>
      </w:r>
      <w:r w:rsidR="00F07F79">
        <w:rPr>
          <w:bCs/>
          <w:iCs/>
        </w:rPr>
        <w:t xml:space="preserve"> </w:t>
      </w:r>
      <w:r w:rsidRPr="00C45346">
        <w:rPr>
          <w:bCs/>
          <w:iCs/>
        </w:rPr>
        <w:t>an</w:t>
      </w:r>
      <w:r w:rsidR="00F07F79">
        <w:rPr>
          <w:bCs/>
          <w:iCs/>
        </w:rPr>
        <w:t xml:space="preserve"> </w:t>
      </w:r>
      <w:r w:rsidRPr="00C45346">
        <w:rPr>
          <w:bCs/>
          <w:iCs/>
        </w:rPr>
        <w:t>emergency</w:t>
      </w:r>
      <w:r w:rsidR="00F07F79">
        <w:rPr>
          <w:bCs/>
          <w:iCs/>
        </w:rPr>
        <w:t xml:space="preserve"> </w:t>
      </w:r>
      <w:r w:rsidRPr="00C45346">
        <w:rPr>
          <w:bCs/>
          <w:iCs/>
        </w:rPr>
        <w:t>undertaking.</w:t>
      </w:r>
      <w:r w:rsidR="00F07F79">
        <w:rPr>
          <w:bCs/>
          <w:iCs/>
        </w:rPr>
        <w:t xml:space="preserve"> </w:t>
      </w:r>
      <w:r w:rsidRPr="00C45346">
        <w:rPr>
          <w:bCs/>
          <w:iCs/>
        </w:rPr>
        <w:t>Under</w:t>
      </w:r>
      <w:r w:rsidR="00F07F79">
        <w:rPr>
          <w:bCs/>
          <w:iCs/>
        </w:rPr>
        <w:t xml:space="preserve"> </w:t>
      </w:r>
      <w:r w:rsidR="00806A5E">
        <w:rPr>
          <w:bCs/>
          <w:iCs/>
        </w:rPr>
        <w:t xml:space="preserve">the </w:t>
      </w:r>
      <w:r w:rsidR="00806A5E" w:rsidRPr="00C45346">
        <w:rPr>
          <w:bCs/>
          <w:iCs/>
        </w:rPr>
        <w:t>Section</w:t>
      </w:r>
      <w:r w:rsidR="00F07F79">
        <w:rPr>
          <w:bCs/>
          <w:iCs/>
        </w:rPr>
        <w:t xml:space="preserve"> </w:t>
      </w:r>
      <w:r w:rsidRPr="00C45346">
        <w:rPr>
          <w:bCs/>
          <w:iCs/>
        </w:rPr>
        <w:t>106</w:t>
      </w:r>
      <w:r w:rsidR="00F07F79">
        <w:rPr>
          <w:bCs/>
          <w:iCs/>
        </w:rPr>
        <w:t xml:space="preserve"> </w:t>
      </w:r>
      <w:r w:rsidRPr="00C45346">
        <w:rPr>
          <w:bCs/>
          <w:iCs/>
        </w:rPr>
        <w:t>PA,</w:t>
      </w:r>
      <w:r w:rsidR="00F07F79">
        <w:rPr>
          <w:bCs/>
          <w:iCs/>
        </w:rPr>
        <w:t xml:space="preserve"> </w:t>
      </w:r>
      <w:r w:rsidRPr="00C45346">
        <w:rPr>
          <w:bCs/>
          <w:iCs/>
        </w:rPr>
        <w:t>TxDOT</w:t>
      </w:r>
      <w:r w:rsidR="00F07F79">
        <w:rPr>
          <w:bCs/>
          <w:iCs/>
        </w:rPr>
        <w:t xml:space="preserve"> </w:t>
      </w:r>
      <w:r w:rsidRPr="00C45346">
        <w:rPr>
          <w:bCs/>
          <w:iCs/>
        </w:rPr>
        <w:t>can</w:t>
      </w:r>
      <w:r w:rsidR="00F07F79">
        <w:rPr>
          <w:bCs/>
          <w:iCs/>
        </w:rPr>
        <w:t xml:space="preserve"> </w:t>
      </w:r>
      <w:r w:rsidRPr="00C45346">
        <w:rPr>
          <w:bCs/>
          <w:iCs/>
        </w:rPr>
        <w:t>proceed</w:t>
      </w:r>
      <w:r w:rsidR="00F07F79">
        <w:rPr>
          <w:bCs/>
          <w:iCs/>
        </w:rPr>
        <w:t xml:space="preserve"> </w:t>
      </w:r>
      <w:r w:rsidRPr="00C45346">
        <w:rPr>
          <w:bCs/>
          <w:iCs/>
        </w:rPr>
        <w:t>with</w:t>
      </w:r>
      <w:r w:rsidR="00F07F79">
        <w:rPr>
          <w:bCs/>
          <w:iCs/>
        </w:rPr>
        <w:t xml:space="preserve"> </w:t>
      </w:r>
      <w:r w:rsidRPr="00C45346">
        <w:rPr>
          <w:bCs/>
          <w:iCs/>
        </w:rPr>
        <w:t>emergency</w:t>
      </w:r>
      <w:r w:rsidR="00F07F79">
        <w:rPr>
          <w:bCs/>
          <w:iCs/>
        </w:rPr>
        <w:t xml:space="preserve"> </w:t>
      </w:r>
      <w:r w:rsidRPr="00C45346">
        <w:rPr>
          <w:bCs/>
          <w:iCs/>
        </w:rPr>
        <w:t>projects</w:t>
      </w:r>
      <w:r w:rsidR="00F07F79">
        <w:rPr>
          <w:bCs/>
          <w:iCs/>
        </w:rPr>
        <w:t xml:space="preserve"> </w:t>
      </w:r>
      <w:r w:rsidRPr="00C45346">
        <w:rPr>
          <w:bCs/>
          <w:iCs/>
        </w:rPr>
        <w:t>with</w:t>
      </w:r>
      <w:r w:rsidR="00F07F79">
        <w:rPr>
          <w:bCs/>
          <w:iCs/>
        </w:rPr>
        <w:t xml:space="preserve"> </w:t>
      </w:r>
      <w:r w:rsidRPr="00C45346">
        <w:rPr>
          <w:bCs/>
          <w:iCs/>
        </w:rPr>
        <w:t>the</w:t>
      </w:r>
      <w:r w:rsidR="00F07F79">
        <w:rPr>
          <w:bCs/>
          <w:iCs/>
        </w:rPr>
        <w:t xml:space="preserve"> </w:t>
      </w:r>
      <w:r w:rsidRPr="00C45346">
        <w:rPr>
          <w:bCs/>
          <w:iCs/>
        </w:rPr>
        <w:t>potential</w:t>
      </w:r>
      <w:r w:rsidR="00F07F79">
        <w:rPr>
          <w:bCs/>
          <w:iCs/>
        </w:rPr>
        <w:t xml:space="preserve"> </w:t>
      </w:r>
      <w:r w:rsidRPr="00C45346">
        <w:rPr>
          <w:bCs/>
          <w:iCs/>
        </w:rPr>
        <w:t>to</w:t>
      </w:r>
      <w:r w:rsidR="00F07F79">
        <w:rPr>
          <w:bCs/>
          <w:iCs/>
        </w:rPr>
        <w:t xml:space="preserve"> </w:t>
      </w:r>
      <w:r w:rsidRPr="00C45346">
        <w:rPr>
          <w:bCs/>
          <w:iCs/>
        </w:rPr>
        <w:t>affect</w:t>
      </w:r>
      <w:r w:rsidR="00F07F79">
        <w:rPr>
          <w:bCs/>
          <w:iCs/>
        </w:rPr>
        <w:t xml:space="preserve"> </w:t>
      </w:r>
      <w:r w:rsidRPr="00C45346">
        <w:rPr>
          <w:bCs/>
          <w:iCs/>
        </w:rPr>
        <w:t>historic</w:t>
      </w:r>
      <w:r w:rsidR="00F07F79">
        <w:rPr>
          <w:bCs/>
          <w:iCs/>
        </w:rPr>
        <w:t xml:space="preserve"> </w:t>
      </w:r>
      <w:r w:rsidRPr="00C45346">
        <w:rPr>
          <w:bCs/>
          <w:iCs/>
        </w:rPr>
        <w:t>properties</w:t>
      </w:r>
      <w:r w:rsidR="00F07F79">
        <w:rPr>
          <w:bCs/>
          <w:iCs/>
        </w:rPr>
        <w:t xml:space="preserve"> </w:t>
      </w:r>
      <w:r w:rsidRPr="00C45346">
        <w:rPr>
          <w:bCs/>
          <w:iCs/>
        </w:rPr>
        <w:t>prior</w:t>
      </w:r>
      <w:r w:rsidR="00F07F79">
        <w:rPr>
          <w:bCs/>
          <w:iCs/>
        </w:rPr>
        <w:t xml:space="preserve"> </w:t>
      </w:r>
      <w:r w:rsidRPr="00C45346">
        <w:rPr>
          <w:bCs/>
          <w:iCs/>
        </w:rPr>
        <w:t>to</w:t>
      </w:r>
      <w:r w:rsidR="00F07F79">
        <w:rPr>
          <w:bCs/>
          <w:iCs/>
        </w:rPr>
        <w:t xml:space="preserve"> </w:t>
      </w:r>
      <w:r w:rsidRPr="00C45346">
        <w:rPr>
          <w:bCs/>
          <w:iCs/>
        </w:rPr>
        <w:t>notifying</w:t>
      </w:r>
      <w:r w:rsidR="00F07F79">
        <w:rPr>
          <w:bCs/>
          <w:iCs/>
        </w:rPr>
        <w:t xml:space="preserve"> </w:t>
      </w:r>
      <w:r w:rsidRPr="00C45346">
        <w:rPr>
          <w:bCs/>
          <w:iCs/>
        </w:rPr>
        <w:t>the</w:t>
      </w:r>
      <w:r w:rsidR="00F07F79">
        <w:rPr>
          <w:bCs/>
          <w:iCs/>
        </w:rPr>
        <w:t xml:space="preserve"> </w:t>
      </w:r>
      <w:r w:rsidRPr="00C45346">
        <w:rPr>
          <w:bCs/>
          <w:iCs/>
        </w:rPr>
        <w:t>SHPO.</w:t>
      </w:r>
      <w:r w:rsidR="00F07F79">
        <w:rPr>
          <w:bCs/>
          <w:iCs/>
        </w:rPr>
        <w:t xml:space="preserve"> </w:t>
      </w:r>
      <w:r w:rsidRPr="00C45346">
        <w:rPr>
          <w:bCs/>
          <w:iCs/>
        </w:rPr>
        <w:t>Emergency</w:t>
      </w:r>
      <w:r w:rsidR="00F07F79">
        <w:rPr>
          <w:bCs/>
          <w:iCs/>
        </w:rPr>
        <w:t xml:space="preserve"> </w:t>
      </w:r>
      <w:r w:rsidRPr="00C45346">
        <w:rPr>
          <w:bCs/>
          <w:iCs/>
        </w:rPr>
        <w:t>projects</w:t>
      </w:r>
      <w:r w:rsidR="00F07F79">
        <w:rPr>
          <w:bCs/>
          <w:iCs/>
        </w:rPr>
        <w:t xml:space="preserve"> </w:t>
      </w:r>
      <w:r w:rsidRPr="00C45346">
        <w:rPr>
          <w:bCs/>
          <w:iCs/>
        </w:rPr>
        <w:t>are</w:t>
      </w:r>
      <w:r w:rsidR="00F07F79">
        <w:rPr>
          <w:bCs/>
          <w:iCs/>
        </w:rPr>
        <w:t xml:space="preserve"> </w:t>
      </w:r>
      <w:r w:rsidRPr="00C45346">
        <w:rPr>
          <w:bCs/>
          <w:iCs/>
        </w:rPr>
        <w:t>those</w:t>
      </w:r>
      <w:r w:rsidR="00F07F79">
        <w:rPr>
          <w:bCs/>
          <w:iCs/>
        </w:rPr>
        <w:t xml:space="preserve"> </w:t>
      </w:r>
      <w:r w:rsidRPr="00C45346">
        <w:rPr>
          <w:bCs/>
          <w:iCs/>
        </w:rPr>
        <w:t>where</w:t>
      </w:r>
      <w:r w:rsidR="00F07F79">
        <w:rPr>
          <w:bCs/>
          <w:iCs/>
        </w:rPr>
        <w:t xml:space="preserve"> </w:t>
      </w:r>
      <w:r w:rsidRPr="00C45346">
        <w:rPr>
          <w:bCs/>
          <w:iCs/>
        </w:rPr>
        <w:t>the</w:t>
      </w:r>
      <w:r w:rsidR="00F07F79">
        <w:rPr>
          <w:bCs/>
          <w:iCs/>
        </w:rPr>
        <w:t xml:space="preserve"> </w:t>
      </w:r>
      <w:r w:rsidRPr="00C45346">
        <w:rPr>
          <w:bCs/>
          <w:iCs/>
        </w:rPr>
        <w:t>governor</w:t>
      </w:r>
      <w:r w:rsidR="00F07F79">
        <w:rPr>
          <w:bCs/>
          <w:iCs/>
        </w:rPr>
        <w:t xml:space="preserve"> </w:t>
      </w:r>
      <w:r w:rsidRPr="00C45346">
        <w:rPr>
          <w:bCs/>
          <w:iCs/>
        </w:rPr>
        <w:t>issued</w:t>
      </w:r>
      <w:r w:rsidR="00F07F79">
        <w:rPr>
          <w:bCs/>
          <w:iCs/>
        </w:rPr>
        <w:t xml:space="preserve"> </w:t>
      </w:r>
      <w:r w:rsidRPr="00C45346">
        <w:rPr>
          <w:bCs/>
          <w:iCs/>
        </w:rPr>
        <w:t>an</w:t>
      </w:r>
      <w:r w:rsidR="00F07F79">
        <w:rPr>
          <w:bCs/>
          <w:iCs/>
        </w:rPr>
        <w:t xml:space="preserve"> </w:t>
      </w:r>
      <w:r w:rsidRPr="00C45346">
        <w:rPr>
          <w:bCs/>
          <w:iCs/>
        </w:rPr>
        <w:t>official</w:t>
      </w:r>
      <w:r w:rsidR="00F07F79">
        <w:rPr>
          <w:bCs/>
          <w:iCs/>
        </w:rPr>
        <w:t xml:space="preserve"> </w:t>
      </w:r>
      <w:r w:rsidRPr="00C45346">
        <w:rPr>
          <w:bCs/>
          <w:iCs/>
        </w:rPr>
        <w:t>disaster</w:t>
      </w:r>
      <w:r w:rsidR="00F07F79">
        <w:rPr>
          <w:bCs/>
          <w:iCs/>
        </w:rPr>
        <w:t xml:space="preserve"> </w:t>
      </w:r>
      <w:r w:rsidRPr="00C45346">
        <w:rPr>
          <w:bCs/>
          <w:iCs/>
        </w:rPr>
        <w:t>declaration.</w:t>
      </w:r>
      <w:r w:rsidR="00F07F79">
        <w:rPr>
          <w:bCs/>
          <w:iCs/>
        </w:rPr>
        <w:t xml:space="preserve"> </w:t>
      </w:r>
      <w:r w:rsidRPr="00C45346">
        <w:rPr>
          <w:bCs/>
          <w:iCs/>
        </w:rPr>
        <w:t>TxDOT</w:t>
      </w:r>
      <w:r w:rsidR="00F07F79">
        <w:rPr>
          <w:bCs/>
          <w:iCs/>
        </w:rPr>
        <w:t xml:space="preserve"> </w:t>
      </w:r>
      <w:r w:rsidRPr="00C45346">
        <w:rPr>
          <w:bCs/>
          <w:iCs/>
        </w:rPr>
        <w:t>must</w:t>
      </w:r>
      <w:r w:rsidR="00F07F79">
        <w:rPr>
          <w:bCs/>
          <w:iCs/>
        </w:rPr>
        <w:t xml:space="preserve"> </w:t>
      </w:r>
      <w:r w:rsidRPr="00C45346">
        <w:rPr>
          <w:bCs/>
          <w:iCs/>
        </w:rPr>
        <w:t>initiate</w:t>
      </w:r>
      <w:r w:rsidR="00F07F79">
        <w:rPr>
          <w:bCs/>
          <w:iCs/>
        </w:rPr>
        <w:t xml:space="preserve"> </w:t>
      </w:r>
      <w:r w:rsidRPr="00C45346">
        <w:rPr>
          <w:bCs/>
          <w:iCs/>
        </w:rPr>
        <w:t>the</w:t>
      </w:r>
      <w:r w:rsidR="00F07F79">
        <w:rPr>
          <w:bCs/>
          <w:iCs/>
        </w:rPr>
        <w:t xml:space="preserve"> </w:t>
      </w:r>
      <w:r w:rsidRPr="00C45346">
        <w:rPr>
          <w:bCs/>
          <w:iCs/>
        </w:rPr>
        <w:t>projects</w:t>
      </w:r>
      <w:r w:rsidR="00F07F79">
        <w:rPr>
          <w:bCs/>
          <w:iCs/>
        </w:rPr>
        <w:t xml:space="preserve"> </w:t>
      </w:r>
      <w:r w:rsidRPr="00C45346">
        <w:rPr>
          <w:bCs/>
          <w:iCs/>
        </w:rPr>
        <w:t>within</w:t>
      </w:r>
      <w:r w:rsidR="00F07F79">
        <w:rPr>
          <w:bCs/>
          <w:iCs/>
        </w:rPr>
        <w:t xml:space="preserve"> </w:t>
      </w:r>
      <w:r w:rsidRPr="00C45346">
        <w:rPr>
          <w:bCs/>
          <w:iCs/>
        </w:rPr>
        <w:t>30</w:t>
      </w:r>
      <w:r w:rsidR="00F07F79">
        <w:rPr>
          <w:bCs/>
          <w:iCs/>
        </w:rPr>
        <w:t xml:space="preserve"> </w:t>
      </w:r>
      <w:r w:rsidRPr="00C45346">
        <w:rPr>
          <w:bCs/>
          <w:iCs/>
        </w:rPr>
        <w:t>days</w:t>
      </w:r>
      <w:r w:rsidR="00F07F79">
        <w:rPr>
          <w:bCs/>
          <w:iCs/>
        </w:rPr>
        <w:t xml:space="preserve"> </w:t>
      </w:r>
      <w:r w:rsidRPr="00C45346">
        <w:rPr>
          <w:bCs/>
          <w:iCs/>
        </w:rPr>
        <w:t>of</w:t>
      </w:r>
      <w:r w:rsidR="00F07F79">
        <w:rPr>
          <w:bCs/>
          <w:iCs/>
        </w:rPr>
        <w:t xml:space="preserve"> </w:t>
      </w:r>
      <w:r w:rsidRPr="00C45346">
        <w:rPr>
          <w:bCs/>
          <w:iCs/>
        </w:rPr>
        <w:t>the</w:t>
      </w:r>
      <w:r w:rsidR="00F07F79">
        <w:rPr>
          <w:bCs/>
          <w:iCs/>
        </w:rPr>
        <w:t xml:space="preserve"> </w:t>
      </w:r>
      <w:r w:rsidRPr="00C45346">
        <w:rPr>
          <w:bCs/>
          <w:iCs/>
        </w:rPr>
        <w:t>disaster</w:t>
      </w:r>
      <w:r w:rsidR="00F07F79">
        <w:rPr>
          <w:bCs/>
          <w:iCs/>
        </w:rPr>
        <w:t xml:space="preserve"> </w:t>
      </w:r>
      <w:r w:rsidRPr="00C45346">
        <w:rPr>
          <w:bCs/>
          <w:iCs/>
        </w:rPr>
        <w:t>declaration.</w:t>
      </w:r>
    </w:p>
    <w:p w14:paraId="1354C8D6" w14:textId="5C139516" w:rsidR="00C45346" w:rsidRPr="00C72CD9" w:rsidRDefault="00C45346" w:rsidP="00103B9B">
      <w:pPr>
        <w:pStyle w:val="ListNumber"/>
        <w:numPr>
          <w:ilvl w:val="0"/>
          <w:numId w:val="29"/>
        </w:numPr>
        <w:ind w:left="450" w:hanging="450"/>
        <w:rPr>
          <w:b/>
          <w:bCs/>
        </w:rPr>
      </w:pPr>
      <w:r w:rsidRPr="00C72CD9">
        <w:rPr>
          <w:b/>
          <w:bCs/>
        </w:rPr>
        <w:t>Why</w:t>
      </w:r>
      <w:r w:rsidR="00F07F79">
        <w:rPr>
          <w:b/>
          <w:bCs/>
        </w:rPr>
        <w:t xml:space="preserve"> </w:t>
      </w:r>
      <w:r w:rsidRPr="00C72CD9">
        <w:rPr>
          <w:b/>
          <w:bCs/>
        </w:rPr>
        <w:t>are</w:t>
      </w:r>
      <w:r w:rsidR="00F07F79">
        <w:rPr>
          <w:b/>
          <w:bCs/>
        </w:rPr>
        <w:t xml:space="preserve"> </w:t>
      </w:r>
      <w:r w:rsidRPr="00C72CD9">
        <w:rPr>
          <w:b/>
          <w:bCs/>
        </w:rPr>
        <w:t>sidewalk</w:t>
      </w:r>
      <w:r w:rsidR="00F07F79">
        <w:rPr>
          <w:b/>
          <w:bCs/>
        </w:rPr>
        <w:t xml:space="preserve"> </w:t>
      </w:r>
      <w:r w:rsidRPr="00C72CD9">
        <w:rPr>
          <w:b/>
          <w:bCs/>
        </w:rPr>
        <w:t>projects</w:t>
      </w:r>
      <w:r w:rsidR="00F07F79">
        <w:rPr>
          <w:b/>
          <w:bCs/>
        </w:rPr>
        <w:t xml:space="preserve"> </w:t>
      </w:r>
      <w:r w:rsidRPr="00C72CD9">
        <w:rPr>
          <w:b/>
          <w:bCs/>
        </w:rPr>
        <w:t>under</w:t>
      </w:r>
      <w:r w:rsidR="00F07F79">
        <w:rPr>
          <w:b/>
          <w:bCs/>
        </w:rPr>
        <w:t xml:space="preserve"> </w:t>
      </w:r>
      <w:r w:rsidR="00DB0C57" w:rsidRPr="004235D5">
        <w:rPr>
          <w:b/>
          <w:bCs/>
        </w:rPr>
        <w:t>Appendix 4</w:t>
      </w:r>
      <w:r w:rsidRPr="00C72CD9">
        <w:rPr>
          <w:b/>
          <w:bCs/>
        </w:rPr>
        <w:t>?</w:t>
      </w:r>
    </w:p>
    <w:p w14:paraId="36A976CF" w14:textId="7164FC52" w:rsidR="00C45346" w:rsidRPr="00C45346" w:rsidRDefault="00C45346" w:rsidP="00C45346">
      <w:pPr>
        <w:rPr>
          <w:bCs/>
          <w:iCs/>
        </w:rPr>
      </w:pPr>
      <w:r w:rsidRPr="00C45346">
        <w:rPr>
          <w:bCs/>
          <w:iCs/>
        </w:rPr>
        <w:t>Sidewalk</w:t>
      </w:r>
      <w:r w:rsidR="00F07F79">
        <w:rPr>
          <w:bCs/>
          <w:iCs/>
        </w:rPr>
        <w:t xml:space="preserve"> </w:t>
      </w:r>
      <w:r w:rsidRPr="00C45346">
        <w:rPr>
          <w:bCs/>
          <w:iCs/>
        </w:rPr>
        <w:t>projects</w:t>
      </w:r>
      <w:r w:rsidR="00F07F79">
        <w:rPr>
          <w:bCs/>
          <w:iCs/>
        </w:rPr>
        <w:t xml:space="preserve"> </w:t>
      </w:r>
      <w:r w:rsidRPr="00C45346">
        <w:rPr>
          <w:bCs/>
          <w:iCs/>
        </w:rPr>
        <w:t>have</w:t>
      </w:r>
      <w:r w:rsidR="00F07F79">
        <w:rPr>
          <w:bCs/>
          <w:iCs/>
        </w:rPr>
        <w:t xml:space="preserve"> </w:t>
      </w:r>
      <w:r w:rsidRPr="00C45346">
        <w:rPr>
          <w:bCs/>
          <w:iCs/>
        </w:rPr>
        <w:t>the</w:t>
      </w:r>
      <w:r w:rsidR="00F07F79">
        <w:rPr>
          <w:bCs/>
          <w:iCs/>
        </w:rPr>
        <w:t xml:space="preserve"> </w:t>
      </w:r>
      <w:r w:rsidRPr="00C45346">
        <w:rPr>
          <w:bCs/>
          <w:iCs/>
        </w:rPr>
        <w:t>potential</w:t>
      </w:r>
      <w:r w:rsidR="00F07F79">
        <w:rPr>
          <w:bCs/>
          <w:iCs/>
        </w:rPr>
        <w:t xml:space="preserve"> </w:t>
      </w:r>
      <w:r w:rsidRPr="00C45346">
        <w:rPr>
          <w:bCs/>
          <w:iCs/>
        </w:rPr>
        <w:t>to</w:t>
      </w:r>
      <w:r w:rsidR="00F07F79">
        <w:rPr>
          <w:bCs/>
          <w:iCs/>
        </w:rPr>
        <w:t xml:space="preserve"> </w:t>
      </w:r>
      <w:r w:rsidRPr="00C45346">
        <w:rPr>
          <w:bCs/>
          <w:iCs/>
        </w:rPr>
        <w:t>affect</w:t>
      </w:r>
      <w:r w:rsidR="00F07F79">
        <w:rPr>
          <w:bCs/>
          <w:iCs/>
        </w:rPr>
        <w:t xml:space="preserve"> </w:t>
      </w:r>
      <w:r w:rsidRPr="00C45346">
        <w:rPr>
          <w:bCs/>
          <w:iCs/>
        </w:rPr>
        <w:t>historic</w:t>
      </w:r>
      <w:r w:rsidR="00F07F79">
        <w:rPr>
          <w:bCs/>
          <w:iCs/>
        </w:rPr>
        <w:t xml:space="preserve"> </w:t>
      </w:r>
      <w:r w:rsidRPr="00C45346">
        <w:rPr>
          <w:bCs/>
          <w:iCs/>
        </w:rPr>
        <w:t>properties,</w:t>
      </w:r>
      <w:r w:rsidR="00F07F79">
        <w:rPr>
          <w:bCs/>
          <w:iCs/>
        </w:rPr>
        <w:t xml:space="preserve"> </w:t>
      </w:r>
      <w:r w:rsidRPr="00C45346">
        <w:rPr>
          <w:bCs/>
          <w:iCs/>
        </w:rPr>
        <w:t>especially</w:t>
      </w:r>
      <w:r w:rsidR="00F07F79">
        <w:rPr>
          <w:bCs/>
          <w:iCs/>
        </w:rPr>
        <w:t xml:space="preserve"> </w:t>
      </w:r>
      <w:r w:rsidRPr="00C45346">
        <w:rPr>
          <w:bCs/>
          <w:iCs/>
        </w:rPr>
        <w:t>if</w:t>
      </w:r>
      <w:r w:rsidR="00F07F79">
        <w:rPr>
          <w:bCs/>
          <w:iCs/>
        </w:rPr>
        <w:t xml:space="preserve"> </w:t>
      </w:r>
      <w:r w:rsidRPr="00C45346">
        <w:rPr>
          <w:bCs/>
          <w:iCs/>
        </w:rPr>
        <w:t>they</w:t>
      </w:r>
      <w:r w:rsidR="00F07F79">
        <w:rPr>
          <w:bCs/>
          <w:iCs/>
        </w:rPr>
        <w:t xml:space="preserve"> </w:t>
      </w:r>
      <w:r w:rsidRPr="00C45346">
        <w:rPr>
          <w:bCs/>
          <w:iCs/>
        </w:rPr>
        <w:t>are</w:t>
      </w:r>
      <w:r w:rsidR="00F07F79">
        <w:rPr>
          <w:bCs/>
          <w:iCs/>
        </w:rPr>
        <w:t xml:space="preserve"> </w:t>
      </w:r>
      <w:r w:rsidRPr="00C45346">
        <w:rPr>
          <w:bCs/>
          <w:iCs/>
        </w:rPr>
        <w:t>on</w:t>
      </w:r>
      <w:r w:rsidR="00F07F79">
        <w:rPr>
          <w:bCs/>
          <w:iCs/>
        </w:rPr>
        <w:t xml:space="preserve"> </w:t>
      </w:r>
      <w:r w:rsidRPr="00C45346">
        <w:rPr>
          <w:bCs/>
          <w:iCs/>
        </w:rPr>
        <w:t>county</w:t>
      </w:r>
      <w:r w:rsidR="00F07F79">
        <w:rPr>
          <w:bCs/>
          <w:iCs/>
        </w:rPr>
        <w:t xml:space="preserve"> </w:t>
      </w:r>
      <w:r w:rsidRPr="00C45346">
        <w:rPr>
          <w:bCs/>
          <w:iCs/>
        </w:rPr>
        <w:t>courthouse</w:t>
      </w:r>
      <w:r w:rsidR="00F07F79">
        <w:rPr>
          <w:bCs/>
          <w:iCs/>
        </w:rPr>
        <w:t xml:space="preserve"> </w:t>
      </w:r>
      <w:r w:rsidRPr="00C45346">
        <w:rPr>
          <w:bCs/>
          <w:iCs/>
        </w:rPr>
        <w:t>squares</w:t>
      </w:r>
      <w:r w:rsidR="00F07F79">
        <w:rPr>
          <w:bCs/>
          <w:iCs/>
        </w:rPr>
        <w:t xml:space="preserve"> </w:t>
      </w:r>
      <w:r w:rsidRPr="00C45346">
        <w:rPr>
          <w:bCs/>
          <w:iCs/>
        </w:rPr>
        <w:t>or</w:t>
      </w:r>
      <w:r w:rsidR="00F07F79">
        <w:rPr>
          <w:bCs/>
          <w:iCs/>
        </w:rPr>
        <w:t xml:space="preserve"> </w:t>
      </w:r>
      <w:r w:rsidRPr="00C45346">
        <w:rPr>
          <w:bCs/>
          <w:iCs/>
        </w:rPr>
        <w:t>within</w:t>
      </w:r>
      <w:r w:rsidR="00F07F79">
        <w:rPr>
          <w:bCs/>
          <w:iCs/>
        </w:rPr>
        <w:t xml:space="preserve"> </w:t>
      </w:r>
      <w:r w:rsidRPr="00C45346">
        <w:rPr>
          <w:bCs/>
          <w:iCs/>
        </w:rPr>
        <w:t>historic</w:t>
      </w:r>
      <w:r w:rsidR="00F07F79">
        <w:rPr>
          <w:bCs/>
          <w:iCs/>
        </w:rPr>
        <w:t xml:space="preserve"> </w:t>
      </w:r>
      <w:r w:rsidRPr="00C45346">
        <w:rPr>
          <w:bCs/>
          <w:iCs/>
        </w:rPr>
        <w:t>commercial</w:t>
      </w:r>
      <w:r w:rsidR="00F07F79">
        <w:rPr>
          <w:bCs/>
          <w:iCs/>
        </w:rPr>
        <w:t xml:space="preserve"> </w:t>
      </w:r>
      <w:r w:rsidRPr="00C45346">
        <w:rPr>
          <w:bCs/>
          <w:iCs/>
        </w:rPr>
        <w:t>or</w:t>
      </w:r>
      <w:r w:rsidR="00F07F79">
        <w:rPr>
          <w:bCs/>
          <w:iCs/>
        </w:rPr>
        <w:t xml:space="preserve"> </w:t>
      </w:r>
      <w:r w:rsidRPr="00C45346">
        <w:rPr>
          <w:bCs/>
          <w:iCs/>
        </w:rPr>
        <w:lastRenderedPageBreak/>
        <w:t>residential</w:t>
      </w:r>
      <w:r w:rsidR="00F07F79">
        <w:rPr>
          <w:bCs/>
          <w:iCs/>
        </w:rPr>
        <w:t xml:space="preserve"> </w:t>
      </w:r>
      <w:r w:rsidRPr="00C45346">
        <w:rPr>
          <w:bCs/>
          <w:iCs/>
        </w:rPr>
        <w:t>districts.</w:t>
      </w:r>
      <w:r w:rsidR="00F07F79">
        <w:rPr>
          <w:bCs/>
          <w:iCs/>
        </w:rPr>
        <w:t xml:space="preserve"> </w:t>
      </w:r>
      <w:r w:rsidRPr="00C45346">
        <w:rPr>
          <w:bCs/>
          <w:iCs/>
        </w:rPr>
        <w:t>While</w:t>
      </w:r>
      <w:r w:rsidR="00F07F79">
        <w:rPr>
          <w:bCs/>
          <w:iCs/>
        </w:rPr>
        <w:t xml:space="preserve"> </w:t>
      </w:r>
      <w:r w:rsidRPr="00C45346">
        <w:rPr>
          <w:bCs/>
          <w:iCs/>
        </w:rPr>
        <w:t>most</w:t>
      </w:r>
      <w:r w:rsidR="00F07F79">
        <w:rPr>
          <w:bCs/>
          <w:iCs/>
        </w:rPr>
        <w:t xml:space="preserve"> </w:t>
      </w:r>
      <w:r w:rsidRPr="00C45346">
        <w:rPr>
          <w:bCs/>
          <w:iCs/>
        </w:rPr>
        <w:t>sidewalk</w:t>
      </w:r>
      <w:r w:rsidR="00F07F79">
        <w:rPr>
          <w:bCs/>
          <w:iCs/>
        </w:rPr>
        <w:t xml:space="preserve"> </w:t>
      </w:r>
      <w:r w:rsidRPr="00C45346">
        <w:rPr>
          <w:bCs/>
          <w:iCs/>
        </w:rPr>
        <w:t>projects</w:t>
      </w:r>
      <w:r w:rsidR="00F07F79">
        <w:rPr>
          <w:bCs/>
          <w:iCs/>
        </w:rPr>
        <w:t xml:space="preserve"> </w:t>
      </w:r>
      <w:r w:rsidRPr="00C45346">
        <w:rPr>
          <w:bCs/>
          <w:iCs/>
        </w:rPr>
        <w:t>will</w:t>
      </w:r>
      <w:r w:rsidR="00F07F79">
        <w:rPr>
          <w:bCs/>
          <w:iCs/>
        </w:rPr>
        <w:t xml:space="preserve"> </w:t>
      </w:r>
      <w:r w:rsidRPr="00C45346">
        <w:rPr>
          <w:bCs/>
          <w:iCs/>
        </w:rPr>
        <w:t>not</w:t>
      </w:r>
      <w:r w:rsidR="00F07F79">
        <w:rPr>
          <w:bCs/>
          <w:iCs/>
        </w:rPr>
        <w:t xml:space="preserve"> </w:t>
      </w:r>
      <w:r w:rsidRPr="00C45346">
        <w:rPr>
          <w:bCs/>
          <w:iCs/>
        </w:rPr>
        <w:t>affect</w:t>
      </w:r>
      <w:r w:rsidR="00F07F79">
        <w:rPr>
          <w:bCs/>
          <w:iCs/>
        </w:rPr>
        <w:t xml:space="preserve"> </w:t>
      </w:r>
      <w:r w:rsidRPr="00C45346">
        <w:rPr>
          <w:bCs/>
          <w:iCs/>
        </w:rPr>
        <w:t>historic</w:t>
      </w:r>
      <w:r w:rsidR="00F07F79">
        <w:rPr>
          <w:bCs/>
          <w:iCs/>
        </w:rPr>
        <w:t xml:space="preserve"> </w:t>
      </w:r>
      <w:r w:rsidRPr="00C45346">
        <w:rPr>
          <w:bCs/>
          <w:iCs/>
        </w:rPr>
        <w:t>properties,</w:t>
      </w:r>
      <w:r w:rsidR="00F07F79">
        <w:rPr>
          <w:bCs/>
          <w:iCs/>
        </w:rPr>
        <w:t xml:space="preserve"> </w:t>
      </w:r>
      <w:r w:rsidRPr="00C45346">
        <w:rPr>
          <w:bCs/>
          <w:iCs/>
        </w:rPr>
        <w:t>the</w:t>
      </w:r>
      <w:r w:rsidR="00F07F79">
        <w:rPr>
          <w:bCs/>
          <w:iCs/>
        </w:rPr>
        <w:t xml:space="preserve"> </w:t>
      </w:r>
      <w:r w:rsidRPr="00C45346">
        <w:rPr>
          <w:bCs/>
          <w:iCs/>
        </w:rPr>
        <w:t>ones</w:t>
      </w:r>
      <w:r w:rsidR="00F07F79">
        <w:rPr>
          <w:bCs/>
          <w:iCs/>
        </w:rPr>
        <w:t xml:space="preserve"> </w:t>
      </w:r>
      <w:r w:rsidRPr="00C45346">
        <w:rPr>
          <w:bCs/>
          <w:iCs/>
        </w:rPr>
        <w:t>that</w:t>
      </w:r>
      <w:r w:rsidR="00F07F79">
        <w:rPr>
          <w:bCs/>
          <w:iCs/>
        </w:rPr>
        <w:t xml:space="preserve"> </w:t>
      </w:r>
      <w:r w:rsidRPr="00C45346">
        <w:rPr>
          <w:bCs/>
          <w:iCs/>
        </w:rPr>
        <w:t>do</w:t>
      </w:r>
      <w:r w:rsidR="00F07F79">
        <w:rPr>
          <w:bCs/>
          <w:iCs/>
        </w:rPr>
        <w:t xml:space="preserve"> </w:t>
      </w:r>
      <w:r w:rsidRPr="00C45346">
        <w:rPr>
          <w:bCs/>
          <w:iCs/>
        </w:rPr>
        <w:t>warrant</w:t>
      </w:r>
      <w:r w:rsidR="00F07F79">
        <w:rPr>
          <w:bCs/>
          <w:iCs/>
        </w:rPr>
        <w:t xml:space="preserve"> </w:t>
      </w:r>
      <w:r w:rsidRPr="00C45346">
        <w:rPr>
          <w:bCs/>
          <w:iCs/>
        </w:rPr>
        <w:t>special</w:t>
      </w:r>
      <w:r w:rsidR="00F07F79">
        <w:rPr>
          <w:bCs/>
          <w:iCs/>
        </w:rPr>
        <w:t xml:space="preserve"> </w:t>
      </w:r>
      <w:r w:rsidRPr="00C45346">
        <w:rPr>
          <w:bCs/>
          <w:iCs/>
        </w:rPr>
        <w:t>consideration</w:t>
      </w:r>
      <w:r w:rsidR="00F07F79">
        <w:rPr>
          <w:bCs/>
          <w:iCs/>
        </w:rPr>
        <w:t xml:space="preserve"> </w:t>
      </w:r>
      <w:r w:rsidRPr="00C45346">
        <w:rPr>
          <w:bCs/>
          <w:iCs/>
        </w:rPr>
        <w:t>and</w:t>
      </w:r>
      <w:r w:rsidR="00F07F79">
        <w:rPr>
          <w:bCs/>
          <w:iCs/>
        </w:rPr>
        <w:t xml:space="preserve"> </w:t>
      </w:r>
      <w:r w:rsidRPr="00C45346">
        <w:rPr>
          <w:bCs/>
          <w:iCs/>
        </w:rPr>
        <w:t>need</w:t>
      </w:r>
      <w:r w:rsidR="00F07F79">
        <w:rPr>
          <w:bCs/>
          <w:iCs/>
        </w:rPr>
        <w:t xml:space="preserve"> </w:t>
      </w:r>
      <w:r w:rsidRPr="00C45346">
        <w:rPr>
          <w:bCs/>
          <w:iCs/>
        </w:rPr>
        <w:t>screening</w:t>
      </w:r>
      <w:r w:rsidR="00F07F79">
        <w:rPr>
          <w:bCs/>
          <w:iCs/>
        </w:rPr>
        <w:t xml:space="preserve"> </w:t>
      </w:r>
      <w:r w:rsidRPr="00C45346">
        <w:rPr>
          <w:bCs/>
          <w:iCs/>
        </w:rPr>
        <w:t>by</w:t>
      </w:r>
      <w:r w:rsidR="00F07F79">
        <w:rPr>
          <w:bCs/>
          <w:iCs/>
        </w:rPr>
        <w:t xml:space="preserve"> </w:t>
      </w:r>
      <w:r w:rsidRPr="00C45346">
        <w:rPr>
          <w:bCs/>
          <w:iCs/>
        </w:rPr>
        <w:t>ENV-HIST</w:t>
      </w:r>
      <w:r w:rsidR="00F07F79">
        <w:rPr>
          <w:bCs/>
          <w:iCs/>
        </w:rPr>
        <w:t xml:space="preserve"> </w:t>
      </w:r>
      <w:r w:rsidRPr="00C45346">
        <w:rPr>
          <w:bCs/>
          <w:iCs/>
        </w:rPr>
        <w:t>under</w:t>
      </w:r>
      <w:r w:rsidR="00F07F79">
        <w:rPr>
          <w:bCs/>
          <w:iCs/>
        </w:rPr>
        <w:t xml:space="preserve"> </w:t>
      </w:r>
      <w:r w:rsidR="00DB0C57" w:rsidRPr="00584670">
        <w:rPr>
          <w:rFonts w:ascii="Verdana" w:hAnsi="Verdana"/>
          <w:bCs/>
        </w:rPr>
        <w:t>Appendix 4</w:t>
      </w:r>
      <w:r w:rsidR="00F07F79">
        <w:rPr>
          <w:bCs/>
          <w:iCs/>
        </w:rPr>
        <w:t xml:space="preserve"> </w:t>
      </w:r>
      <w:r w:rsidRPr="00C45346">
        <w:rPr>
          <w:bCs/>
          <w:iCs/>
        </w:rPr>
        <w:t>of</w:t>
      </w:r>
      <w:r w:rsidR="00F07F79">
        <w:rPr>
          <w:bCs/>
          <w:iCs/>
        </w:rPr>
        <w:t xml:space="preserve"> </w:t>
      </w:r>
      <w:r w:rsidRPr="00C45346">
        <w:rPr>
          <w:bCs/>
          <w:iCs/>
        </w:rPr>
        <w:t>our</w:t>
      </w:r>
      <w:r w:rsidR="00F07F79">
        <w:rPr>
          <w:bCs/>
          <w:iCs/>
        </w:rPr>
        <w:t xml:space="preserve"> </w:t>
      </w:r>
      <w:r w:rsidRPr="00C45346">
        <w:rPr>
          <w:bCs/>
          <w:iCs/>
        </w:rPr>
        <w:t>Section</w:t>
      </w:r>
      <w:r w:rsidR="00F07F79">
        <w:rPr>
          <w:bCs/>
          <w:iCs/>
        </w:rPr>
        <w:t xml:space="preserve"> </w:t>
      </w:r>
      <w:r w:rsidRPr="00C45346">
        <w:rPr>
          <w:bCs/>
          <w:iCs/>
        </w:rPr>
        <w:t>106</w:t>
      </w:r>
      <w:r w:rsidR="00F07F79">
        <w:rPr>
          <w:bCs/>
          <w:iCs/>
        </w:rPr>
        <w:t xml:space="preserve"> </w:t>
      </w:r>
      <w:r w:rsidRPr="00C45346">
        <w:rPr>
          <w:bCs/>
          <w:iCs/>
        </w:rPr>
        <w:t>PA.</w:t>
      </w:r>
      <w:r w:rsidR="00F07F79">
        <w:rPr>
          <w:bCs/>
          <w:iCs/>
        </w:rPr>
        <w:t xml:space="preserve"> </w:t>
      </w:r>
      <w:r w:rsidRPr="00C45346">
        <w:rPr>
          <w:bCs/>
          <w:iCs/>
        </w:rPr>
        <w:t>Some</w:t>
      </w:r>
      <w:r w:rsidR="00F07F79">
        <w:rPr>
          <w:bCs/>
          <w:iCs/>
        </w:rPr>
        <w:t xml:space="preserve"> </w:t>
      </w:r>
      <w:r w:rsidRPr="00C45346">
        <w:rPr>
          <w:bCs/>
          <w:iCs/>
        </w:rPr>
        <w:t>sidewalk</w:t>
      </w:r>
      <w:r w:rsidR="00F07F79">
        <w:rPr>
          <w:bCs/>
          <w:iCs/>
        </w:rPr>
        <w:t xml:space="preserve"> </w:t>
      </w:r>
      <w:r w:rsidRPr="00C45346">
        <w:rPr>
          <w:bCs/>
          <w:iCs/>
        </w:rPr>
        <w:t>projects</w:t>
      </w:r>
      <w:r w:rsidR="00F07F79">
        <w:rPr>
          <w:bCs/>
          <w:iCs/>
        </w:rPr>
        <w:t xml:space="preserve"> </w:t>
      </w:r>
      <w:r w:rsidRPr="00C45346">
        <w:rPr>
          <w:bCs/>
          <w:iCs/>
        </w:rPr>
        <w:t>require</w:t>
      </w:r>
      <w:r w:rsidR="00F07F79">
        <w:rPr>
          <w:bCs/>
          <w:iCs/>
        </w:rPr>
        <w:t xml:space="preserve"> </w:t>
      </w:r>
      <w:r w:rsidRPr="00C45346">
        <w:rPr>
          <w:bCs/>
          <w:iCs/>
        </w:rPr>
        <w:t>protection</w:t>
      </w:r>
      <w:r w:rsidR="00F07F79">
        <w:rPr>
          <w:bCs/>
          <w:iCs/>
        </w:rPr>
        <w:t xml:space="preserve"> </w:t>
      </w:r>
      <w:r w:rsidRPr="00C45346">
        <w:rPr>
          <w:bCs/>
          <w:iCs/>
        </w:rPr>
        <w:t>notes</w:t>
      </w:r>
      <w:r w:rsidR="00F07F79">
        <w:rPr>
          <w:bCs/>
          <w:iCs/>
        </w:rPr>
        <w:t xml:space="preserve"> </w:t>
      </w:r>
      <w:r w:rsidRPr="00C45346">
        <w:rPr>
          <w:bCs/>
          <w:iCs/>
        </w:rPr>
        <w:t>for</w:t>
      </w:r>
      <w:r w:rsidR="00F07F79">
        <w:rPr>
          <w:bCs/>
          <w:iCs/>
        </w:rPr>
        <w:t xml:space="preserve"> </w:t>
      </w:r>
      <w:r w:rsidRPr="00C45346">
        <w:rPr>
          <w:bCs/>
          <w:iCs/>
        </w:rPr>
        <w:t>work</w:t>
      </w:r>
      <w:r w:rsidR="00F07F79">
        <w:rPr>
          <w:bCs/>
          <w:iCs/>
        </w:rPr>
        <w:t xml:space="preserve"> </w:t>
      </w:r>
      <w:r w:rsidRPr="00C45346">
        <w:rPr>
          <w:bCs/>
          <w:iCs/>
        </w:rPr>
        <w:t>adjacent</w:t>
      </w:r>
      <w:r w:rsidR="00F07F79">
        <w:rPr>
          <w:bCs/>
          <w:iCs/>
        </w:rPr>
        <w:t xml:space="preserve"> </w:t>
      </w:r>
      <w:r w:rsidRPr="00C45346">
        <w:rPr>
          <w:bCs/>
          <w:iCs/>
        </w:rPr>
        <w:t>to</w:t>
      </w:r>
      <w:r w:rsidR="00F07F79">
        <w:rPr>
          <w:bCs/>
          <w:iCs/>
        </w:rPr>
        <w:t xml:space="preserve"> </w:t>
      </w:r>
      <w:r w:rsidRPr="00C45346">
        <w:rPr>
          <w:bCs/>
          <w:iCs/>
        </w:rPr>
        <w:t>historic</w:t>
      </w:r>
      <w:r w:rsidR="00F07F79">
        <w:rPr>
          <w:bCs/>
          <w:iCs/>
        </w:rPr>
        <w:t xml:space="preserve"> </w:t>
      </w:r>
      <w:r w:rsidRPr="00C45346">
        <w:rPr>
          <w:bCs/>
          <w:iCs/>
        </w:rPr>
        <w:t>buildings.</w:t>
      </w:r>
      <w:r w:rsidR="00F07F79">
        <w:rPr>
          <w:bCs/>
          <w:iCs/>
        </w:rPr>
        <w:t xml:space="preserve"> </w:t>
      </w:r>
      <w:r w:rsidRPr="00C45346">
        <w:rPr>
          <w:bCs/>
          <w:iCs/>
        </w:rPr>
        <w:t>Some</w:t>
      </w:r>
      <w:r w:rsidR="00F07F79">
        <w:rPr>
          <w:bCs/>
          <w:iCs/>
        </w:rPr>
        <w:t xml:space="preserve"> </w:t>
      </w:r>
      <w:r w:rsidRPr="00C45346">
        <w:rPr>
          <w:bCs/>
          <w:iCs/>
        </w:rPr>
        <w:t>projects,</w:t>
      </w:r>
      <w:r w:rsidR="00F07F79">
        <w:rPr>
          <w:bCs/>
          <w:iCs/>
        </w:rPr>
        <w:t xml:space="preserve"> </w:t>
      </w:r>
      <w:r w:rsidRPr="00C45346">
        <w:rPr>
          <w:bCs/>
          <w:iCs/>
        </w:rPr>
        <w:t>especially</w:t>
      </w:r>
      <w:r w:rsidR="00F07F79">
        <w:rPr>
          <w:bCs/>
          <w:iCs/>
        </w:rPr>
        <w:t xml:space="preserve"> </w:t>
      </w:r>
      <w:r w:rsidRPr="00C45346">
        <w:rPr>
          <w:bCs/>
          <w:iCs/>
        </w:rPr>
        <w:t>those</w:t>
      </w:r>
      <w:r w:rsidR="00F07F79">
        <w:rPr>
          <w:bCs/>
          <w:iCs/>
        </w:rPr>
        <w:t xml:space="preserve"> </w:t>
      </w:r>
      <w:r w:rsidRPr="00C45346">
        <w:rPr>
          <w:bCs/>
          <w:iCs/>
        </w:rPr>
        <w:t>on</w:t>
      </w:r>
      <w:r w:rsidR="00F07F79">
        <w:rPr>
          <w:bCs/>
          <w:iCs/>
        </w:rPr>
        <w:t xml:space="preserve"> </w:t>
      </w:r>
      <w:r w:rsidRPr="00C45346">
        <w:rPr>
          <w:bCs/>
          <w:iCs/>
        </w:rPr>
        <w:t>county</w:t>
      </w:r>
      <w:r w:rsidR="00F07F79">
        <w:rPr>
          <w:bCs/>
          <w:iCs/>
        </w:rPr>
        <w:t xml:space="preserve"> </w:t>
      </w:r>
      <w:r w:rsidRPr="00C45346">
        <w:rPr>
          <w:bCs/>
          <w:iCs/>
        </w:rPr>
        <w:t>courthouse</w:t>
      </w:r>
      <w:r w:rsidR="00F07F79">
        <w:rPr>
          <w:bCs/>
          <w:iCs/>
        </w:rPr>
        <w:t xml:space="preserve"> </w:t>
      </w:r>
      <w:r w:rsidRPr="00C45346">
        <w:rPr>
          <w:bCs/>
          <w:iCs/>
        </w:rPr>
        <w:t>squares,</w:t>
      </w:r>
      <w:r w:rsidR="00F07F79">
        <w:rPr>
          <w:bCs/>
          <w:iCs/>
        </w:rPr>
        <w:t xml:space="preserve"> </w:t>
      </w:r>
      <w:r w:rsidRPr="00C45346">
        <w:rPr>
          <w:bCs/>
          <w:iCs/>
        </w:rPr>
        <w:t>require</w:t>
      </w:r>
      <w:r w:rsidR="00F07F79">
        <w:rPr>
          <w:bCs/>
          <w:iCs/>
        </w:rPr>
        <w:t xml:space="preserve"> </w:t>
      </w:r>
      <w:r w:rsidRPr="00C45346">
        <w:rPr>
          <w:bCs/>
          <w:iCs/>
        </w:rPr>
        <w:t>additional</w:t>
      </w:r>
      <w:r w:rsidR="00F07F79">
        <w:rPr>
          <w:bCs/>
          <w:iCs/>
        </w:rPr>
        <w:t xml:space="preserve"> </w:t>
      </w:r>
      <w:r w:rsidRPr="00C45346">
        <w:rPr>
          <w:bCs/>
          <w:iCs/>
        </w:rPr>
        <w:t>review</w:t>
      </w:r>
      <w:r w:rsidR="00F07F79">
        <w:rPr>
          <w:bCs/>
          <w:iCs/>
        </w:rPr>
        <w:t xml:space="preserve"> </w:t>
      </w:r>
      <w:r w:rsidRPr="00C45346">
        <w:rPr>
          <w:bCs/>
          <w:iCs/>
        </w:rPr>
        <w:t>steps</w:t>
      </w:r>
      <w:r w:rsidR="00F07F79">
        <w:rPr>
          <w:bCs/>
          <w:iCs/>
        </w:rPr>
        <w:t xml:space="preserve"> </w:t>
      </w:r>
      <w:r w:rsidRPr="00C45346">
        <w:rPr>
          <w:bCs/>
          <w:iCs/>
        </w:rPr>
        <w:t>with</w:t>
      </w:r>
      <w:r w:rsidR="00F07F79">
        <w:rPr>
          <w:bCs/>
          <w:iCs/>
        </w:rPr>
        <w:t xml:space="preserve"> </w:t>
      </w:r>
      <w:r w:rsidRPr="00C45346">
        <w:rPr>
          <w:bCs/>
          <w:iCs/>
        </w:rPr>
        <w:t>the</w:t>
      </w:r>
      <w:r w:rsidR="00F07F79">
        <w:rPr>
          <w:bCs/>
          <w:iCs/>
        </w:rPr>
        <w:t xml:space="preserve"> </w:t>
      </w:r>
      <w:r w:rsidRPr="00C45346">
        <w:rPr>
          <w:bCs/>
          <w:iCs/>
        </w:rPr>
        <w:t>SHPO,</w:t>
      </w:r>
      <w:r w:rsidR="00F07F79">
        <w:rPr>
          <w:bCs/>
          <w:iCs/>
        </w:rPr>
        <w:t xml:space="preserve"> </w:t>
      </w:r>
      <w:r w:rsidRPr="00C45346">
        <w:rPr>
          <w:bCs/>
          <w:iCs/>
        </w:rPr>
        <w:t>including</w:t>
      </w:r>
      <w:r w:rsidR="00F07F79">
        <w:rPr>
          <w:bCs/>
          <w:iCs/>
        </w:rPr>
        <w:t xml:space="preserve"> </w:t>
      </w:r>
      <w:r w:rsidRPr="00C45346">
        <w:rPr>
          <w:bCs/>
          <w:iCs/>
        </w:rPr>
        <w:t>the</w:t>
      </w:r>
      <w:r w:rsidR="00F07F79">
        <w:rPr>
          <w:bCs/>
          <w:iCs/>
        </w:rPr>
        <w:t xml:space="preserve"> </w:t>
      </w:r>
      <w:r w:rsidRPr="00C45346">
        <w:rPr>
          <w:bCs/>
          <w:iCs/>
        </w:rPr>
        <w:t>potential</w:t>
      </w:r>
      <w:r w:rsidR="00F07F79">
        <w:rPr>
          <w:bCs/>
          <w:iCs/>
        </w:rPr>
        <w:t xml:space="preserve"> </w:t>
      </w:r>
      <w:r w:rsidRPr="00C45346">
        <w:rPr>
          <w:bCs/>
          <w:iCs/>
        </w:rPr>
        <w:t>for</w:t>
      </w:r>
      <w:r w:rsidR="00F07F79">
        <w:rPr>
          <w:bCs/>
          <w:iCs/>
        </w:rPr>
        <w:t xml:space="preserve"> </w:t>
      </w:r>
      <w:r w:rsidRPr="00C45346">
        <w:rPr>
          <w:bCs/>
          <w:iCs/>
        </w:rPr>
        <w:t>an</w:t>
      </w:r>
      <w:r w:rsidR="00F07F79">
        <w:rPr>
          <w:bCs/>
          <w:iCs/>
        </w:rPr>
        <w:t xml:space="preserve"> </w:t>
      </w:r>
      <w:r w:rsidRPr="00C45346">
        <w:rPr>
          <w:bCs/>
          <w:iCs/>
        </w:rPr>
        <w:t>Antiquities</w:t>
      </w:r>
      <w:r w:rsidR="00F07F79">
        <w:rPr>
          <w:bCs/>
          <w:iCs/>
        </w:rPr>
        <w:t xml:space="preserve"> </w:t>
      </w:r>
      <w:r w:rsidRPr="00C45346">
        <w:rPr>
          <w:bCs/>
          <w:iCs/>
        </w:rPr>
        <w:t>permit</w:t>
      </w:r>
      <w:r w:rsidR="00F07F79">
        <w:rPr>
          <w:bCs/>
          <w:iCs/>
        </w:rPr>
        <w:t xml:space="preserve"> </w:t>
      </w:r>
      <w:r w:rsidRPr="00C45346">
        <w:rPr>
          <w:bCs/>
          <w:iCs/>
        </w:rPr>
        <w:t>required</w:t>
      </w:r>
      <w:r w:rsidR="00F07F79">
        <w:rPr>
          <w:bCs/>
          <w:iCs/>
        </w:rPr>
        <w:t xml:space="preserve"> </w:t>
      </w:r>
      <w:r w:rsidRPr="00C45346">
        <w:rPr>
          <w:bCs/>
          <w:iCs/>
        </w:rPr>
        <w:t>for</w:t>
      </w:r>
      <w:r w:rsidR="00F07F79">
        <w:rPr>
          <w:bCs/>
          <w:iCs/>
        </w:rPr>
        <w:t xml:space="preserve"> </w:t>
      </w:r>
      <w:r w:rsidRPr="00C45346">
        <w:rPr>
          <w:bCs/>
          <w:iCs/>
        </w:rPr>
        <w:t>work</w:t>
      </w:r>
      <w:r w:rsidR="00F07F79">
        <w:rPr>
          <w:bCs/>
          <w:iCs/>
        </w:rPr>
        <w:t xml:space="preserve"> </w:t>
      </w:r>
      <w:r w:rsidRPr="00C45346">
        <w:rPr>
          <w:bCs/>
          <w:iCs/>
        </w:rPr>
        <w:t>at</w:t>
      </w:r>
      <w:r w:rsidR="00F07F79">
        <w:rPr>
          <w:bCs/>
          <w:iCs/>
        </w:rPr>
        <w:t xml:space="preserve"> </w:t>
      </w:r>
      <w:r w:rsidRPr="00C45346">
        <w:rPr>
          <w:bCs/>
          <w:iCs/>
        </w:rPr>
        <w:t>a</w:t>
      </w:r>
      <w:r w:rsidR="00F07F79">
        <w:rPr>
          <w:bCs/>
          <w:iCs/>
        </w:rPr>
        <w:t xml:space="preserve"> </w:t>
      </w:r>
      <w:r w:rsidRPr="00C45346">
        <w:rPr>
          <w:bCs/>
          <w:iCs/>
        </w:rPr>
        <w:t>State</w:t>
      </w:r>
      <w:r w:rsidR="00F07F79">
        <w:rPr>
          <w:bCs/>
          <w:iCs/>
        </w:rPr>
        <w:t xml:space="preserve"> </w:t>
      </w:r>
      <w:r w:rsidRPr="00C45346">
        <w:rPr>
          <w:bCs/>
          <w:iCs/>
        </w:rPr>
        <w:t>Antiquities</w:t>
      </w:r>
      <w:r w:rsidR="00F07F79">
        <w:rPr>
          <w:bCs/>
          <w:iCs/>
        </w:rPr>
        <w:t xml:space="preserve"> </w:t>
      </w:r>
      <w:r w:rsidRPr="00C45346">
        <w:rPr>
          <w:bCs/>
          <w:iCs/>
        </w:rPr>
        <w:t>Landmark</w:t>
      </w:r>
      <w:r w:rsidR="00F07F79">
        <w:rPr>
          <w:bCs/>
          <w:iCs/>
        </w:rPr>
        <w:t xml:space="preserve"> </w:t>
      </w:r>
      <w:r w:rsidRPr="00C45346">
        <w:rPr>
          <w:bCs/>
          <w:iCs/>
        </w:rPr>
        <w:t>(SAL).</w:t>
      </w:r>
    </w:p>
    <w:p w14:paraId="1E3FBE77" w14:textId="279420DF" w:rsidR="00C45346" w:rsidRPr="00C72CD9" w:rsidRDefault="00C45346" w:rsidP="00103B9B">
      <w:pPr>
        <w:pStyle w:val="ListNumber"/>
        <w:numPr>
          <w:ilvl w:val="0"/>
          <w:numId w:val="29"/>
        </w:numPr>
        <w:ind w:left="450" w:hanging="450"/>
        <w:rPr>
          <w:b/>
          <w:bCs/>
        </w:rPr>
      </w:pPr>
      <w:r w:rsidRPr="00C72CD9">
        <w:rPr>
          <w:b/>
          <w:bCs/>
        </w:rPr>
        <w:t>When</w:t>
      </w:r>
      <w:r w:rsidR="00F07F79">
        <w:rPr>
          <w:b/>
          <w:bCs/>
        </w:rPr>
        <w:t xml:space="preserve"> </w:t>
      </w:r>
      <w:r w:rsidRPr="00C72CD9">
        <w:rPr>
          <w:b/>
          <w:bCs/>
        </w:rPr>
        <w:t>do</w:t>
      </w:r>
      <w:r w:rsidR="00F07F79">
        <w:rPr>
          <w:b/>
          <w:bCs/>
        </w:rPr>
        <w:t xml:space="preserve"> </w:t>
      </w:r>
      <w:r w:rsidRPr="00C72CD9">
        <w:rPr>
          <w:b/>
          <w:bCs/>
        </w:rPr>
        <w:t>we</w:t>
      </w:r>
      <w:r w:rsidR="00F07F79">
        <w:rPr>
          <w:b/>
          <w:bCs/>
        </w:rPr>
        <w:t xml:space="preserve"> </w:t>
      </w:r>
      <w:r w:rsidRPr="00C72CD9">
        <w:rPr>
          <w:b/>
          <w:bCs/>
        </w:rPr>
        <w:t>have</w:t>
      </w:r>
      <w:r w:rsidR="00F07F79">
        <w:rPr>
          <w:b/>
          <w:bCs/>
        </w:rPr>
        <w:t xml:space="preserve"> </w:t>
      </w:r>
      <w:r w:rsidRPr="00C72CD9">
        <w:rPr>
          <w:b/>
          <w:bCs/>
        </w:rPr>
        <w:t>to</w:t>
      </w:r>
      <w:r w:rsidR="00F07F79">
        <w:rPr>
          <w:b/>
          <w:bCs/>
        </w:rPr>
        <w:t xml:space="preserve"> </w:t>
      </w:r>
      <w:r w:rsidRPr="00C72CD9">
        <w:rPr>
          <w:b/>
          <w:bCs/>
        </w:rPr>
        <w:t>contact</w:t>
      </w:r>
      <w:r w:rsidR="00F07F79">
        <w:rPr>
          <w:b/>
          <w:bCs/>
        </w:rPr>
        <w:t xml:space="preserve"> </w:t>
      </w:r>
      <w:r w:rsidRPr="00C72CD9">
        <w:rPr>
          <w:b/>
          <w:bCs/>
        </w:rPr>
        <w:t>County</w:t>
      </w:r>
      <w:r w:rsidR="00F07F79">
        <w:rPr>
          <w:b/>
          <w:bCs/>
        </w:rPr>
        <w:t xml:space="preserve"> </w:t>
      </w:r>
      <w:r w:rsidRPr="00C72CD9">
        <w:rPr>
          <w:b/>
          <w:bCs/>
        </w:rPr>
        <w:t>Historical</w:t>
      </w:r>
      <w:r w:rsidR="00F07F79">
        <w:rPr>
          <w:b/>
          <w:bCs/>
        </w:rPr>
        <w:t xml:space="preserve"> </w:t>
      </w:r>
      <w:r w:rsidRPr="00C72CD9">
        <w:rPr>
          <w:b/>
          <w:bCs/>
        </w:rPr>
        <w:t>Commissions?</w:t>
      </w:r>
    </w:p>
    <w:p w14:paraId="0E7A97DA" w14:textId="17E3886A" w:rsidR="00C45346" w:rsidRPr="00C45346" w:rsidRDefault="00C45346" w:rsidP="00C45346">
      <w:pPr>
        <w:rPr>
          <w:bCs/>
          <w:iCs/>
        </w:rPr>
      </w:pPr>
      <w:r w:rsidRPr="00C45346">
        <w:rPr>
          <w:bCs/>
          <w:iCs/>
        </w:rPr>
        <w:t>TxDOT</w:t>
      </w:r>
      <w:r w:rsidR="00F07F79">
        <w:rPr>
          <w:bCs/>
          <w:iCs/>
        </w:rPr>
        <w:t xml:space="preserve"> </w:t>
      </w:r>
      <w:r w:rsidRPr="00C45346">
        <w:rPr>
          <w:bCs/>
          <w:iCs/>
        </w:rPr>
        <w:t>should</w:t>
      </w:r>
      <w:r w:rsidR="00F07F79">
        <w:rPr>
          <w:bCs/>
          <w:iCs/>
        </w:rPr>
        <w:t xml:space="preserve"> </w:t>
      </w:r>
      <w:r w:rsidRPr="00C45346">
        <w:rPr>
          <w:bCs/>
          <w:iCs/>
        </w:rPr>
        <w:t>contact</w:t>
      </w:r>
      <w:r w:rsidR="00F07F79">
        <w:rPr>
          <w:bCs/>
          <w:iCs/>
        </w:rPr>
        <w:t xml:space="preserve"> </w:t>
      </w:r>
      <w:r w:rsidR="000B4710">
        <w:rPr>
          <w:bCs/>
          <w:iCs/>
        </w:rPr>
        <w:t>County historical Commissions (</w:t>
      </w:r>
      <w:r w:rsidRPr="00C45346">
        <w:rPr>
          <w:bCs/>
          <w:iCs/>
        </w:rPr>
        <w:t>CHCs</w:t>
      </w:r>
      <w:r w:rsidR="000B4710">
        <w:rPr>
          <w:bCs/>
          <w:iCs/>
        </w:rPr>
        <w:t>)</w:t>
      </w:r>
      <w:r w:rsidRPr="00C45346">
        <w:rPr>
          <w:bCs/>
          <w:iCs/>
        </w:rPr>
        <w:t>,</w:t>
      </w:r>
      <w:r w:rsidR="00F07F79">
        <w:rPr>
          <w:bCs/>
          <w:iCs/>
        </w:rPr>
        <w:t xml:space="preserve"> </w:t>
      </w:r>
      <w:r w:rsidRPr="00C45346">
        <w:rPr>
          <w:bCs/>
          <w:iCs/>
        </w:rPr>
        <w:t>Certified</w:t>
      </w:r>
      <w:r w:rsidR="00F07F79">
        <w:rPr>
          <w:bCs/>
          <w:iCs/>
        </w:rPr>
        <w:t xml:space="preserve"> </w:t>
      </w:r>
      <w:r w:rsidRPr="00C45346">
        <w:rPr>
          <w:bCs/>
          <w:iCs/>
        </w:rPr>
        <w:t>Local</w:t>
      </w:r>
      <w:r w:rsidR="00F07F79">
        <w:rPr>
          <w:bCs/>
          <w:iCs/>
        </w:rPr>
        <w:t xml:space="preserve"> </w:t>
      </w:r>
      <w:r w:rsidRPr="00C45346">
        <w:rPr>
          <w:bCs/>
          <w:iCs/>
        </w:rPr>
        <w:t>Governments</w:t>
      </w:r>
      <w:r w:rsidR="00F07F79">
        <w:rPr>
          <w:bCs/>
          <w:iCs/>
        </w:rPr>
        <w:t xml:space="preserve"> </w:t>
      </w:r>
      <w:r w:rsidRPr="00C45346">
        <w:rPr>
          <w:bCs/>
          <w:iCs/>
        </w:rPr>
        <w:t>(CLGs),</w:t>
      </w:r>
      <w:r w:rsidR="00F07F79">
        <w:rPr>
          <w:bCs/>
          <w:iCs/>
        </w:rPr>
        <w:t xml:space="preserve"> </w:t>
      </w:r>
      <w:r w:rsidRPr="00C45346">
        <w:rPr>
          <w:bCs/>
          <w:iCs/>
        </w:rPr>
        <w:t>or</w:t>
      </w:r>
      <w:r w:rsidR="00F07F79">
        <w:rPr>
          <w:bCs/>
          <w:iCs/>
        </w:rPr>
        <w:t xml:space="preserve"> </w:t>
      </w:r>
      <w:r w:rsidRPr="00C45346">
        <w:rPr>
          <w:bCs/>
          <w:iCs/>
        </w:rPr>
        <w:t>Main</w:t>
      </w:r>
      <w:r w:rsidR="00F07F79">
        <w:rPr>
          <w:bCs/>
          <w:iCs/>
        </w:rPr>
        <w:t xml:space="preserve"> </w:t>
      </w:r>
      <w:r w:rsidRPr="00C45346">
        <w:rPr>
          <w:bCs/>
          <w:iCs/>
        </w:rPr>
        <w:t>Street</w:t>
      </w:r>
      <w:r w:rsidR="00F07F79">
        <w:rPr>
          <w:bCs/>
          <w:iCs/>
        </w:rPr>
        <w:t xml:space="preserve"> </w:t>
      </w:r>
      <w:r w:rsidRPr="00C45346">
        <w:rPr>
          <w:bCs/>
          <w:iCs/>
        </w:rPr>
        <w:t>Communities</w:t>
      </w:r>
      <w:r w:rsidR="00F07F79">
        <w:rPr>
          <w:bCs/>
          <w:iCs/>
        </w:rPr>
        <w:t xml:space="preserve"> </w:t>
      </w:r>
      <w:r w:rsidRPr="00C45346">
        <w:rPr>
          <w:bCs/>
          <w:iCs/>
        </w:rPr>
        <w:t>as</w:t>
      </w:r>
      <w:r w:rsidR="00F07F79">
        <w:rPr>
          <w:bCs/>
          <w:iCs/>
        </w:rPr>
        <w:t xml:space="preserve"> </w:t>
      </w:r>
      <w:r w:rsidRPr="00C45346">
        <w:rPr>
          <w:bCs/>
          <w:iCs/>
        </w:rPr>
        <w:t>appropriate,</w:t>
      </w:r>
      <w:r w:rsidR="00F07F79">
        <w:rPr>
          <w:bCs/>
          <w:iCs/>
        </w:rPr>
        <w:t xml:space="preserve"> </w:t>
      </w:r>
      <w:r w:rsidRPr="00C45346">
        <w:rPr>
          <w:bCs/>
          <w:iCs/>
        </w:rPr>
        <w:t>for</w:t>
      </w:r>
      <w:r w:rsidR="00F07F79">
        <w:rPr>
          <w:bCs/>
          <w:iCs/>
        </w:rPr>
        <w:t xml:space="preserve"> </w:t>
      </w:r>
      <w:r w:rsidRPr="00C45346">
        <w:rPr>
          <w:bCs/>
          <w:iCs/>
        </w:rPr>
        <w:t>any</w:t>
      </w:r>
      <w:r w:rsidR="00F07F79">
        <w:rPr>
          <w:bCs/>
          <w:iCs/>
        </w:rPr>
        <w:t xml:space="preserve"> </w:t>
      </w:r>
      <w:r w:rsidRPr="00C45346">
        <w:rPr>
          <w:bCs/>
          <w:iCs/>
        </w:rPr>
        <w:t>large,</w:t>
      </w:r>
      <w:r w:rsidR="00F07F79">
        <w:rPr>
          <w:bCs/>
          <w:iCs/>
        </w:rPr>
        <w:t xml:space="preserve"> </w:t>
      </w:r>
      <w:r w:rsidRPr="00C45346">
        <w:rPr>
          <w:bCs/>
          <w:iCs/>
        </w:rPr>
        <w:t>complex,</w:t>
      </w:r>
      <w:r w:rsidR="00F07F79">
        <w:rPr>
          <w:bCs/>
          <w:iCs/>
        </w:rPr>
        <w:t xml:space="preserve"> </w:t>
      </w:r>
      <w:r w:rsidRPr="00C45346">
        <w:rPr>
          <w:bCs/>
          <w:iCs/>
        </w:rPr>
        <w:t>or</w:t>
      </w:r>
      <w:r w:rsidR="00F07F79">
        <w:rPr>
          <w:bCs/>
          <w:iCs/>
        </w:rPr>
        <w:t xml:space="preserve"> </w:t>
      </w:r>
      <w:r w:rsidRPr="00C45346">
        <w:rPr>
          <w:bCs/>
          <w:iCs/>
        </w:rPr>
        <w:t>controversial</w:t>
      </w:r>
      <w:r w:rsidR="00F07F79">
        <w:rPr>
          <w:bCs/>
          <w:iCs/>
        </w:rPr>
        <w:t xml:space="preserve"> </w:t>
      </w:r>
      <w:r w:rsidRPr="00C45346">
        <w:rPr>
          <w:bCs/>
          <w:iCs/>
        </w:rPr>
        <w:t>projects.</w:t>
      </w:r>
      <w:r w:rsidRPr="00C45346">
        <w:rPr>
          <w:bCs/>
          <w:iCs/>
          <w:vertAlign w:val="superscript"/>
        </w:rPr>
        <w:footnoteReference w:id="14"/>
      </w:r>
      <w:r w:rsidR="00F07F79">
        <w:rPr>
          <w:bCs/>
          <w:iCs/>
        </w:rPr>
        <w:t xml:space="preserve"> </w:t>
      </w:r>
      <w:r w:rsidRPr="00C45346">
        <w:rPr>
          <w:bCs/>
          <w:iCs/>
        </w:rPr>
        <w:t>Developing</w:t>
      </w:r>
      <w:r w:rsidR="00F07F79">
        <w:rPr>
          <w:bCs/>
          <w:iCs/>
        </w:rPr>
        <w:t xml:space="preserve"> </w:t>
      </w:r>
      <w:r w:rsidRPr="00C45346">
        <w:rPr>
          <w:bCs/>
          <w:iCs/>
        </w:rPr>
        <w:t>a</w:t>
      </w:r>
      <w:r w:rsidR="00F07F79">
        <w:rPr>
          <w:bCs/>
          <w:iCs/>
        </w:rPr>
        <w:t xml:space="preserve"> </w:t>
      </w:r>
      <w:r w:rsidRPr="00C45346">
        <w:rPr>
          <w:bCs/>
          <w:iCs/>
        </w:rPr>
        <w:t>relationship</w:t>
      </w:r>
      <w:r w:rsidR="00F07F79">
        <w:rPr>
          <w:bCs/>
          <w:iCs/>
        </w:rPr>
        <w:t xml:space="preserve"> </w:t>
      </w:r>
      <w:r w:rsidRPr="00C45346">
        <w:rPr>
          <w:bCs/>
          <w:iCs/>
        </w:rPr>
        <w:t>with</w:t>
      </w:r>
      <w:r w:rsidR="00F07F79">
        <w:rPr>
          <w:bCs/>
          <w:iCs/>
        </w:rPr>
        <w:t xml:space="preserve"> </w:t>
      </w:r>
      <w:r w:rsidRPr="00C45346">
        <w:rPr>
          <w:bCs/>
          <w:iCs/>
        </w:rPr>
        <w:t>CHCs,</w:t>
      </w:r>
      <w:r w:rsidR="00F07F79">
        <w:rPr>
          <w:bCs/>
          <w:iCs/>
        </w:rPr>
        <w:t xml:space="preserve"> </w:t>
      </w:r>
      <w:r w:rsidRPr="00C45346">
        <w:rPr>
          <w:bCs/>
          <w:iCs/>
        </w:rPr>
        <w:t>CLGs,</w:t>
      </w:r>
      <w:r w:rsidR="00F07F79">
        <w:rPr>
          <w:bCs/>
          <w:iCs/>
        </w:rPr>
        <w:t xml:space="preserve"> </w:t>
      </w:r>
      <w:r w:rsidRPr="00C45346">
        <w:rPr>
          <w:bCs/>
          <w:iCs/>
        </w:rPr>
        <w:t>and</w:t>
      </w:r>
      <w:r w:rsidR="00F07F79">
        <w:rPr>
          <w:bCs/>
          <w:iCs/>
        </w:rPr>
        <w:t xml:space="preserve"> </w:t>
      </w:r>
      <w:r w:rsidRPr="00C45346">
        <w:rPr>
          <w:bCs/>
          <w:iCs/>
        </w:rPr>
        <w:t>other</w:t>
      </w:r>
      <w:r w:rsidR="00F07F79">
        <w:rPr>
          <w:bCs/>
          <w:iCs/>
        </w:rPr>
        <w:t xml:space="preserve"> </w:t>
      </w:r>
      <w:r w:rsidRPr="00C45346">
        <w:rPr>
          <w:bCs/>
          <w:iCs/>
        </w:rPr>
        <w:t>local</w:t>
      </w:r>
      <w:r w:rsidR="00F07F79">
        <w:rPr>
          <w:bCs/>
          <w:iCs/>
        </w:rPr>
        <w:t xml:space="preserve"> </w:t>
      </w:r>
      <w:r w:rsidRPr="00C45346">
        <w:rPr>
          <w:bCs/>
          <w:iCs/>
        </w:rPr>
        <w:t>professional</w:t>
      </w:r>
      <w:r w:rsidR="00F07F79">
        <w:rPr>
          <w:bCs/>
          <w:iCs/>
        </w:rPr>
        <w:t xml:space="preserve"> </w:t>
      </w:r>
      <w:r w:rsidRPr="00C45346">
        <w:rPr>
          <w:bCs/>
          <w:iCs/>
        </w:rPr>
        <w:t>preservation</w:t>
      </w:r>
      <w:r w:rsidR="00F07F79">
        <w:rPr>
          <w:bCs/>
          <w:iCs/>
        </w:rPr>
        <w:t xml:space="preserve"> </w:t>
      </w:r>
      <w:r w:rsidRPr="00C45346">
        <w:rPr>
          <w:bCs/>
          <w:iCs/>
        </w:rPr>
        <w:t>staff</w:t>
      </w:r>
      <w:r w:rsidR="00F07F79">
        <w:rPr>
          <w:bCs/>
          <w:iCs/>
        </w:rPr>
        <w:t xml:space="preserve"> </w:t>
      </w:r>
      <w:r w:rsidRPr="00C45346">
        <w:rPr>
          <w:bCs/>
          <w:iCs/>
        </w:rPr>
        <w:t>helps</w:t>
      </w:r>
      <w:r w:rsidR="00F07F79">
        <w:rPr>
          <w:bCs/>
          <w:iCs/>
        </w:rPr>
        <w:t xml:space="preserve"> </w:t>
      </w:r>
      <w:r w:rsidRPr="00C45346">
        <w:rPr>
          <w:bCs/>
          <w:iCs/>
        </w:rPr>
        <w:t>TxDOT</w:t>
      </w:r>
      <w:r w:rsidR="00F07F79">
        <w:rPr>
          <w:bCs/>
          <w:iCs/>
        </w:rPr>
        <w:t xml:space="preserve"> </w:t>
      </w:r>
      <w:r w:rsidRPr="00C45346">
        <w:rPr>
          <w:bCs/>
          <w:iCs/>
        </w:rPr>
        <w:t>determine</w:t>
      </w:r>
      <w:r w:rsidR="00F07F79">
        <w:rPr>
          <w:bCs/>
          <w:iCs/>
        </w:rPr>
        <w:t xml:space="preserve"> </w:t>
      </w:r>
      <w:r w:rsidRPr="00C45346">
        <w:rPr>
          <w:bCs/>
          <w:iCs/>
        </w:rPr>
        <w:t>when</w:t>
      </w:r>
      <w:r w:rsidR="00F07F79">
        <w:rPr>
          <w:bCs/>
          <w:iCs/>
        </w:rPr>
        <w:t xml:space="preserve"> </w:t>
      </w:r>
      <w:r w:rsidRPr="00C45346">
        <w:rPr>
          <w:bCs/>
          <w:iCs/>
        </w:rPr>
        <w:t>and</w:t>
      </w:r>
      <w:r w:rsidR="00F07F79">
        <w:rPr>
          <w:bCs/>
          <w:iCs/>
        </w:rPr>
        <w:t xml:space="preserve"> </w:t>
      </w:r>
      <w:r w:rsidRPr="00C45346">
        <w:rPr>
          <w:bCs/>
          <w:iCs/>
        </w:rPr>
        <w:t>for</w:t>
      </w:r>
      <w:r w:rsidR="00F07F79">
        <w:rPr>
          <w:bCs/>
          <w:iCs/>
        </w:rPr>
        <w:t xml:space="preserve"> </w:t>
      </w:r>
      <w:r w:rsidRPr="00C45346">
        <w:rPr>
          <w:bCs/>
          <w:iCs/>
        </w:rPr>
        <w:t>what</w:t>
      </w:r>
      <w:r w:rsidR="00F07F79">
        <w:rPr>
          <w:bCs/>
          <w:iCs/>
        </w:rPr>
        <w:t xml:space="preserve"> </w:t>
      </w:r>
      <w:r w:rsidRPr="00C45346">
        <w:rPr>
          <w:bCs/>
          <w:iCs/>
        </w:rPr>
        <w:t>project</w:t>
      </w:r>
      <w:r w:rsidR="00F07F79">
        <w:rPr>
          <w:bCs/>
          <w:iCs/>
        </w:rPr>
        <w:t xml:space="preserve"> </w:t>
      </w:r>
      <w:r w:rsidRPr="00C45346">
        <w:rPr>
          <w:bCs/>
          <w:iCs/>
        </w:rPr>
        <w:t>types</w:t>
      </w:r>
      <w:r w:rsidR="00F07F79">
        <w:rPr>
          <w:bCs/>
          <w:iCs/>
        </w:rPr>
        <w:t xml:space="preserve"> </w:t>
      </w:r>
      <w:r w:rsidRPr="00C45346">
        <w:rPr>
          <w:bCs/>
          <w:iCs/>
        </w:rPr>
        <w:t>certain</w:t>
      </w:r>
      <w:r w:rsidR="00F07F79">
        <w:rPr>
          <w:bCs/>
          <w:iCs/>
        </w:rPr>
        <w:t xml:space="preserve"> </w:t>
      </w:r>
      <w:r w:rsidRPr="00C45346">
        <w:rPr>
          <w:bCs/>
          <w:iCs/>
        </w:rPr>
        <w:t>consulting</w:t>
      </w:r>
      <w:r w:rsidR="00F07F79">
        <w:rPr>
          <w:bCs/>
          <w:iCs/>
        </w:rPr>
        <w:t xml:space="preserve"> </w:t>
      </w:r>
      <w:r w:rsidRPr="00C45346">
        <w:rPr>
          <w:bCs/>
          <w:iCs/>
        </w:rPr>
        <w:t>parties</w:t>
      </w:r>
      <w:r w:rsidR="00F07F79">
        <w:rPr>
          <w:bCs/>
          <w:iCs/>
        </w:rPr>
        <w:t xml:space="preserve"> </w:t>
      </w:r>
      <w:r w:rsidRPr="00C45346">
        <w:rPr>
          <w:bCs/>
          <w:iCs/>
        </w:rPr>
        <w:t>prefer</w:t>
      </w:r>
      <w:r w:rsidR="00F07F79">
        <w:rPr>
          <w:bCs/>
          <w:iCs/>
        </w:rPr>
        <w:t xml:space="preserve"> </w:t>
      </w:r>
      <w:r w:rsidRPr="00C45346">
        <w:rPr>
          <w:bCs/>
          <w:iCs/>
        </w:rPr>
        <w:t>to</w:t>
      </w:r>
      <w:r w:rsidR="00F07F79">
        <w:rPr>
          <w:bCs/>
          <w:iCs/>
        </w:rPr>
        <w:t xml:space="preserve"> </w:t>
      </w:r>
      <w:r w:rsidRPr="00C45346">
        <w:rPr>
          <w:bCs/>
          <w:iCs/>
        </w:rPr>
        <w:t>be</w:t>
      </w:r>
      <w:r w:rsidR="00F07F79">
        <w:rPr>
          <w:bCs/>
          <w:iCs/>
        </w:rPr>
        <w:t xml:space="preserve"> </w:t>
      </w:r>
      <w:r w:rsidRPr="00C45346">
        <w:rPr>
          <w:bCs/>
          <w:iCs/>
        </w:rPr>
        <w:t>contacted.</w:t>
      </w:r>
    </w:p>
    <w:p w14:paraId="102037A7" w14:textId="13862ED7" w:rsidR="00C45346" w:rsidRPr="00C45346" w:rsidRDefault="00C45346" w:rsidP="00C45346">
      <w:r w:rsidRPr="00C45346">
        <w:t>Districts</w:t>
      </w:r>
      <w:r w:rsidR="00F07F79">
        <w:t xml:space="preserve"> </w:t>
      </w:r>
      <w:r w:rsidRPr="00C45346">
        <w:t>should</w:t>
      </w:r>
      <w:r w:rsidR="00F07F79">
        <w:t xml:space="preserve"> </w:t>
      </w:r>
      <w:r w:rsidRPr="00C45346">
        <w:t>contact</w:t>
      </w:r>
      <w:r w:rsidR="00F07F79">
        <w:t xml:space="preserve"> </w:t>
      </w:r>
      <w:r w:rsidRPr="00C45346">
        <w:t>CHCs</w:t>
      </w:r>
      <w:r w:rsidR="00F07F79">
        <w:t xml:space="preserve"> </w:t>
      </w:r>
      <w:r w:rsidRPr="00C45346">
        <w:t>when</w:t>
      </w:r>
      <w:r w:rsidR="00F07F79">
        <w:t xml:space="preserve"> </w:t>
      </w:r>
      <w:r w:rsidRPr="00C45346">
        <w:t>a</w:t>
      </w:r>
      <w:r w:rsidR="00F07F79">
        <w:t xml:space="preserve"> </w:t>
      </w:r>
      <w:r w:rsidRPr="00C45346">
        <w:t>project</w:t>
      </w:r>
      <w:r w:rsidR="00F07F79">
        <w:t xml:space="preserve"> </w:t>
      </w:r>
      <w:r w:rsidRPr="00C45346">
        <w:t>proposes</w:t>
      </w:r>
      <w:r w:rsidR="00F07F79">
        <w:t xml:space="preserve"> </w:t>
      </w:r>
      <w:r w:rsidRPr="00C45346">
        <w:t>to</w:t>
      </w:r>
      <w:r w:rsidR="00F07F79">
        <w:rPr>
          <w:b/>
        </w:rPr>
        <w:t xml:space="preserve"> </w:t>
      </w:r>
      <w:r w:rsidRPr="00C45346">
        <w:t>replace,</w:t>
      </w:r>
      <w:r w:rsidR="00F07F79">
        <w:t xml:space="preserve"> </w:t>
      </w:r>
      <w:r w:rsidRPr="00C45346">
        <w:t>widen,</w:t>
      </w:r>
      <w:r w:rsidR="00F07F79">
        <w:t xml:space="preserve"> </w:t>
      </w:r>
      <w:r w:rsidRPr="00C45346">
        <w:t>upgrade,</w:t>
      </w:r>
      <w:r w:rsidR="00F07F79">
        <w:t xml:space="preserve"> </w:t>
      </w:r>
      <w:r w:rsidRPr="00C45346">
        <w:t>or</w:t>
      </w:r>
      <w:r w:rsidR="00F07F79">
        <w:t xml:space="preserve"> </w:t>
      </w:r>
      <w:r w:rsidRPr="00C45346">
        <w:t>repair</w:t>
      </w:r>
      <w:r w:rsidR="00F07F79">
        <w:t xml:space="preserve"> </w:t>
      </w:r>
      <w:r w:rsidRPr="00C45346">
        <w:t>certain</w:t>
      </w:r>
      <w:r w:rsidR="00F07F79">
        <w:t xml:space="preserve"> </w:t>
      </w:r>
      <w:r w:rsidRPr="00C45346">
        <w:t>historic-age</w:t>
      </w:r>
      <w:r w:rsidR="00F07F79">
        <w:t xml:space="preserve"> </w:t>
      </w:r>
      <w:r w:rsidRPr="00C45346">
        <w:t>bridges,</w:t>
      </w:r>
      <w:r w:rsidR="00F07F79">
        <w:t xml:space="preserve"> </w:t>
      </w:r>
      <w:r w:rsidRPr="00C45346">
        <w:t>using</w:t>
      </w:r>
      <w:r w:rsidR="00F07F79">
        <w:t xml:space="preserve"> </w:t>
      </w:r>
      <w:r w:rsidRPr="00C45346">
        <w:t>the</w:t>
      </w:r>
      <w:r w:rsidR="00F07F79">
        <w:t xml:space="preserve"> </w:t>
      </w:r>
      <w:r w:rsidRPr="00C45346">
        <w:t>BRIDGE</w:t>
      </w:r>
      <w:r w:rsidR="00F07F79">
        <w:t xml:space="preserve"> </w:t>
      </w:r>
      <w:r w:rsidRPr="00C45346">
        <w:t>guidance</w:t>
      </w:r>
      <w:r w:rsidR="00F07F79">
        <w:t xml:space="preserve"> </w:t>
      </w:r>
      <w:r w:rsidRPr="00C45346">
        <w:t>to</w:t>
      </w:r>
      <w:r w:rsidR="00F07F79">
        <w:t xml:space="preserve"> </w:t>
      </w:r>
      <w:r w:rsidRPr="00C45346">
        <w:t>determine</w:t>
      </w:r>
      <w:r w:rsidR="00F07F79">
        <w:t xml:space="preserve"> </w:t>
      </w:r>
      <w:r w:rsidRPr="00C45346">
        <w:t>when;</w:t>
      </w:r>
      <w:r w:rsidR="00F07F79">
        <w:t xml:space="preserve"> </w:t>
      </w:r>
      <w:r w:rsidRPr="00C45346">
        <w:t>Districts</w:t>
      </w:r>
      <w:r w:rsidR="00F07F79">
        <w:t xml:space="preserve"> </w:t>
      </w:r>
      <w:r w:rsidRPr="00C45346">
        <w:t>do</w:t>
      </w:r>
      <w:r w:rsidR="00F07F79">
        <w:t xml:space="preserve"> </w:t>
      </w:r>
      <w:r w:rsidRPr="00C45346">
        <w:t>not</w:t>
      </w:r>
      <w:r w:rsidR="00F07F79">
        <w:t xml:space="preserve"> </w:t>
      </w:r>
      <w:r w:rsidRPr="00C45346">
        <w:t>have</w:t>
      </w:r>
      <w:r w:rsidR="00F07F79">
        <w:t xml:space="preserve"> </w:t>
      </w:r>
      <w:r w:rsidRPr="00C45346">
        <w:t>to</w:t>
      </w:r>
      <w:r w:rsidR="00F07F79">
        <w:t xml:space="preserve"> </w:t>
      </w:r>
      <w:r w:rsidRPr="00C45346">
        <w:t>contact</w:t>
      </w:r>
      <w:r w:rsidR="00F07F79">
        <w:t xml:space="preserve"> </w:t>
      </w:r>
      <w:r w:rsidRPr="00C45346">
        <w:t>them</w:t>
      </w:r>
      <w:r w:rsidR="00F07F79">
        <w:t xml:space="preserve"> </w:t>
      </w:r>
      <w:r w:rsidRPr="00C45346">
        <w:t>for</w:t>
      </w:r>
      <w:r w:rsidR="00F07F79">
        <w:t xml:space="preserve"> </w:t>
      </w:r>
      <w:r w:rsidRPr="00C45346">
        <w:t>routine</w:t>
      </w:r>
      <w:r w:rsidR="00F07F79">
        <w:t xml:space="preserve"> </w:t>
      </w:r>
      <w:r w:rsidRPr="00C45346">
        <w:t>bridge</w:t>
      </w:r>
      <w:r w:rsidR="00F07F79">
        <w:t xml:space="preserve"> </w:t>
      </w:r>
      <w:r w:rsidRPr="00C45346">
        <w:t>maintenance.</w:t>
      </w:r>
      <w:r w:rsidR="00F07F79">
        <w:t xml:space="preserve"> </w:t>
      </w:r>
      <w:r w:rsidRPr="00C45346">
        <w:t>ENV-HIST</w:t>
      </w:r>
      <w:r w:rsidR="00F07F79">
        <w:t xml:space="preserve"> </w:t>
      </w:r>
      <w:r w:rsidRPr="00C45346">
        <w:t>has</w:t>
      </w:r>
      <w:r w:rsidR="00F07F79">
        <w:t xml:space="preserve"> </w:t>
      </w:r>
      <w:r w:rsidRPr="00C45346">
        <w:t>a</w:t>
      </w:r>
      <w:r w:rsidR="00F07F79">
        <w:t xml:space="preserve"> </w:t>
      </w:r>
      <w:r w:rsidRPr="00C45346">
        <w:t>letter</w:t>
      </w:r>
      <w:r w:rsidR="00F07F79">
        <w:t xml:space="preserve"> </w:t>
      </w:r>
      <w:r w:rsidRPr="00C45346">
        <w:t>template</w:t>
      </w:r>
      <w:r w:rsidR="00F07F79">
        <w:t xml:space="preserve"> </w:t>
      </w:r>
      <w:r w:rsidRPr="00C45346">
        <w:t>that</w:t>
      </w:r>
      <w:r w:rsidR="00F07F79">
        <w:t xml:space="preserve"> </w:t>
      </w:r>
      <w:r w:rsidRPr="00C45346">
        <w:t>Districts</w:t>
      </w:r>
      <w:r w:rsidR="00F07F79">
        <w:t xml:space="preserve"> </w:t>
      </w:r>
      <w:r w:rsidRPr="00C45346">
        <w:t>may</w:t>
      </w:r>
      <w:r w:rsidR="00F07F79">
        <w:t xml:space="preserve"> </w:t>
      </w:r>
      <w:r w:rsidRPr="00C45346">
        <w:t>use</w:t>
      </w:r>
      <w:r w:rsidR="00F07F79">
        <w:t xml:space="preserve"> </w:t>
      </w:r>
      <w:r w:rsidRPr="00C45346">
        <w:t>for</w:t>
      </w:r>
      <w:r w:rsidR="00F07F79">
        <w:t xml:space="preserve"> </w:t>
      </w:r>
      <w:r w:rsidRPr="00C45346">
        <w:t>contacting</w:t>
      </w:r>
      <w:r w:rsidR="00F07F79">
        <w:t xml:space="preserve"> </w:t>
      </w:r>
      <w:r w:rsidRPr="00C45346">
        <w:t>CHCs.</w:t>
      </w:r>
      <w:r w:rsidR="00F07F79">
        <w:t xml:space="preserve"> </w:t>
      </w:r>
    </w:p>
    <w:p w14:paraId="3F03B0A6" w14:textId="66ACB504" w:rsidR="00C45346" w:rsidRPr="00C72CD9" w:rsidRDefault="00C45346" w:rsidP="00103B9B">
      <w:pPr>
        <w:pStyle w:val="ListNumber"/>
        <w:numPr>
          <w:ilvl w:val="0"/>
          <w:numId w:val="29"/>
        </w:numPr>
        <w:ind w:left="450" w:hanging="450"/>
        <w:rPr>
          <w:b/>
          <w:bCs/>
        </w:rPr>
      </w:pPr>
      <w:r w:rsidRPr="00C72CD9">
        <w:rPr>
          <w:b/>
          <w:bCs/>
        </w:rPr>
        <w:t>When</w:t>
      </w:r>
      <w:r w:rsidR="00F07F79">
        <w:rPr>
          <w:b/>
          <w:bCs/>
        </w:rPr>
        <w:t xml:space="preserve"> </w:t>
      </w:r>
      <w:r w:rsidRPr="00C72CD9">
        <w:rPr>
          <w:b/>
          <w:bCs/>
        </w:rPr>
        <w:t>must</w:t>
      </w:r>
      <w:r w:rsidR="00F07F79">
        <w:rPr>
          <w:b/>
          <w:bCs/>
        </w:rPr>
        <w:t xml:space="preserve"> </w:t>
      </w:r>
      <w:r w:rsidRPr="00C72CD9">
        <w:rPr>
          <w:b/>
          <w:bCs/>
        </w:rPr>
        <w:t>we</w:t>
      </w:r>
      <w:r w:rsidR="00F07F79">
        <w:rPr>
          <w:b/>
          <w:bCs/>
        </w:rPr>
        <w:t xml:space="preserve"> </w:t>
      </w:r>
      <w:r w:rsidRPr="00C72CD9">
        <w:rPr>
          <w:b/>
          <w:bCs/>
        </w:rPr>
        <w:t>re-coordinate</w:t>
      </w:r>
      <w:r w:rsidR="00F07F79">
        <w:rPr>
          <w:b/>
          <w:bCs/>
        </w:rPr>
        <w:t xml:space="preserve"> </w:t>
      </w:r>
      <w:r w:rsidRPr="00C72CD9">
        <w:rPr>
          <w:b/>
          <w:bCs/>
        </w:rPr>
        <w:t>a</w:t>
      </w:r>
      <w:r w:rsidR="00F07F79">
        <w:rPr>
          <w:b/>
          <w:bCs/>
        </w:rPr>
        <w:t xml:space="preserve"> </w:t>
      </w:r>
      <w:r w:rsidRPr="00C72CD9">
        <w:rPr>
          <w:b/>
          <w:bCs/>
        </w:rPr>
        <w:t>project</w:t>
      </w:r>
      <w:r w:rsidR="00F07F79">
        <w:rPr>
          <w:b/>
          <w:bCs/>
        </w:rPr>
        <w:t xml:space="preserve"> </w:t>
      </w:r>
      <w:r w:rsidRPr="00C72CD9">
        <w:rPr>
          <w:b/>
          <w:bCs/>
        </w:rPr>
        <w:t>with</w:t>
      </w:r>
      <w:r w:rsidR="00F07F79">
        <w:rPr>
          <w:b/>
          <w:bCs/>
        </w:rPr>
        <w:t xml:space="preserve"> </w:t>
      </w:r>
      <w:r w:rsidRPr="00C72CD9">
        <w:rPr>
          <w:b/>
          <w:bCs/>
        </w:rPr>
        <w:t>ENV-HIST?</w:t>
      </w:r>
    </w:p>
    <w:p w14:paraId="0B9CA5E0" w14:textId="78E52B74" w:rsidR="00C45346" w:rsidRPr="00C45346" w:rsidRDefault="00C45346" w:rsidP="00C45346">
      <w:pPr>
        <w:rPr>
          <w:bCs/>
          <w:iCs/>
        </w:rPr>
      </w:pPr>
      <w:r w:rsidRPr="00C45346">
        <w:rPr>
          <w:bCs/>
          <w:iCs/>
        </w:rPr>
        <w:t>Contact</w:t>
      </w:r>
      <w:r w:rsidR="00F07F79">
        <w:rPr>
          <w:bCs/>
          <w:iCs/>
        </w:rPr>
        <w:t xml:space="preserve"> </w:t>
      </w:r>
      <w:r w:rsidRPr="00C45346">
        <w:rPr>
          <w:bCs/>
          <w:iCs/>
        </w:rPr>
        <w:t>ENV-HIST</w:t>
      </w:r>
      <w:r w:rsidR="00F07F79">
        <w:rPr>
          <w:bCs/>
          <w:iCs/>
        </w:rPr>
        <w:t xml:space="preserve"> </w:t>
      </w:r>
      <w:r w:rsidRPr="00C45346">
        <w:rPr>
          <w:bCs/>
          <w:iCs/>
        </w:rPr>
        <w:t>when</w:t>
      </w:r>
      <w:r w:rsidR="00F07F79">
        <w:rPr>
          <w:bCs/>
          <w:iCs/>
        </w:rPr>
        <w:t xml:space="preserve"> </w:t>
      </w:r>
      <w:r w:rsidRPr="00C45346">
        <w:rPr>
          <w:bCs/>
          <w:iCs/>
        </w:rPr>
        <w:t>the</w:t>
      </w:r>
      <w:r w:rsidR="00F07F79">
        <w:rPr>
          <w:bCs/>
          <w:iCs/>
        </w:rPr>
        <w:t xml:space="preserve"> </w:t>
      </w:r>
      <w:r w:rsidRPr="00C45346">
        <w:rPr>
          <w:bCs/>
          <w:iCs/>
        </w:rPr>
        <w:t>following</w:t>
      </w:r>
      <w:r w:rsidR="00F07F79">
        <w:rPr>
          <w:bCs/>
          <w:iCs/>
        </w:rPr>
        <w:t xml:space="preserve"> </w:t>
      </w:r>
      <w:r w:rsidRPr="00C45346">
        <w:rPr>
          <w:bCs/>
          <w:iCs/>
        </w:rPr>
        <w:t>occurs</w:t>
      </w:r>
      <w:r w:rsidR="00F07F79">
        <w:rPr>
          <w:bCs/>
          <w:iCs/>
        </w:rPr>
        <w:t xml:space="preserve"> </w:t>
      </w:r>
      <w:r w:rsidRPr="00C45346">
        <w:rPr>
          <w:bCs/>
          <w:iCs/>
        </w:rPr>
        <w:t>on</w:t>
      </w:r>
      <w:r w:rsidR="00F07F79">
        <w:rPr>
          <w:bCs/>
          <w:iCs/>
        </w:rPr>
        <w:t xml:space="preserve"> </w:t>
      </w:r>
      <w:r w:rsidRPr="00C45346">
        <w:rPr>
          <w:bCs/>
          <w:iCs/>
        </w:rPr>
        <w:t>a</w:t>
      </w:r>
      <w:r w:rsidR="00F07F79">
        <w:rPr>
          <w:bCs/>
          <w:iCs/>
        </w:rPr>
        <w:t xml:space="preserve"> </w:t>
      </w:r>
      <w:r w:rsidRPr="00C45346">
        <w:rPr>
          <w:bCs/>
          <w:iCs/>
        </w:rPr>
        <w:t>project:</w:t>
      </w:r>
    </w:p>
    <w:p w14:paraId="1394467D" w14:textId="1BAF2A25" w:rsidR="00C45346" w:rsidRPr="00C45346" w:rsidRDefault="00C45346" w:rsidP="0032293C">
      <w:pPr>
        <w:pStyle w:val="ListBullet"/>
      </w:pPr>
      <w:r w:rsidRPr="00C45346">
        <w:t>Amount</w:t>
      </w:r>
      <w:r w:rsidR="00F07F79">
        <w:t xml:space="preserve"> </w:t>
      </w:r>
      <w:r w:rsidRPr="00C45346">
        <w:t>of</w:t>
      </w:r>
      <w:r w:rsidR="00F07F79">
        <w:t xml:space="preserve"> </w:t>
      </w:r>
      <w:r w:rsidRPr="00C45346">
        <w:t>ROW,</w:t>
      </w:r>
      <w:r w:rsidR="00F07F79">
        <w:t xml:space="preserve"> </w:t>
      </w:r>
      <w:r w:rsidRPr="00C45346">
        <w:t>temporary,</w:t>
      </w:r>
      <w:r w:rsidR="00F07F79">
        <w:t xml:space="preserve"> </w:t>
      </w:r>
      <w:r w:rsidRPr="00C45346">
        <w:t>or</w:t>
      </w:r>
      <w:r w:rsidR="00F07F79">
        <w:t xml:space="preserve"> </w:t>
      </w:r>
      <w:r w:rsidRPr="00C45346">
        <w:t>permanent</w:t>
      </w:r>
      <w:r w:rsidR="00F07F79">
        <w:t xml:space="preserve"> </w:t>
      </w:r>
      <w:r w:rsidRPr="00C45346">
        <w:t>easement(s)</w:t>
      </w:r>
      <w:r w:rsidR="00F07F79">
        <w:t xml:space="preserve"> </w:t>
      </w:r>
      <w:r w:rsidRPr="00C45346">
        <w:t>increases</w:t>
      </w:r>
      <w:r w:rsidR="00F07F79">
        <w:t xml:space="preserve"> </w:t>
      </w:r>
      <w:r w:rsidRPr="00C45346">
        <w:t>or</w:t>
      </w:r>
      <w:r w:rsidR="00F07F79">
        <w:t xml:space="preserve"> </w:t>
      </w:r>
      <w:r w:rsidRPr="00C45346">
        <w:t>decreases</w:t>
      </w:r>
    </w:p>
    <w:p w14:paraId="3A60E128" w14:textId="39CC46B4" w:rsidR="00C45346" w:rsidRPr="00C45346" w:rsidRDefault="00C45346" w:rsidP="0032293C">
      <w:pPr>
        <w:pStyle w:val="ListBullet"/>
      </w:pPr>
      <w:r w:rsidRPr="00C45346">
        <w:t>Project</w:t>
      </w:r>
      <w:r w:rsidR="00F07F79">
        <w:t xml:space="preserve"> </w:t>
      </w:r>
      <w:r w:rsidRPr="00C45346">
        <w:t>location</w:t>
      </w:r>
      <w:r w:rsidR="00F07F79">
        <w:t xml:space="preserve"> </w:t>
      </w:r>
      <w:r w:rsidRPr="00C45346">
        <w:t>is</w:t>
      </w:r>
      <w:r w:rsidR="00F07F79">
        <w:t xml:space="preserve"> </w:t>
      </w:r>
      <w:r w:rsidRPr="00C45346">
        <w:t>expanded</w:t>
      </w:r>
      <w:r w:rsidR="00F07F79">
        <w:t xml:space="preserve"> </w:t>
      </w:r>
      <w:r w:rsidRPr="00C45346">
        <w:t>or</w:t>
      </w:r>
      <w:r w:rsidR="00F07F79">
        <w:t xml:space="preserve"> </w:t>
      </w:r>
      <w:r w:rsidRPr="00C45346">
        <w:t>contracted</w:t>
      </w:r>
    </w:p>
    <w:p w14:paraId="31AA9AC4" w14:textId="4924B1D1" w:rsidR="00C45346" w:rsidRPr="00C45346" w:rsidRDefault="00C45346" w:rsidP="0032293C">
      <w:pPr>
        <w:pStyle w:val="ListBullet"/>
      </w:pPr>
      <w:r w:rsidRPr="00C45346">
        <w:t>Scope</w:t>
      </w:r>
      <w:r w:rsidR="00F07F79">
        <w:t xml:space="preserve"> </w:t>
      </w:r>
      <w:r w:rsidRPr="00C45346">
        <w:t>change</w:t>
      </w:r>
    </w:p>
    <w:p w14:paraId="790025DE" w14:textId="7EFE8B42" w:rsidR="00C45346" w:rsidRPr="00C45346" w:rsidRDefault="00C45346" w:rsidP="0032293C">
      <w:pPr>
        <w:pStyle w:val="ListBullet"/>
      </w:pPr>
      <w:r w:rsidRPr="00C45346">
        <w:t>Funding</w:t>
      </w:r>
      <w:r w:rsidR="00F07F79">
        <w:t xml:space="preserve"> </w:t>
      </w:r>
      <w:r w:rsidRPr="00C45346">
        <w:t>sources</w:t>
      </w:r>
      <w:r w:rsidR="00F07F79">
        <w:t xml:space="preserve"> </w:t>
      </w:r>
      <w:r w:rsidRPr="00C45346">
        <w:t>change</w:t>
      </w:r>
      <w:r w:rsidR="00F07F79">
        <w:t xml:space="preserve"> </w:t>
      </w:r>
      <w:r w:rsidRPr="00C45346">
        <w:t>(state</w:t>
      </w:r>
      <w:r w:rsidR="00F07F79">
        <w:t xml:space="preserve"> </w:t>
      </w:r>
      <w:r w:rsidRPr="00C45346">
        <w:t>to</w:t>
      </w:r>
      <w:r w:rsidR="00F07F79">
        <w:t xml:space="preserve"> </w:t>
      </w:r>
      <w:r w:rsidRPr="00C45346">
        <w:t>federal</w:t>
      </w:r>
      <w:r w:rsidR="00F07F79">
        <w:t xml:space="preserve"> </w:t>
      </w:r>
      <w:r w:rsidRPr="00C45346">
        <w:t>and</w:t>
      </w:r>
      <w:r w:rsidR="00F07F79">
        <w:t xml:space="preserve"> </w:t>
      </w:r>
      <w:r w:rsidRPr="00C45346">
        <w:t>federal</w:t>
      </w:r>
      <w:r w:rsidR="00F07F79">
        <w:t xml:space="preserve"> </w:t>
      </w:r>
      <w:r w:rsidRPr="00C45346">
        <w:t>to</w:t>
      </w:r>
      <w:r w:rsidR="00F07F79">
        <w:t xml:space="preserve"> </w:t>
      </w:r>
      <w:r w:rsidRPr="00C45346">
        <w:t>state)</w:t>
      </w:r>
    </w:p>
    <w:p w14:paraId="15B9BF98" w14:textId="23073943" w:rsidR="00C45346" w:rsidRPr="00C45346" w:rsidRDefault="00C45346" w:rsidP="0032293C">
      <w:pPr>
        <w:pStyle w:val="ListBullet"/>
      </w:pPr>
      <w:r w:rsidRPr="00C45346">
        <w:lastRenderedPageBreak/>
        <w:t>Letting</w:t>
      </w:r>
      <w:r w:rsidR="00F07F79">
        <w:t xml:space="preserve"> </w:t>
      </w:r>
      <w:r w:rsidRPr="00C45346">
        <w:t>date</w:t>
      </w:r>
      <w:r w:rsidR="00F07F79">
        <w:t xml:space="preserve"> </w:t>
      </w:r>
      <w:r w:rsidRPr="00C45346">
        <w:t>change</w:t>
      </w:r>
    </w:p>
    <w:p w14:paraId="11F7ED22" w14:textId="3D477D81" w:rsidR="00C45346" w:rsidRPr="00C45346" w:rsidRDefault="00C45346" w:rsidP="00C45346">
      <w:pPr>
        <w:rPr>
          <w:bCs/>
          <w:iCs/>
        </w:rPr>
      </w:pPr>
      <w:r w:rsidRPr="00C45346">
        <w:rPr>
          <w:bCs/>
          <w:iCs/>
        </w:rPr>
        <w:t>Changes</w:t>
      </w:r>
      <w:r w:rsidR="00F07F79">
        <w:rPr>
          <w:bCs/>
          <w:iCs/>
        </w:rPr>
        <w:t xml:space="preserve"> </w:t>
      </w:r>
      <w:r w:rsidRPr="00C45346">
        <w:rPr>
          <w:bCs/>
          <w:iCs/>
        </w:rPr>
        <w:t>in</w:t>
      </w:r>
      <w:r w:rsidR="00F07F79">
        <w:rPr>
          <w:bCs/>
          <w:iCs/>
        </w:rPr>
        <w:t xml:space="preserve"> </w:t>
      </w:r>
      <w:r w:rsidRPr="00C45346">
        <w:rPr>
          <w:bCs/>
          <w:iCs/>
        </w:rPr>
        <w:t>amount</w:t>
      </w:r>
      <w:r w:rsidR="00F07F79">
        <w:rPr>
          <w:bCs/>
          <w:iCs/>
        </w:rPr>
        <w:t xml:space="preserve"> </w:t>
      </w:r>
      <w:r w:rsidRPr="00C45346">
        <w:rPr>
          <w:bCs/>
          <w:iCs/>
        </w:rPr>
        <w:t>of</w:t>
      </w:r>
      <w:r w:rsidR="00F07F79">
        <w:rPr>
          <w:bCs/>
          <w:iCs/>
        </w:rPr>
        <w:t xml:space="preserve"> </w:t>
      </w:r>
      <w:r w:rsidRPr="00C45346">
        <w:rPr>
          <w:bCs/>
          <w:iCs/>
        </w:rPr>
        <w:t>ROW</w:t>
      </w:r>
      <w:r w:rsidR="00F07F79">
        <w:rPr>
          <w:bCs/>
          <w:iCs/>
        </w:rPr>
        <w:t xml:space="preserve"> </w:t>
      </w:r>
      <w:r w:rsidRPr="00C45346">
        <w:rPr>
          <w:bCs/>
          <w:iCs/>
        </w:rPr>
        <w:t>or</w:t>
      </w:r>
      <w:r w:rsidR="00F07F79">
        <w:rPr>
          <w:bCs/>
          <w:iCs/>
        </w:rPr>
        <w:t xml:space="preserve"> </w:t>
      </w:r>
      <w:r w:rsidRPr="00C45346">
        <w:rPr>
          <w:bCs/>
          <w:iCs/>
        </w:rPr>
        <w:t>project</w:t>
      </w:r>
      <w:r w:rsidR="00F07F79">
        <w:rPr>
          <w:bCs/>
          <w:iCs/>
        </w:rPr>
        <w:t xml:space="preserve"> </w:t>
      </w:r>
      <w:r w:rsidRPr="00C45346">
        <w:rPr>
          <w:bCs/>
          <w:iCs/>
        </w:rPr>
        <w:t>location,</w:t>
      </w:r>
      <w:r w:rsidR="00F07F79">
        <w:rPr>
          <w:bCs/>
          <w:iCs/>
        </w:rPr>
        <w:t xml:space="preserve"> </w:t>
      </w:r>
      <w:r w:rsidRPr="00C45346">
        <w:rPr>
          <w:bCs/>
          <w:iCs/>
        </w:rPr>
        <w:t>either</w:t>
      </w:r>
      <w:r w:rsidR="00F07F79">
        <w:rPr>
          <w:bCs/>
          <w:iCs/>
        </w:rPr>
        <w:t xml:space="preserve"> </w:t>
      </w:r>
      <w:r w:rsidRPr="00C45346">
        <w:rPr>
          <w:bCs/>
          <w:iCs/>
        </w:rPr>
        <w:t>increasing</w:t>
      </w:r>
      <w:r w:rsidR="00F07F79">
        <w:rPr>
          <w:bCs/>
          <w:iCs/>
        </w:rPr>
        <w:t xml:space="preserve"> </w:t>
      </w:r>
      <w:r w:rsidRPr="00C45346">
        <w:rPr>
          <w:bCs/>
          <w:iCs/>
        </w:rPr>
        <w:t>or</w:t>
      </w:r>
      <w:r w:rsidR="00F07F79">
        <w:rPr>
          <w:bCs/>
          <w:iCs/>
        </w:rPr>
        <w:t xml:space="preserve"> </w:t>
      </w:r>
      <w:r w:rsidRPr="00C45346">
        <w:rPr>
          <w:bCs/>
          <w:iCs/>
        </w:rPr>
        <w:t>decreasing,</w:t>
      </w:r>
      <w:r w:rsidR="00F07F79">
        <w:rPr>
          <w:bCs/>
          <w:iCs/>
        </w:rPr>
        <w:t xml:space="preserve"> </w:t>
      </w:r>
      <w:r w:rsidRPr="00C45346">
        <w:rPr>
          <w:bCs/>
          <w:iCs/>
        </w:rPr>
        <w:t>will</w:t>
      </w:r>
      <w:r w:rsidR="00F07F79">
        <w:rPr>
          <w:bCs/>
          <w:iCs/>
        </w:rPr>
        <w:t xml:space="preserve"> </w:t>
      </w:r>
      <w:r w:rsidRPr="00C45346">
        <w:rPr>
          <w:bCs/>
          <w:iCs/>
        </w:rPr>
        <w:t>affect</w:t>
      </w:r>
      <w:r w:rsidR="00F07F79">
        <w:rPr>
          <w:bCs/>
          <w:iCs/>
        </w:rPr>
        <w:t xml:space="preserve"> </w:t>
      </w:r>
      <w:r w:rsidRPr="00C45346">
        <w:rPr>
          <w:bCs/>
          <w:iCs/>
        </w:rPr>
        <w:t>the</w:t>
      </w:r>
      <w:r w:rsidR="00F07F79">
        <w:rPr>
          <w:bCs/>
          <w:iCs/>
        </w:rPr>
        <w:t xml:space="preserve"> </w:t>
      </w:r>
      <w:r w:rsidRPr="00C45346">
        <w:rPr>
          <w:bCs/>
          <w:iCs/>
        </w:rPr>
        <w:t>project’s</w:t>
      </w:r>
      <w:r w:rsidR="00F07F79">
        <w:rPr>
          <w:bCs/>
          <w:iCs/>
        </w:rPr>
        <w:t xml:space="preserve"> </w:t>
      </w:r>
      <w:r w:rsidRPr="00C45346">
        <w:rPr>
          <w:bCs/>
          <w:iCs/>
        </w:rPr>
        <w:t>Area</w:t>
      </w:r>
      <w:r w:rsidR="00F07F79">
        <w:rPr>
          <w:bCs/>
          <w:iCs/>
        </w:rPr>
        <w:t xml:space="preserve"> </w:t>
      </w:r>
      <w:r w:rsidRPr="00C45346">
        <w:rPr>
          <w:bCs/>
          <w:iCs/>
        </w:rPr>
        <w:t>of</w:t>
      </w:r>
      <w:r w:rsidR="00F07F79">
        <w:rPr>
          <w:bCs/>
          <w:iCs/>
        </w:rPr>
        <w:t xml:space="preserve"> </w:t>
      </w:r>
      <w:r w:rsidRPr="00C45346">
        <w:rPr>
          <w:bCs/>
          <w:iCs/>
        </w:rPr>
        <w:t>Potential</w:t>
      </w:r>
      <w:r w:rsidR="00F07F79">
        <w:rPr>
          <w:bCs/>
          <w:iCs/>
        </w:rPr>
        <w:t xml:space="preserve"> </w:t>
      </w:r>
      <w:r w:rsidRPr="00C45346">
        <w:rPr>
          <w:bCs/>
          <w:iCs/>
        </w:rPr>
        <w:t>Effect</w:t>
      </w:r>
      <w:r w:rsidR="00F07F79">
        <w:rPr>
          <w:bCs/>
          <w:iCs/>
        </w:rPr>
        <w:t xml:space="preserve"> </w:t>
      </w:r>
      <w:r w:rsidRPr="00C45346">
        <w:rPr>
          <w:bCs/>
          <w:iCs/>
        </w:rPr>
        <w:t>(APE).</w:t>
      </w:r>
      <w:r w:rsidR="00F07F79">
        <w:rPr>
          <w:bCs/>
          <w:iCs/>
        </w:rPr>
        <w:t xml:space="preserve"> </w:t>
      </w:r>
      <w:r w:rsidRPr="00C45346">
        <w:rPr>
          <w:bCs/>
          <w:iCs/>
        </w:rPr>
        <w:t>Letting</w:t>
      </w:r>
      <w:r w:rsidR="00F07F79">
        <w:rPr>
          <w:bCs/>
          <w:iCs/>
        </w:rPr>
        <w:t xml:space="preserve"> </w:t>
      </w:r>
      <w:r w:rsidRPr="00C45346">
        <w:rPr>
          <w:bCs/>
          <w:iCs/>
        </w:rPr>
        <w:t>date</w:t>
      </w:r>
      <w:r w:rsidR="00F07F79">
        <w:rPr>
          <w:bCs/>
          <w:iCs/>
        </w:rPr>
        <w:t xml:space="preserve"> </w:t>
      </w:r>
      <w:r w:rsidRPr="00C45346">
        <w:rPr>
          <w:bCs/>
          <w:iCs/>
        </w:rPr>
        <w:t>changes</w:t>
      </w:r>
      <w:r w:rsidR="00F07F79">
        <w:rPr>
          <w:bCs/>
          <w:iCs/>
        </w:rPr>
        <w:t xml:space="preserve"> </w:t>
      </w:r>
      <w:r w:rsidRPr="00C45346">
        <w:rPr>
          <w:bCs/>
          <w:iCs/>
        </w:rPr>
        <w:t>may</w:t>
      </w:r>
      <w:r w:rsidR="00F07F79">
        <w:rPr>
          <w:bCs/>
          <w:iCs/>
        </w:rPr>
        <w:t xml:space="preserve"> </w:t>
      </w:r>
      <w:r w:rsidRPr="00C45346">
        <w:rPr>
          <w:bCs/>
          <w:iCs/>
        </w:rPr>
        <w:t>affect</w:t>
      </w:r>
      <w:r w:rsidR="00F07F79">
        <w:rPr>
          <w:bCs/>
          <w:iCs/>
        </w:rPr>
        <w:t xml:space="preserve"> </w:t>
      </w:r>
      <w:r w:rsidRPr="00C45346">
        <w:rPr>
          <w:bCs/>
          <w:iCs/>
        </w:rPr>
        <w:t>the</w:t>
      </w:r>
      <w:r w:rsidR="00F07F79">
        <w:rPr>
          <w:bCs/>
          <w:iCs/>
        </w:rPr>
        <w:t xml:space="preserve"> </w:t>
      </w:r>
      <w:r w:rsidRPr="00C45346">
        <w:rPr>
          <w:bCs/>
          <w:iCs/>
        </w:rPr>
        <w:t>validity</w:t>
      </w:r>
      <w:r w:rsidR="00F07F79">
        <w:rPr>
          <w:bCs/>
          <w:iCs/>
        </w:rPr>
        <w:t xml:space="preserve"> </w:t>
      </w:r>
      <w:r w:rsidRPr="00C45346">
        <w:rPr>
          <w:bCs/>
          <w:iCs/>
        </w:rPr>
        <w:t>of</w:t>
      </w:r>
      <w:r w:rsidR="00F07F79">
        <w:rPr>
          <w:bCs/>
          <w:iCs/>
        </w:rPr>
        <w:t xml:space="preserve"> </w:t>
      </w:r>
      <w:r w:rsidRPr="00C45346">
        <w:rPr>
          <w:bCs/>
          <w:iCs/>
        </w:rPr>
        <w:t>a</w:t>
      </w:r>
      <w:r w:rsidR="00F07F79">
        <w:rPr>
          <w:bCs/>
          <w:iCs/>
        </w:rPr>
        <w:t xml:space="preserve"> </w:t>
      </w:r>
      <w:r w:rsidRPr="00C45346">
        <w:rPr>
          <w:bCs/>
          <w:iCs/>
        </w:rPr>
        <w:t>historic</w:t>
      </w:r>
      <w:r w:rsidR="00F07F79">
        <w:rPr>
          <w:bCs/>
          <w:iCs/>
        </w:rPr>
        <w:t xml:space="preserve"> </w:t>
      </w:r>
      <w:r w:rsidRPr="00C45346">
        <w:rPr>
          <w:bCs/>
          <w:iCs/>
        </w:rPr>
        <w:t>resources</w:t>
      </w:r>
      <w:r w:rsidR="00F07F79">
        <w:rPr>
          <w:bCs/>
          <w:iCs/>
        </w:rPr>
        <w:t xml:space="preserve"> </w:t>
      </w:r>
      <w:r w:rsidRPr="00C45346">
        <w:rPr>
          <w:bCs/>
          <w:iCs/>
        </w:rPr>
        <w:t>survey</w:t>
      </w:r>
      <w:r w:rsidR="00F07F79">
        <w:rPr>
          <w:bCs/>
          <w:iCs/>
        </w:rPr>
        <w:t xml:space="preserve"> </w:t>
      </w:r>
      <w:r w:rsidRPr="00C45346">
        <w:rPr>
          <w:bCs/>
          <w:iCs/>
        </w:rPr>
        <w:t>and</w:t>
      </w:r>
      <w:r w:rsidR="00F07F79">
        <w:rPr>
          <w:bCs/>
          <w:iCs/>
        </w:rPr>
        <w:t xml:space="preserve"> </w:t>
      </w:r>
      <w:r w:rsidRPr="00C45346">
        <w:rPr>
          <w:bCs/>
          <w:iCs/>
        </w:rPr>
        <w:t>its</w:t>
      </w:r>
      <w:r w:rsidR="00F07F79">
        <w:rPr>
          <w:bCs/>
          <w:iCs/>
        </w:rPr>
        <w:t xml:space="preserve"> </w:t>
      </w:r>
      <w:r w:rsidRPr="00C45346">
        <w:rPr>
          <w:bCs/>
          <w:iCs/>
        </w:rPr>
        <w:t>findings.</w:t>
      </w:r>
      <w:r w:rsidR="00F07F79">
        <w:rPr>
          <w:bCs/>
          <w:iCs/>
        </w:rPr>
        <w:t xml:space="preserve"> </w:t>
      </w:r>
      <w:r w:rsidRPr="00C45346">
        <w:rPr>
          <w:bCs/>
          <w:iCs/>
        </w:rPr>
        <w:t>It</w:t>
      </w:r>
      <w:r w:rsidR="00F07F79">
        <w:rPr>
          <w:bCs/>
          <w:iCs/>
        </w:rPr>
        <w:t xml:space="preserve"> </w:t>
      </w:r>
      <w:r w:rsidRPr="00C45346">
        <w:rPr>
          <w:bCs/>
          <w:iCs/>
        </w:rPr>
        <w:t>is</w:t>
      </w:r>
      <w:r w:rsidR="00F07F79">
        <w:rPr>
          <w:bCs/>
          <w:iCs/>
        </w:rPr>
        <w:t xml:space="preserve"> </w:t>
      </w:r>
      <w:r w:rsidRPr="00C45346">
        <w:rPr>
          <w:bCs/>
          <w:iCs/>
        </w:rPr>
        <w:t>most</w:t>
      </w:r>
      <w:r w:rsidR="00F07F79">
        <w:rPr>
          <w:bCs/>
          <w:iCs/>
        </w:rPr>
        <w:t xml:space="preserve"> </w:t>
      </w:r>
      <w:r w:rsidRPr="00C45346">
        <w:rPr>
          <w:bCs/>
          <w:iCs/>
        </w:rPr>
        <w:t>important</w:t>
      </w:r>
      <w:r w:rsidR="00F07F79">
        <w:rPr>
          <w:bCs/>
          <w:iCs/>
        </w:rPr>
        <w:t xml:space="preserve"> </w:t>
      </w:r>
      <w:r w:rsidRPr="00C45346">
        <w:rPr>
          <w:bCs/>
          <w:iCs/>
        </w:rPr>
        <w:t>to</w:t>
      </w:r>
      <w:r w:rsidR="00F07F79">
        <w:rPr>
          <w:bCs/>
          <w:iCs/>
        </w:rPr>
        <w:t xml:space="preserve"> </w:t>
      </w:r>
      <w:r w:rsidRPr="00C45346">
        <w:rPr>
          <w:bCs/>
          <w:iCs/>
        </w:rPr>
        <w:t>notify</w:t>
      </w:r>
      <w:r w:rsidR="00F07F79">
        <w:rPr>
          <w:bCs/>
          <w:iCs/>
        </w:rPr>
        <w:t xml:space="preserve"> </w:t>
      </w:r>
      <w:r w:rsidRPr="00C45346">
        <w:rPr>
          <w:bCs/>
          <w:iCs/>
        </w:rPr>
        <w:t>ENV-HIST</w:t>
      </w:r>
      <w:r w:rsidR="00F07F79">
        <w:rPr>
          <w:bCs/>
          <w:iCs/>
        </w:rPr>
        <w:t xml:space="preserve"> </w:t>
      </w:r>
      <w:r w:rsidRPr="00C45346">
        <w:rPr>
          <w:bCs/>
          <w:iCs/>
        </w:rPr>
        <w:t>about</w:t>
      </w:r>
      <w:r w:rsidR="00F07F79">
        <w:rPr>
          <w:bCs/>
          <w:iCs/>
        </w:rPr>
        <w:t xml:space="preserve"> </w:t>
      </w:r>
      <w:r w:rsidRPr="00C45346">
        <w:rPr>
          <w:bCs/>
          <w:iCs/>
        </w:rPr>
        <w:t>letting</w:t>
      </w:r>
      <w:r w:rsidR="00F07F79">
        <w:rPr>
          <w:bCs/>
          <w:iCs/>
        </w:rPr>
        <w:t xml:space="preserve"> </w:t>
      </w:r>
      <w:r w:rsidRPr="00C45346">
        <w:rPr>
          <w:bCs/>
          <w:iCs/>
        </w:rPr>
        <w:t>date</w:t>
      </w:r>
      <w:r w:rsidR="00F07F79">
        <w:rPr>
          <w:bCs/>
          <w:iCs/>
        </w:rPr>
        <w:t xml:space="preserve"> </w:t>
      </w:r>
      <w:r w:rsidR="001B29AC" w:rsidRPr="00C45346">
        <w:rPr>
          <w:bCs/>
          <w:iCs/>
        </w:rPr>
        <w:t>change</w:t>
      </w:r>
      <w:r w:rsidR="00F07F79">
        <w:rPr>
          <w:bCs/>
          <w:iCs/>
        </w:rPr>
        <w:t xml:space="preserve"> </w:t>
      </w:r>
      <w:r w:rsidRPr="00C45346">
        <w:rPr>
          <w:b/>
          <w:bCs/>
          <w:iCs/>
        </w:rPr>
        <w:t>after</w:t>
      </w:r>
      <w:r w:rsidR="00F07F79">
        <w:rPr>
          <w:bCs/>
          <w:iCs/>
        </w:rPr>
        <w:t xml:space="preserve"> </w:t>
      </w:r>
      <w:r w:rsidRPr="00C45346">
        <w:rPr>
          <w:bCs/>
          <w:iCs/>
        </w:rPr>
        <w:t>HIST</w:t>
      </w:r>
      <w:r w:rsidR="00F07F79">
        <w:rPr>
          <w:bCs/>
          <w:iCs/>
        </w:rPr>
        <w:t xml:space="preserve"> </w:t>
      </w:r>
      <w:r w:rsidRPr="00C45346">
        <w:rPr>
          <w:bCs/>
          <w:iCs/>
        </w:rPr>
        <w:t>clearance,</w:t>
      </w:r>
      <w:r w:rsidR="00F07F79">
        <w:rPr>
          <w:bCs/>
          <w:iCs/>
        </w:rPr>
        <w:t xml:space="preserve"> </w:t>
      </w:r>
      <w:r w:rsidRPr="00C45346">
        <w:rPr>
          <w:bCs/>
          <w:iCs/>
        </w:rPr>
        <w:t>but</w:t>
      </w:r>
      <w:r w:rsidR="00F07F79">
        <w:rPr>
          <w:bCs/>
          <w:iCs/>
        </w:rPr>
        <w:t xml:space="preserve"> </w:t>
      </w:r>
      <w:r w:rsidRPr="00C45346">
        <w:rPr>
          <w:bCs/>
          <w:iCs/>
        </w:rPr>
        <w:t>before</w:t>
      </w:r>
      <w:r w:rsidR="00F07F79">
        <w:rPr>
          <w:bCs/>
          <w:iCs/>
        </w:rPr>
        <w:t xml:space="preserve"> </w:t>
      </w:r>
      <w:r w:rsidRPr="00C45346">
        <w:rPr>
          <w:bCs/>
          <w:iCs/>
        </w:rPr>
        <w:t>overall</w:t>
      </w:r>
      <w:r w:rsidR="00F07F79">
        <w:rPr>
          <w:bCs/>
          <w:iCs/>
        </w:rPr>
        <w:t xml:space="preserve"> </w:t>
      </w:r>
      <w:r w:rsidRPr="00C45346">
        <w:rPr>
          <w:bCs/>
          <w:iCs/>
        </w:rPr>
        <w:t>NEPA</w:t>
      </w:r>
      <w:r w:rsidR="00F07F79">
        <w:rPr>
          <w:bCs/>
          <w:iCs/>
        </w:rPr>
        <w:t xml:space="preserve"> </w:t>
      </w:r>
      <w:r w:rsidRPr="00C45346">
        <w:rPr>
          <w:bCs/>
          <w:iCs/>
        </w:rPr>
        <w:t>clearance.</w:t>
      </w:r>
      <w:r w:rsidR="00F07F79">
        <w:rPr>
          <w:bCs/>
          <w:iCs/>
        </w:rPr>
        <w:t xml:space="preserve"> </w:t>
      </w:r>
      <w:r w:rsidRPr="00C45346">
        <w:rPr>
          <w:bCs/>
          <w:iCs/>
        </w:rPr>
        <w:t>If</w:t>
      </w:r>
      <w:r w:rsidR="00F07F79">
        <w:rPr>
          <w:bCs/>
          <w:iCs/>
        </w:rPr>
        <w:t xml:space="preserve"> </w:t>
      </w:r>
      <w:r w:rsidRPr="00C45346">
        <w:rPr>
          <w:bCs/>
          <w:iCs/>
        </w:rPr>
        <w:t>you</w:t>
      </w:r>
      <w:r w:rsidR="00F07F79">
        <w:rPr>
          <w:bCs/>
          <w:iCs/>
        </w:rPr>
        <w:t xml:space="preserve"> </w:t>
      </w:r>
      <w:r w:rsidRPr="00C45346">
        <w:rPr>
          <w:bCs/>
          <w:iCs/>
        </w:rPr>
        <w:t>are</w:t>
      </w:r>
      <w:r w:rsidR="00F07F79">
        <w:rPr>
          <w:bCs/>
          <w:iCs/>
        </w:rPr>
        <w:t xml:space="preserve"> </w:t>
      </w:r>
      <w:r w:rsidRPr="00C45346">
        <w:rPr>
          <w:bCs/>
          <w:iCs/>
        </w:rPr>
        <w:t>not</w:t>
      </w:r>
      <w:r w:rsidR="00F07F79">
        <w:rPr>
          <w:bCs/>
          <w:iCs/>
        </w:rPr>
        <w:t xml:space="preserve"> </w:t>
      </w:r>
      <w:r w:rsidRPr="00C45346">
        <w:rPr>
          <w:bCs/>
          <w:iCs/>
        </w:rPr>
        <w:t>sure</w:t>
      </w:r>
      <w:r w:rsidR="00F07F79">
        <w:rPr>
          <w:bCs/>
          <w:iCs/>
        </w:rPr>
        <w:t xml:space="preserve"> </w:t>
      </w:r>
      <w:r w:rsidRPr="00C45346">
        <w:rPr>
          <w:bCs/>
          <w:iCs/>
        </w:rPr>
        <w:t>ENV-HIST</w:t>
      </w:r>
      <w:r w:rsidR="00F07F79">
        <w:rPr>
          <w:bCs/>
          <w:iCs/>
        </w:rPr>
        <w:t xml:space="preserve"> </w:t>
      </w:r>
      <w:r w:rsidRPr="00C45346">
        <w:rPr>
          <w:bCs/>
          <w:iCs/>
        </w:rPr>
        <w:t>needs</w:t>
      </w:r>
      <w:r w:rsidR="00F07F79">
        <w:rPr>
          <w:bCs/>
          <w:iCs/>
        </w:rPr>
        <w:t xml:space="preserve"> </w:t>
      </w:r>
      <w:r w:rsidRPr="00C45346">
        <w:rPr>
          <w:bCs/>
          <w:iCs/>
        </w:rPr>
        <w:t>to</w:t>
      </w:r>
      <w:r w:rsidR="00F07F79">
        <w:rPr>
          <w:bCs/>
          <w:iCs/>
        </w:rPr>
        <w:t xml:space="preserve"> </w:t>
      </w:r>
      <w:r w:rsidRPr="00C45346">
        <w:rPr>
          <w:bCs/>
          <w:iCs/>
        </w:rPr>
        <w:t>review</w:t>
      </w:r>
      <w:r w:rsidR="00F07F79">
        <w:rPr>
          <w:bCs/>
          <w:iCs/>
        </w:rPr>
        <w:t xml:space="preserve"> </w:t>
      </w:r>
      <w:r w:rsidRPr="00C45346">
        <w:rPr>
          <w:bCs/>
          <w:iCs/>
        </w:rPr>
        <w:t>a</w:t>
      </w:r>
      <w:r w:rsidR="00F07F79">
        <w:rPr>
          <w:bCs/>
          <w:iCs/>
        </w:rPr>
        <w:t xml:space="preserve"> </w:t>
      </w:r>
      <w:r w:rsidRPr="00C45346">
        <w:rPr>
          <w:bCs/>
          <w:iCs/>
        </w:rPr>
        <w:t>letting</w:t>
      </w:r>
      <w:r w:rsidR="00F07F79">
        <w:rPr>
          <w:bCs/>
          <w:iCs/>
        </w:rPr>
        <w:t xml:space="preserve"> </w:t>
      </w:r>
      <w:r w:rsidRPr="00C45346">
        <w:rPr>
          <w:bCs/>
          <w:iCs/>
        </w:rPr>
        <w:t>date</w:t>
      </w:r>
      <w:r w:rsidR="00F07F79">
        <w:rPr>
          <w:bCs/>
          <w:iCs/>
        </w:rPr>
        <w:t xml:space="preserve"> </w:t>
      </w:r>
      <w:r w:rsidRPr="00C45346">
        <w:rPr>
          <w:bCs/>
          <w:iCs/>
        </w:rPr>
        <w:t>change,</w:t>
      </w:r>
      <w:r w:rsidR="00F07F79">
        <w:rPr>
          <w:bCs/>
          <w:iCs/>
        </w:rPr>
        <w:t xml:space="preserve"> </w:t>
      </w:r>
      <w:r w:rsidRPr="00C45346">
        <w:rPr>
          <w:bCs/>
          <w:iCs/>
        </w:rPr>
        <w:t>contact</w:t>
      </w:r>
      <w:r w:rsidR="00F07F79">
        <w:rPr>
          <w:bCs/>
          <w:iCs/>
        </w:rPr>
        <w:t xml:space="preserve"> </w:t>
      </w:r>
      <w:r w:rsidRPr="00C45346">
        <w:rPr>
          <w:bCs/>
          <w:iCs/>
        </w:rPr>
        <w:t>the</w:t>
      </w:r>
      <w:r w:rsidR="00F07F79">
        <w:rPr>
          <w:bCs/>
          <w:iCs/>
        </w:rPr>
        <w:t xml:space="preserve"> </w:t>
      </w:r>
      <w:r w:rsidRPr="00C45346">
        <w:rPr>
          <w:bCs/>
          <w:iCs/>
        </w:rPr>
        <w:t>assigned</w:t>
      </w:r>
      <w:r w:rsidR="00F07F79">
        <w:rPr>
          <w:bCs/>
          <w:iCs/>
        </w:rPr>
        <w:t xml:space="preserve"> </w:t>
      </w:r>
      <w:r w:rsidRPr="00C45346">
        <w:rPr>
          <w:bCs/>
          <w:iCs/>
        </w:rPr>
        <w:t>ENV-HIST</w:t>
      </w:r>
      <w:r w:rsidR="00F07F79">
        <w:rPr>
          <w:bCs/>
          <w:iCs/>
        </w:rPr>
        <w:t xml:space="preserve"> </w:t>
      </w:r>
      <w:r w:rsidRPr="00C45346">
        <w:rPr>
          <w:bCs/>
          <w:iCs/>
        </w:rPr>
        <w:t>team</w:t>
      </w:r>
      <w:r w:rsidR="00F07F79">
        <w:rPr>
          <w:bCs/>
          <w:iCs/>
        </w:rPr>
        <w:t xml:space="preserve"> </w:t>
      </w:r>
      <w:r w:rsidRPr="00C45346">
        <w:rPr>
          <w:bCs/>
          <w:iCs/>
        </w:rPr>
        <w:t>member</w:t>
      </w:r>
      <w:r w:rsidR="00F07F79">
        <w:rPr>
          <w:bCs/>
          <w:iCs/>
        </w:rPr>
        <w:t xml:space="preserve"> </w:t>
      </w:r>
      <w:r w:rsidRPr="00C45346">
        <w:rPr>
          <w:bCs/>
          <w:iCs/>
        </w:rPr>
        <w:t>and</w:t>
      </w:r>
      <w:r w:rsidR="00F07F79">
        <w:rPr>
          <w:bCs/>
          <w:iCs/>
        </w:rPr>
        <w:t xml:space="preserve"> </w:t>
      </w:r>
      <w:r w:rsidRPr="00C45346">
        <w:rPr>
          <w:bCs/>
          <w:iCs/>
        </w:rPr>
        <w:t>ask.</w:t>
      </w:r>
      <w:r w:rsidR="00F07F79">
        <w:rPr>
          <w:bCs/>
          <w:iCs/>
        </w:rPr>
        <w:t xml:space="preserve"> </w:t>
      </w:r>
      <w:r w:rsidRPr="00C45346">
        <w:rPr>
          <w:bCs/>
          <w:iCs/>
        </w:rPr>
        <w:t>ENV-HIST</w:t>
      </w:r>
      <w:r w:rsidR="00F07F79">
        <w:rPr>
          <w:bCs/>
          <w:iCs/>
        </w:rPr>
        <w:t xml:space="preserve"> </w:t>
      </w:r>
      <w:r w:rsidRPr="00C45346">
        <w:rPr>
          <w:bCs/>
          <w:iCs/>
        </w:rPr>
        <w:t>will</w:t>
      </w:r>
      <w:r w:rsidR="00F07F79">
        <w:rPr>
          <w:bCs/>
          <w:iCs/>
        </w:rPr>
        <w:t xml:space="preserve"> </w:t>
      </w:r>
      <w:r w:rsidRPr="00C45346">
        <w:rPr>
          <w:bCs/>
          <w:iCs/>
        </w:rPr>
        <w:t>confirm</w:t>
      </w:r>
      <w:r w:rsidR="00F07F79">
        <w:rPr>
          <w:bCs/>
          <w:iCs/>
        </w:rPr>
        <w:t xml:space="preserve"> </w:t>
      </w:r>
      <w:r w:rsidRPr="00C45346">
        <w:rPr>
          <w:bCs/>
          <w:iCs/>
        </w:rPr>
        <w:t>that</w:t>
      </w:r>
      <w:r w:rsidR="00F07F79">
        <w:rPr>
          <w:bCs/>
          <w:iCs/>
        </w:rPr>
        <w:t xml:space="preserve"> </w:t>
      </w:r>
      <w:r w:rsidRPr="00C45346">
        <w:rPr>
          <w:bCs/>
          <w:iCs/>
        </w:rPr>
        <w:t>the</w:t>
      </w:r>
      <w:r w:rsidR="00F07F79">
        <w:rPr>
          <w:bCs/>
          <w:iCs/>
        </w:rPr>
        <w:t xml:space="preserve"> </w:t>
      </w:r>
      <w:r w:rsidRPr="00C45346">
        <w:rPr>
          <w:bCs/>
          <w:iCs/>
        </w:rPr>
        <w:t>original</w:t>
      </w:r>
      <w:r w:rsidR="00F07F79">
        <w:rPr>
          <w:bCs/>
          <w:iCs/>
        </w:rPr>
        <w:t xml:space="preserve"> </w:t>
      </w:r>
      <w:r w:rsidRPr="00C45346">
        <w:rPr>
          <w:bCs/>
          <w:iCs/>
        </w:rPr>
        <w:t>finding</w:t>
      </w:r>
      <w:r w:rsidR="00F07F79">
        <w:rPr>
          <w:bCs/>
          <w:iCs/>
        </w:rPr>
        <w:t xml:space="preserve"> </w:t>
      </w:r>
      <w:r w:rsidRPr="00C45346">
        <w:rPr>
          <w:bCs/>
          <w:iCs/>
        </w:rPr>
        <w:t>is</w:t>
      </w:r>
      <w:r w:rsidR="00F07F79">
        <w:rPr>
          <w:bCs/>
          <w:iCs/>
        </w:rPr>
        <w:t xml:space="preserve"> </w:t>
      </w:r>
      <w:r w:rsidRPr="00C45346">
        <w:rPr>
          <w:bCs/>
          <w:iCs/>
        </w:rPr>
        <w:t>still</w:t>
      </w:r>
      <w:r w:rsidR="00F07F79">
        <w:rPr>
          <w:bCs/>
          <w:iCs/>
        </w:rPr>
        <w:t xml:space="preserve"> </w:t>
      </w:r>
      <w:r w:rsidRPr="00C45346">
        <w:rPr>
          <w:bCs/>
          <w:iCs/>
        </w:rPr>
        <w:t>valid</w:t>
      </w:r>
      <w:r w:rsidR="00F07F79">
        <w:rPr>
          <w:bCs/>
          <w:iCs/>
        </w:rPr>
        <w:t xml:space="preserve"> </w:t>
      </w:r>
      <w:r w:rsidRPr="00C45346">
        <w:rPr>
          <w:bCs/>
          <w:iCs/>
        </w:rPr>
        <w:t>or</w:t>
      </w:r>
      <w:r w:rsidR="00F07F79">
        <w:rPr>
          <w:bCs/>
          <w:iCs/>
        </w:rPr>
        <w:t xml:space="preserve"> </w:t>
      </w:r>
      <w:r w:rsidRPr="00C45346">
        <w:rPr>
          <w:bCs/>
          <w:iCs/>
        </w:rPr>
        <w:t>will</w:t>
      </w:r>
      <w:r w:rsidR="00F07F79">
        <w:rPr>
          <w:bCs/>
          <w:iCs/>
        </w:rPr>
        <w:t xml:space="preserve"> </w:t>
      </w:r>
      <w:r w:rsidRPr="00C45346">
        <w:rPr>
          <w:bCs/>
          <w:iCs/>
        </w:rPr>
        <w:t>request</w:t>
      </w:r>
      <w:r w:rsidR="00F07F79">
        <w:rPr>
          <w:bCs/>
          <w:iCs/>
        </w:rPr>
        <w:t xml:space="preserve"> </w:t>
      </w:r>
      <w:r w:rsidRPr="00C45346">
        <w:rPr>
          <w:bCs/>
          <w:iCs/>
        </w:rPr>
        <w:t>additional</w:t>
      </w:r>
      <w:r w:rsidR="00F07F79">
        <w:rPr>
          <w:bCs/>
          <w:iCs/>
        </w:rPr>
        <w:t xml:space="preserve"> </w:t>
      </w:r>
      <w:r w:rsidRPr="00C45346">
        <w:rPr>
          <w:bCs/>
          <w:iCs/>
        </w:rPr>
        <w:t>information.</w:t>
      </w:r>
    </w:p>
    <w:p w14:paraId="6F50ECB1" w14:textId="1CAA93B7" w:rsidR="00C45346" w:rsidRPr="004235D5" w:rsidRDefault="00C45346" w:rsidP="00103B9B">
      <w:pPr>
        <w:pStyle w:val="ListNumber"/>
        <w:numPr>
          <w:ilvl w:val="0"/>
          <w:numId w:val="29"/>
        </w:numPr>
        <w:ind w:left="450" w:hanging="450"/>
        <w:rPr>
          <w:b/>
          <w:bCs/>
        </w:rPr>
      </w:pPr>
      <w:r w:rsidRPr="00C72CD9">
        <w:rPr>
          <w:b/>
          <w:bCs/>
        </w:rPr>
        <w:t>My</w:t>
      </w:r>
      <w:r w:rsidR="00F07F79">
        <w:rPr>
          <w:b/>
          <w:bCs/>
        </w:rPr>
        <w:t xml:space="preserve"> </w:t>
      </w:r>
      <w:r w:rsidRPr="00C72CD9">
        <w:rPr>
          <w:b/>
          <w:bCs/>
        </w:rPr>
        <w:t>project</w:t>
      </w:r>
      <w:r w:rsidR="00F07F79">
        <w:rPr>
          <w:b/>
          <w:bCs/>
        </w:rPr>
        <w:t xml:space="preserve"> </w:t>
      </w:r>
      <w:r w:rsidRPr="00C72CD9">
        <w:rPr>
          <w:b/>
          <w:bCs/>
        </w:rPr>
        <w:t>is</w:t>
      </w:r>
      <w:r w:rsidR="00F07F79">
        <w:rPr>
          <w:b/>
          <w:bCs/>
        </w:rPr>
        <w:t xml:space="preserve"> </w:t>
      </w:r>
      <w:r w:rsidRPr="00C72CD9">
        <w:rPr>
          <w:b/>
          <w:bCs/>
        </w:rPr>
        <w:t>only</w:t>
      </w:r>
      <w:r w:rsidR="00F07F79">
        <w:rPr>
          <w:b/>
          <w:bCs/>
        </w:rPr>
        <w:t xml:space="preserve"> </w:t>
      </w:r>
      <w:r w:rsidRPr="00C72CD9">
        <w:rPr>
          <w:b/>
          <w:bCs/>
        </w:rPr>
        <w:t>acquiring</w:t>
      </w:r>
      <w:r w:rsidR="00F07F79">
        <w:rPr>
          <w:b/>
          <w:bCs/>
        </w:rPr>
        <w:t xml:space="preserve"> </w:t>
      </w:r>
      <w:r w:rsidRPr="00C72CD9">
        <w:rPr>
          <w:b/>
          <w:bCs/>
        </w:rPr>
        <w:t>ROW</w:t>
      </w:r>
      <w:r w:rsidR="00F07F79">
        <w:rPr>
          <w:b/>
          <w:bCs/>
        </w:rPr>
        <w:t xml:space="preserve"> </w:t>
      </w:r>
      <w:r w:rsidRPr="00C72CD9">
        <w:rPr>
          <w:b/>
          <w:bCs/>
        </w:rPr>
        <w:t>from</w:t>
      </w:r>
      <w:r w:rsidR="00F07F79">
        <w:rPr>
          <w:b/>
          <w:bCs/>
        </w:rPr>
        <w:t xml:space="preserve"> </w:t>
      </w:r>
      <w:r w:rsidRPr="00C72CD9">
        <w:rPr>
          <w:b/>
          <w:bCs/>
        </w:rPr>
        <w:t>one</w:t>
      </w:r>
      <w:r w:rsidR="00F07F79">
        <w:rPr>
          <w:b/>
          <w:bCs/>
        </w:rPr>
        <w:t xml:space="preserve"> </w:t>
      </w:r>
      <w:r w:rsidRPr="00C72CD9">
        <w:rPr>
          <w:b/>
          <w:bCs/>
        </w:rPr>
        <w:t>side</w:t>
      </w:r>
      <w:r w:rsidR="00F07F79">
        <w:rPr>
          <w:b/>
          <w:bCs/>
        </w:rPr>
        <w:t xml:space="preserve"> </w:t>
      </w:r>
      <w:r w:rsidRPr="00C72CD9">
        <w:rPr>
          <w:b/>
          <w:bCs/>
        </w:rPr>
        <w:t>of</w:t>
      </w:r>
      <w:r w:rsidR="00F07F79">
        <w:rPr>
          <w:b/>
          <w:bCs/>
        </w:rPr>
        <w:t xml:space="preserve"> </w:t>
      </w:r>
      <w:r w:rsidRPr="00C72CD9">
        <w:rPr>
          <w:b/>
          <w:bCs/>
        </w:rPr>
        <w:t>the</w:t>
      </w:r>
      <w:r w:rsidR="00F07F79">
        <w:rPr>
          <w:b/>
          <w:bCs/>
        </w:rPr>
        <w:t xml:space="preserve"> </w:t>
      </w:r>
      <w:r w:rsidRPr="00C72CD9">
        <w:rPr>
          <w:b/>
          <w:bCs/>
        </w:rPr>
        <w:t>existing</w:t>
      </w:r>
      <w:r w:rsidR="00F07F79">
        <w:rPr>
          <w:b/>
          <w:bCs/>
        </w:rPr>
        <w:t xml:space="preserve"> </w:t>
      </w:r>
      <w:r w:rsidRPr="00C72CD9">
        <w:rPr>
          <w:b/>
          <w:bCs/>
        </w:rPr>
        <w:t>roadway.</w:t>
      </w:r>
      <w:r w:rsidR="00F07F79">
        <w:rPr>
          <w:b/>
          <w:bCs/>
        </w:rPr>
        <w:t xml:space="preserve"> </w:t>
      </w:r>
      <w:r w:rsidRPr="00C72CD9">
        <w:rPr>
          <w:b/>
          <w:bCs/>
        </w:rPr>
        <w:t>Why</w:t>
      </w:r>
      <w:r w:rsidR="00F07F79">
        <w:rPr>
          <w:b/>
          <w:bCs/>
        </w:rPr>
        <w:t xml:space="preserve"> </w:t>
      </w:r>
      <w:r w:rsidRPr="00C72CD9">
        <w:rPr>
          <w:b/>
          <w:bCs/>
        </w:rPr>
        <w:t>does</w:t>
      </w:r>
      <w:r w:rsidR="00F07F79">
        <w:rPr>
          <w:b/>
          <w:bCs/>
        </w:rPr>
        <w:t xml:space="preserve"> </w:t>
      </w:r>
      <w:r w:rsidRPr="00C72CD9">
        <w:rPr>
          <w:b/>
          <w:bCs/>
        </w:rPr>
        <w:t>the</w:t>
      </w:r>
      <w:r w:rsidR="00F07F79">
        <w:rPr>
          <w:b/>
          <w:bCs/>
        </w:rPr>
        <w:t xml:space="preserve"> </w:t>
      </w:r>
      <w:r w:rsidRPr="00C72CD9">
        <w:rPr>
          <w:b/>
          <w:bCs/>
        </w:rPr>
        <w:t>APE</w:t>
      </w:r>
      <w:r w:rsidR="00F07F79">
        <w:rPr>
          <w:b/>
          <w:bCs/>
        </w:rPr>
        <w:t xml:space="preserve"> </w:t>
      </w:r>
      <w:r w:rsidRPr="00C72CD9">
        <w:rPr>
          <w:b/>
          <w:bCs/>
        </w:rPr>
        <w:t>need</w:t>
      </w:r>
      <w:r w:rsidR="00F07F79">
        <w:rPr>
          <w:b/>
          <w:bCs/>
        </w:rPr>
        <w:t xml:space="preserve"> </w:t>
      </w:r>
      <w:r w:rsidRPr="00C72CD9">
        <w:rPr>
          <w:b/>
          <w:bCs/>
        </w:rPr>
        <w:t>to</w:t>
      </w:r>
      <w:r w:rsidR="00F07F79">
        <w:rPr>
          <w:b/>
          <w:bCs/>
        </w:rPr>
        <w:t xml:space="preserve"> </w:t>
      </w:r>
      <w:r w:rsidRPr="00C72CD9">
        <w:rPr>
          <w:b/>
          <w:bCs/>
        </w:rPr>
        <w:t>cover</w:t>
      </w:r>
      <w:r w:rsidR="00F07F79">
        <w:rPr>
          <w:b/>
          <w:bCs/>
        </w:rPr>
        <w:t xml:space="preserve"> </w:t>
      </w:r>
      <w:r w:rsidRPr="00C72CD9">
        <w:rPr>
          <w:b/>
          <w:bCs/>
        </w:rPr>
        <w:t>150</w:t>
      </w:r>
      <w:r w:rsidR="00F07F79">
        <w:rPr>
          <w:b/>
          <w:bCs/>
        </w:rPr>
        <w:t xml:space="preserve"> </w:t>
      </w:r>
      <w:r w:rsidRPr="00C72CD9">
        <w:rPr>
          <w:b/>
          <w:bCs/>
        </w:rPr>
        <w:t>feet</w:t>
      </w:r>
      <w:r w:rsidR="00F07F79">
        <w:rPr>
          <w:b/>
          <w:bCs/>
        </w:rPr>
        <w:t xml:space="preserve"> </w:t>
      </w:r>
      <w:r w:rsidRPr="00C72CD9">
        <w:rPr>
          <w:b/>
          <w:bCs/>
        </w:rPr>
        <w:t>on</w:t>
      </w:r>
      <w:r w:rsidR="00F07F79">
        <w:rPr>
          <w:b/>
          <w:bCs/>
        </w:rPr>
        <w:t xml:space="preserve"> </w:t>
      </w:r>
      <w:r w:rsidRPr="00C72CD9">
        <w:rPr>
          <w:b/>
          <w:bCs/>
        </w:rPr>
        <w:t>both</w:t>
      </w:r>
      <w:r w:rsidR="00F07F79">
        <w:rPr>
          <w:b/>
          <w:bCs/>
        </w:rPr>
        <w:t xml:space="preserve"> </w:t>
      </w:r>
      <w:r w:rsidRPr="00C72CD9">
        <w:rPr>
          <w:b/>
          <w:bCs/>
        </w:rPr>
        <w:t>sides</w:t>
      </w:r>
      <w:r w:rsidR="00F07F79">
        <w:rPr>
          <w:b/>
          <w:bCs/>
        </w:rPr>
        <w:t xml:space="preserve"> </w:t>
      </w:r>
      <w:r w:rsidRPr="00C72CD9">
        <w:rPr>
          <w:b/>
          <w:bCs/>
        </w:rPr>
        <w:t>of</w:t>
      </w:r>
      <w:r w:rsidR="00F07F79">
        <w:rPr>
          <w:b/>
          <w:bCs/>
        </w:rPr>
        <w:t xml:space="preserve"> </w:t>
      </w:r>
      <w:r w:rsidRPr="00C72CD9">
        <w:rPr>
          <w:b/>
          <w:bCs/>
        </w:rPr>
        <w:t>the</w:t>
      </w:r>
      <w:r w:rsidR="00F07F79">
        <w:rPr>
          <w:b/>
          <w:bCs/>
        </w:rPr>
        <w:t xml:space="preserve"> </w:t>
      </w:r>
      <w:r w:rsidRPr="00C72CD9">
        <w:rPr>
          <w:b/>
          <w:bCs/>
        </w:rPr>
        <w:t>proposed</w:t>
      </w:r>
      <w:r w:rsidR="00F07F79">
        <w:rPr>
          <w:b/>
          <w:bCs/>
        </w:rPr>
        <w:t xml:space="preserve"> </w:t>
      </w:r>
      <w:r w:rsidRPr="00C72CD9">
        <w:rPr>
          <w:b/>
          <w:bCs/>
        </w:rPr>
        <w:t>ROW?</w:t>
      </w:r>
    </w:p>
    <w:p w14:paraId="13F206B9" w14:textId="615B49AC" w:rsidR="00C45346" w:rsidRPr="004B3AC9" w:rsidRDefault="00C45346" w:rsidP="00F128EA">
      <w:pPr>
        <w:rPr>
          <w:rFonts w:asciiTheme="majorHAnsi" w:eastAsiaTheme="majorEastAsia" w:hAnsiTheme="majorHAnsi" w:cstheme="majorBidi"/>
          <w:b/>
          <w:iCs/>
          <w:color w:val="002E69"/>
          <w:sz w:val="26"/>
          <w:szCs w:val="28"/>
        </w:rPr>
      </w:pPr>
      <w:r w:rsidRPr="00C45346">
        <w:t>Because</w:t>
      </w:r>
      <w:r w:rsidR="00F07F79">
        <w:t xml:space="preserve"> </w:t>
      </w:r>
      <w:r w:rsidRPr="00C45346">
        <w:t>projects</w:t>
      </w:r>
      <w:r w:rsidR="00F07F79">
        <w:t xml:space="preserve"> </w:t>
      </w:r>
      <w:r w:rsidRPr="00C45346">
        <w:t>plans</w:t>
      </w:r>
      <w:r w:rsidR="00F07F79">
        <w:t xml:space="preserve"> </w:t>
      </w:r>
      <w:r w:rsidRPr="00C45346">
        <w:t>can</w:t>
      </w:r>
      <w:r w:rsidR="00F07F79">
        <w:t xml:space="preserve"> </w:t>
      </w:r>
      <w:r w:rsidRPr="00C45346">
        <w:t>change</w:t>
      </w:r>
      <w:r w:rsidR="00F07F79">
        <w:t xml:space="preserve"> </w:t>
      </w:r>
      <w:r w:rsidRPr="00C45346">
        <w:t>for</w:t>
      </w:r>
      <w:r w:rsidR="00F07F79">
        <w:t xml:space="preserve"> </w:t>
      </w:r>
      <w:r w:rsidRPr="00C45346">
        <w:t>many</w:t>
      </w:r>
      <w:r w:rsidR="00F07F79">
        <w:t xml:space="preserve"> </w:t>
      </w:r>
      <w:r w:rsidRPr="00C45346">
        <w:t>reasons</w:t>
      </w:r>
      <w:r w:rsidR="00F07F79">
        <w:t xml:space="preserve"> </w:t>
      </w:r>
      <w:r w:rsidRPr="00C45346">
        <w:t>during</w:t>
      </w:r>
      <w:r w:rsidR="00F07F79">
        <w:t xml:space="preserve"> </w:t>
      </w:r>
      <w:r w:rsidRPr="00C45346">
        <w:t>the</w:t>
      </w:r>
      <w:r w:rsidR="00F07F79">
        <w:t xml:space="preserve"> </w:t>
      </w:r>
      <w:r w:rsidRPr="00C45346">
        <w:t>planning</w:t>
      </w:r>
      <w:r w:rsidR="00F07F79">
        <w:t xml:space="preserve"> </w:t>
      </w:r>
      <w:r w:rsidRPr="00C45346">
        <w:t>process,</w:t>
      </w:r>
      <w:r w:rsidR="00F07F79">
        <w:t xml:space="preserve"> </w:t>
      </w:r>
      <w:r w:rsidRPr="00C45346">
        <w:t>and</w:t>
      </w:r>
      <w:r w:rsidR="00F07F79">
        <w:t xml:space="preserve"> </w:t>
      </w:r>
      <w:r w:rsidRPr="00C45346">
        <w:t>because</w:t>
      </w:r>
      <w:r w:rsidR="00F07F79">
        <w:t xml:space="preserve"> </w:t>
      </w:r>
      <w:r w:rsidRPr="00C45346">
        <w:t>there</w:t>
      </w:r>
      <w:r w:rsidR="00F07F79">
        <w:t xml:space="preserve"> </w:t>
      </w:r>
      <w:r w:rsidRPr="00C45346">
        <w:t>may</w:t>
      </w:r>
      <w:r w:rsidR="00F07F79">
        <w:t xml:space="preserve"> </w:t>
      </w:r>
      <w:r w:rsidRPr="00C45346">
        <w:t>be</w:t>
      </w:r>
      <w:r w:rsidR="00F07F79">
        <w:t xml:space="preserve"> </w:t>
      </w:r>
      <w:r w:rsidRPr="00C45346">
        <w:t>a</w:t>
      </w:r>
      <w:r w:rsidR="00F07F79">
        <w:t xml:space="preserve"> </w:t>
      </w:r>
      <w:r w:rsidRPr="00C45346">
        <w:t>Section</w:t>
      </w:r>
      <w:r w:rsidR="00F07F79">
        <w:t xml:space="preserve"> </w:t>
      </w:r>
      <w:r w:rsidRPr="00C45346">
        <w:t>4(f)</w:t>
      </w:r>
      <w:r w:rsidR="00F07F79">
        <w:t xml:space="preserve"> </w:t>
      </w:r>
      <w:r w:rsidRPr="00C45346">
        <w:t>historic</w:t>
      </w:r>
      <w:r w:rsidR="00F07F79">
        <w:t xml:space="preserve"> </w:t>
      </w:r>
      <w:r w:rsidRPr="00C45346">
        <w:t>property</w:t>
      </w:r>
      <w:r w:rsidRPr="00C45346">
        <w:rPr>
          <w:vertAlign w:val="superscript"/>
        </w:rPr>
        <w:footnoteReference w:id="15"/>
      </w:r>
      <w:r w:rsidR="00F07F79">
        <w:t xml:space="preserve"> </w:t>
      </w:r>
      <w:r w:rsidRPr="00C45346">
        <w:t>where</w:t>
      </w:r>
      <w:r w:rsidR="00F07F79">
        <w:t xml:space="preserve"> </w:t>
      </w:r>
      <w:r w:rsidRPr="00C45346">
        <w:t>the</w:t>
      </w:r>
      <w:r w:rsidR="00F07F79">
        <w:t xml:space="preserve"> </w:t>
      </w:r>
      <w:r w:rsidRPr="00C45346">
        <w:t>ROW</w:t>
      </w:r>
      <w:r w:rsidR="00F07F79">
        <w:t xml:space="preserve"> </w:t>
      </w:r>
      <w:r w:rsidRPr="00C45346">
        <w:t>is</w:t>
      </w:r>
      <w:r w:rsidR="00F07F79">
        <w:t xml:space="preserve"> </w:t>
      </w:r>
      <w:r w:rsidRPr="00C45346">
        <w:t>proposed,</w:t>
      </w:r>
      <w:r w:rsidR="00F07F79">
        <w:t xml:space="preserve"> </w:t>
      </w:r>
      <w:r w:rsidRPr="00C45346">
        <w:t>TxDOT</w:t>
      </w:r>
      <w:r w:rsidR="00F07F79">
        <w:t xml:space="preserve"> </w:t>
      </w:r>
      <w:r w:rsidRPr="00C45346">
        <w:t>needs</w:t>
      </w:r>
      <w:r w:rsidR="00F07F79">
        <w:t xml:space="preserve"> </w:t>
      </w:r>
      <w:r w:rsidRPr="00C45346">
        <w:t>to</w:t>
      </w:r>
      <w:r w:rsidR="00F07F79">
        <w:t xml:space="preserve"> </w:t>
      </w:r>
      <w:r w:rsidRPr="00C45346">
        <w:t>know</w:t>
      </w:r>
      <w:r w:rsidR="00F07F79">
        <w:t xml:space="preserve"> </w:t>
      </w:r>
      <w:r w:rsidRPr="00C45346">
        <w:t>what</w:t>
      </w:r>
      <w:r w:rsidR="00F07F79">
        <w:t xml:space="preserve"> </w:t>
      </w:r>
      <w:r w:rsidRPr="00C45346">
        <w:t>is</w:t>
      </w:r>
      <w:r w:rsidR="00F07F79">
        <w:t xml:space="preserve"> </w:t>
      </w:r>
      <w:r w:rsidRPr="00C45346">
        <w:t>on</w:t>
      </w:r>
      <w:r w:rsidR="00F07F79">
        <w:t xml:space="preserve"> </w:t>
      </w:r>
      <w:r w:rsidRPr="00C45346">
        <w:t>both</w:t>
      </w:r>
      <w:r w:rsidR="00F07F79">
        <w:t xml:space="preserve"> </w:t>
      </w:r>
      <w:r w:rsidRPr="00C45346">
        <w:t>sides</w:t>
      </w:r>
      <w:r w:rsidR="00F07F79">
        <w:t xml:space="preserve"> </w:t>
      </w:r>
      <w:r w:rsidRPr="00C45346">
        <w:t>of</w:t>
      </w:r>
      <w:r w:rsidR="00F07F79">
        <w:t xml:space="preserve"> </w:t>
      </w:r>
      <w:r w:rsidRPr="00C45346">
        <w:t>an</w:t>
      </w:r>
      <w:r w:rsidR="00F07F79">
        <w:t xml:space="preserve"> </w:t>
      </w:r>
      <w:r w:rsidRPr="00C45346">
        <w:t>existing</w:t>
      </w:r>
      <w:r w:rsidR="00F07F79">
        <w:t xml:space="preserve"> </w:t>
      </w:r>
      <w:r w:rsidRPr="00C45346">
        <w:t>roadway</w:t>
      </w:r>
      <w:r w:rsidR="00F07F79">
        <w:t xml:space="preserve"> </w:t>
      </w:r>
      <w:r w:rsidRPr="00C45346">
        <w:t>when</w:t>
      </w:r>
      <w:r w:rsidR="00F07F79">
        <w:t xml:space="preserve"> </w:t>
      </w:r>
      <w:r w:rsidRPr="00C45346">
        <w:t>plans</w:t>
      </w:r>
      <w:r w:rsidR="00F07F79">
        <w:t xml:space="preserve"> </w:t>
      </w:r>
      <w:r w:rsidRPr="00C45346">
        <w:t>call</w:t>
      </w:r>
      <w:r w:rsidR="00F07F79">
        <w:t xml:space="preserve"> </w:t>
      </w:r>
      <w:r w:rsidRPr="00C45346">
        <w:t>for</w:t>
      </w:r>
      <w:r w:rsidR="00F07F79">
        <w:t xml:space="preserve"> </w:t>
      </w:r>
      <w:r w:rsidRPr="00C45346">
        <w:t>additional</w:t>
      </w:r>
      <w:r w:rsidR="00F07F79">
        <w:t xml:space="preserve"> </w:t>
      </w:r>
      <w:r w:rsidRPr="00C45346">
        <w:t>ROW.</w:t>
      </w:r>
      <w:r w:rsidR="00F07F79">
        <w:t xml:space="preserve"> </w:t>
      </w:r>
      <w:r w:rsidRPr="00C45346">
        <w:t>If</w:t>
      </w:r>
      <w:r w:rsidR="00F07F79">
        <w:t xml:space="preserve"> </w:t>
      </w:r>
      <w:r w:rsidRPr="00C45346">
        <w:t>we</w:t>
      </w:r>
      <w:r w:rsidR="00F07F79">
        <w:t xml:space="preserve"> </w:t>
      </w:r>
      <w:r w:rsidRPr="00C45346">
        <w:t>do</w:t>
      </w:r>
      <w:r w:rsidR="00F07F79">
        <w:t xml:space="preserve"> </w:t>
      </w:r>
      <w:r w:rsidRPr="00C45346">
        <w:t>not</w:t>
      </w:r>
      <w:r w:rsidR="00F07F79">
        <w:t xml:space="preserve"> </w:t>
      </w:r>
      <w:r w:rsidRPr="00C45346">
        <w:t>have</w:t>
      </w:r>
      <w:r w:rsidR="00F07F79">
        <w:t xml:space="preserve"> </w:t>
      </w:r>
      <w:r w:rsidRPr="00C45346">
        <w:t>that</w:t>
      </w:r>
      <w:r w:rsidR="00F07F79">
        <w:t xml:space="preserve"> </w:t>
      </w:r>
      <w:r w:rsidRPr="00C45346">
        <w:t>information</w:t>
      </w:r>
      <w:r w:rsidR="00F07F79">
        <w:t xml:space="preserve"> </w:t>
      </w:r>
      <w:r w:rsidRPr="00C45346">
        <w:t>during</w:t>
      </w:r>
      <w:r w:rsidR="00F07F79">
        <w:t xml:space="preserve"> </w:t>
      </w:r>
      <w:r w:rsidRPr="00C45346">
        <w:t>the</w:t>
      </w:r>
      <w:r w:rsidR="00F07F79">
        <w:t xml:space="preserve"> </w:t>
      </w:r>
      <w:r w:rsidRPr="00C45346">
        <w:t>initial</w:t>
      </w:r>
      <w:r w:rsidR="00F07F79">
        <w:t xml:space="preserve"> </w:t>
      </w:r>
      <w:r w:rsidRPr="00C45346">
        <w:t>Section</w:t>
      </w:r>
      <w:r w:rsidR="00F07F79">
        <w:t xml:space="preserve"> </w:t>
      </w:r>
      <w:r w:rsidRPr="00C45346">
        <w:t>106</w:t>
      </w:r>
      <w:r w:rsidR="00F07F79">
        <w:t xml:space="preserve"> </w:t>
      </w:r>
      <w:r w:rsidRPr="00C45346">
        <w:t>coordination</w:t>
      </w:r>
      <w:r w:rsidR="00F07F79">
        <w:t xml:space="preserve"> </w:t>
      </w:r>
      <w:r w:rsidRPr="00C45346">
        <w:t>and</w:t>
      </w:r>
      <w:r w:rsidR="00F07F79">
        <w:t xml:space="preserve"> </w:t>
      </w:r>
      <w:r w:rsidRPr="00C45346">
        <w:t>plans</w:t>
      </w:r>
      <w:r w:rsidR="00F07F79">
        <w:t xml:space="preserve"> </w:t>
      </w:r>
      <w:r w:rsidRPr="00C45346">
        <w:t>change</w:t>
      </w:r>
      <w:r w:rsidR="00F07F79">
        <w:t xml:space="preserve"> </w:t>
      </w:r>
      <w:r w:rsidRPr="00C45346">
        <w:t>to</w:t>
      </w:r>
      <w:r w:rsidR="00F07F79">
        <w:t xml:space="preserve"> </w:t>
      </w:r>
      <w:r w:rsidRPr="00C45346">
        <w:t>the</w:t>
      </w:r>
      <w:r w:rsidR="00F07F79">
        <w:t xml:space="preserve"> </w:t>
      </w:r>
      <w:r w:rsidRPr="00C45346">
        <w:t>other</w:t>
      </w:r>
      <w:r w:rsidR="00F07F79">
        <w:t xml:space="preserve"> </w:t>
      </w:r>
      <w:r w:rsidRPr="00C45346">
        <w:t>side</w:t>
      </w:r>
      <w:r w:rsidR="00F07F79">
        <w:t xml:space="preserve"> </w:t>
      </w:r>
      <w:r w:rsidRPr="00C45346">
        <w:t>of</w:t>
      </w:r>
      <w:r w:rsidR="00F07F79">
        <w:t xml:space="preserve"> </w:t>
      </w:r>
      <w:r w:rsidRPr="00C45346">
        <w:t>the</w:t>
      </w:r>
      <w:r w:rsidR="00F07F79">
        <w:t xml:space="preserve"> </w:t>
      </w:r>
      <w:r w:rsidRPr="00C45346">
        <w:t>roadway</w:t>
      </w:r>
      <w:r w:rsidR="00F07F79">
        <w:t xml:space="preserve"> </w:t>
      </w:r>
      <w:r w:rsidRPr="00C45346">
        <w:t>OR</w:t>
      </w:r>
      <w:r w:rsidR="00F07F79">
        <w:t xml:space="preserve"> </w:t>
      </w:r>
      <w:r w:rsidRPr="00C45346">
        <w:t>if</w:t>
      </w:r>
      <w:r w:rsidR="00F07F79">
        <w:t xml:space="preserve"> </w:t>
      </w:r>
      <w:r w:rsidRPr="00C45346">
        <w:t>we</w:t>
      </w:r>
      <w:r w:rsidR="00F07F79">
        <w:t xml:space="preserve"> </w:t>
      </w:r>
      <w:r w:rsidRPr="00C45346">
        <w:t>need</w:t>
      </w:r>
      <w:r w:rsidR="00F07F79">
        <w:t xml:space="preserve"> </w:t>
      </w:r>
      <w:r w:rsidRPr="00C45346">
        <w:t>to</w:t>
      </w:r>
      <w:r w:rsidR="00F07F79">
        <w:t xml:space="preserve"> </w:t>
      </w:r>
      <w:r w:rsidRPr="00C45346">
        <w:t>demonstrate</w:t>
      </w:r>
      <w:r w:rsidR="00F07F79">
        <w:t xml:space="preserve"> </w:t>
      </w:r>
      <w:r w:rsidRPr="00C45346">
        <w:t>why</w:t>
      </w:r>
      <w:r w:rsidR="00F07F79">
        <w:t xml:space="preserve"> </w:t>
      </w:r>
      <w:r w:rsidRPr="00C45346">
        <w:t>we</w:t>
      </w:r>
      <w:r w:rsidR="00F07F79">
        <w:t xml:space="preserve"> </w:t>
      </w:r>
      <w:r w:rsidRPr="00C45346">
        <w:t>cannot</w:t>
      </w:r>
      <w:r w:rsidR="00F07F79">
        <w:t xml:space="preserve"> </w:t>
      </w:r>
      <w:r w:rsidRPr="00C45346">
        <w:t>avoid</w:t>
      </w:r>
      <w:r w:rsidR="00F07F79">
        <w:t xml:space="preserve"> </w:t>
      </w:r>
      <w:r w:rsidRPr="00C45346">
        <w:t>an</w:t>
      </w:r>
      <w:r w:rsidR="00F07F79">
        <w:t xml:space="preserve"> </w:t>
      </w:r>
      <w:r w:rsidRPr="00C45346">
        <w:t>effect</w:t>
      </w:r>
      <w:r w:rsidR="00F07F79">
        <w:t xml:space="preserve"> </w:t>
      </w:r>
      <w:r w:rsidRPr="00C45346">
        <w:t>to</w:t>
      </w:r>
      <w:r w:rsidR="00F07F79">
        <w:t xml:space="preserve"> </w:t>
      </w:r>
      <w:r w:rsidRPr="00C45346">
        <w:t>a</w:t>
      </w:r>
      <w:r w:rsidR="00F07F79">
        <w:t xml:space="preserve"> </w:t>
      </w:r>
      <w:r w:rsidRPr="00C45346">
        <w:t>4(f)</w:t>
      </w:r>
      <w:r w:rsidR="00F07F79">
        <w:t xml:space="preserve"> </w:t>
      </w:r>
      <w:r w:rsidRPr="00C45346">
        <w:t>property,</w:t>
      </w:r>
      <w:r w:rsidR="00F07F79">
        <w:t xml:space="preserve"> </w:t>
      </w:r>
      <w:r w:rsidRPr="00C45346">
        <w:t>we</w:t>
      </w:r>
      <w:r w:rsidR="00F07F79">
        <w:t xml:space="preserve"> </w:t>
      </w:r>
      <w:r w:rsidRPr="00C45346">
        <w:t>will</w:t>
      </w:r>
      <w:r w:rsidR="00F07F79">
        <w:t xml:space="preserve"> </w:t>
      </w:r>
      <w:r w:rsidRPr="00C45346">
        <w:t>need</w:t>
      </w:r>
      <w:r w:rsidR="00F07F79">
        <w:t xml:space="preserve"> </w:t>
      </w:r>
      <w:r w:rsidRPr="00C45346">
        <w:t>the</w:t>
      </w:r>
      <w:r w:rsidR="00F07F79">
        <w:t xml:space="preserve"> </w:t>
      </w:r>
      <w:r w:rsidRPr="00C45346">
        <w:t>information</w:t>
      </w:r>
      <w:r w:rsidR="00F07F79">
        <w:t xml:space="preserve"> </w:t>
      </w:r>
      <w:r w:rsidRPr="00C45346">
        <w:t>about</w:t>
      </w:r>
      <w:r w:rsidR="00F07F79">
        <w:t xml:space="preserve"> </w:t>
      </w:r>
      <w:r w:rsidRPr="00C45346">
        <w:t>what</w:t>
      </w:r>
      <w:r w:rsidR="00F07F79">
        <w:t xml:space="preserve"> </w:t>
      </w:r>
      <w:r w:rsidRPr="00C45346">
        <w:t>is</w:t>
      </w:r>
      <w:r w:rsidR="00F07F79">
        <w:t xml:space="preserve"> </w:t>
      </w:r>
      <w:r w:rsidRPr="00C45346">
        <w:t>on</w:t>
      </w:r>
      <w:r w:rsidR="00F07F79">
        <w:t xml:space="preserve"> </w:t>
      </w:r>
      <w:r w:rsidRPr="00C45346">
        <w:t>the</w:t>
      </w:r>
      <w:r w:rsidR="00F07F79">
        <w:t xml:space="preserve"> </w:t>
      </w:r>
      <w:r w:rsidRPr="00C45346">
        <w:t>other</w:t>
      </w:r>
      <w:r w:rsidR="00F07F79">
        <w:t xml:space="preserve"> </w:t>
      </w:r>
      <w:r w:rsidRPr="00C45346">
        <w:t>side.</w:t>
      </w:r>
      <w:r w:rsidR="00F07F79">
        <w:t xml:space="preserve"> </w:t>
      </w:r>
      <w:r w:rsidRPr="00C45346">
        <w:t>Project</w:t>
      </w:r>
      <w:r w:rsidR="00F07F79">
        <w:t xml:space="preserve"> </w:t>
      </w:r>
      <w:r w:rsidRPr="00C45346">
        <w:t>plans</w:t>
      </w:r>
      <w:r w:rsidR="00F07F79">
        <w:t xml:space="preserve"> </w:t>
      </w:r>
      <w:r w:rsidRPr="00C45346">
        <w:t>also</w:t>
      </w:r>
      <w:r w:rsidR="00F07F79">
        <w:t xml:space="preserve"> </w:t>
      </w:r>
      <w:r w:rsidRPr="00C45346">
        <w:t>change</w:t>
      </w:r>
      <w:r w:rsidR="00F07F79">
        <w:t xml:space="preserve"> </w:t>
      </w:r>
      <w:r w:rsidRPr="00C45346">
        <w:t>after</w:t>
      </w:r>
      <w:r w:rsidR="00F07F79">
        <w:t xml:space="preserve"> </w:t>
      </w:r>
      <w:r w:rsidRPr="00C45346">
        <w:t>environmental</w:t>
      </w:r>
      <w:r w:rsidR="00F07F79">
        <w:t xml:space="preserve"> </w:t>
      </w:r>
      <w:r w:rsidRPr="00C45346">
        <w:t>clearance,</w:t>
      </w:r>
      <w:r w:rsidR="00F07F79">
        <w:t xml:space="preserve"> </w:t>
      </w:r>
      <w:r w:rsidRPr="00C45346">
        <w:t>and</w:t>
      </w:r>
      <w:r w:rsidR="00F07F79">
        <w:t xml:space="preserve"> </w:t>
      </w:r>
      <w:r w:rsidRPr="00C45346">
        <w:t>having</w:t>
      </w:r>
      <w:r w:rsidR="00F07F79">
        <w:t xml:space="preserve"> </w:t>
      </w:r>
      <w:r w:rsidRPr="00C45346">
        <w:t>the</w:t>
      </w:r>
      <w:r w:rsidR="00F07F79">
        <w:t xml:space="preserve"> </w:t>
      </w:r>
      <w:r w:rsidRPr="00C45346">
        <w:t>survey</w:t>
      </w:r>
      <w:r w:rsidR="00F07F79">
        <w:t xml:space="preserve"> </w:t>
      </w:r>
      <w:r w:rsidRPr="00C45346">
        <w:t>complete</w:t>
      </w:r>
      <w:r w:rsidR="00F07F79">
        <w:t xml:space="preserve"> </w:t>
      </w:r>
      <w:r w:rsidRPr="00C45346">
        <w:t>for</w:t>
      </w:r>
      <w:r w:rsidR="00F07F79">
        <w:t xml:space="preserve"> </w:t>
      </w:r>
      <w:r w:rsidRPr="00C45346">
        <w:t>both</w:t>
      </w:r>
      <w:r w:rsidR="00F07F79">
        <w:t xml:space="preserve"> </w:t>
      </w:r>
      <w:r w:rsidRPr="00C45346">
        <w:t>sides</w:t>
      </w:r>
      <w:r w:rsidR="00F07F79">
        <w:t xml:space="preserve"> </w:t>
      </w:r>
      <w:r w:rsidRPr="00C45346">
        <w:t>of</w:t>
      </w:r>
      <w:r w:rsidR="00F07F79">
        <w:t xml:space="preserve"> </w:t>
      </w:r>
      <w:r w:rsidRPr="00C45346">
        <w:t>the</w:t>
      </w:r>
      <w:r w:rsidR="00F07F79">
        <w:t xml:space="preserve"> </w:t>
      </w:r>
      <w:r w:rsidRPr="00C45346">
        <w:t>roadway</w:t>
      </w:r>
      <w:r w:rsidR="00F07F79">
        <w:t xml:space="preserve"> </w:t>
      </w:r>
      <w:r w:rsidRPr="00C45346">
        <w:t>ensures</w:t>
      </w:r>
      <w:r w:rsidR="00F07F79">
        <w:t xml:space="preserve"> </w:t>
      </w:r>
      <w:r w:rsidRPr="00C45346">
        <w:t>ENV-HIST</w:t>
      </w:r>
      <w:r w:rsidR="00F07F79">
        <w:t xml:space="preserve"> </w:t>
      </w:r>
      <w:r w:rsidRPr="00C45346">
        <w:t>has</w:t>
      </w:r>
      <w:r w:rsidR="00F07F79">
        <w:t xml:space="preserve"> </w:t>
      </w:r>
      <w:r w:rsidRPr="00C45346">
        <w:t>information</w:t>
      </w:r>
      <w:r w:rsidR="00F07F79">
        <w:t xml:space="preserve"> </w:t>
      </w:r>
      <w:r w:rsidRPr="00C45346">
        <w:t>about</w:t>
      </w:r>
      <w:r w:rsidR="00F07F79">
        <w:t xml:space="preserve"> </w:t>
      </w:r>
      <w:r w:rsidRPr="00C45346">
        <w:t>what</w:t>
      </w:r>
      <w:r w:rsidR="00F07F79">
        <w:t xml:space="preserve"> </w:t>
      </w:r>
      <w:r w:rsidRPr="00C45346">
        <w:t>may</w:t>
      </w:r>
      <w:r w:rsidR="00F07F79">
        <w:t xml:space="preserve"> </w:t>
      </w:r>
      <w:r w:rsidRPr="00C45346">
        <w:t>be</w:t>
      </w:r>
      <w:r w:rsidR="00F07F79">
        <w:t xml:space="preserve"> </w:t>
      </w:r>
      <w:r w:rsidRPr="00C45346">
        <w:t>affected</w:t>
      </w:r>
      <w:r w:rsidR="00F07F79">
        <w:t xml:space="preserve"> </w:t>
      </w:r>
      <w:r w:rsidRPr="00C45346">
        <w:t>due</w:t>
      </w:r>
      <w:r w:rsidR="00F07F79">
        <w:t xml:space="preserve"> </w:t>
      </w:r>
      <w:r w:rsidRPr="00C45346">
        <w:t>to</w:t>
      </w:r>
      <w:r w:rsidR="00F07F79">
        <w:t xml:space="preserve"> </w:t>
      </w:r>
      <w:r w:rsidRPr="00C45346">
        <w:t>those</w:t>
      </w:r>
      <w:r w:rsidR="00F07F79">
        <w:t xml:space="preserve"> </w:t>
      </w:r>
      <w:r w:rsidRPr="00C45346">
        <w:t>changes</w:t>
      </w:r>
      <w:r w:rsidR="00F07F79">
        <w:t xml:space="preserve"> </w:t>
      </w:r>
      <w:r w:rsidRPr="00C45346">
        <w:t>and</w:t>
      </w:r>
      <w:r w:rsidR="00F07F79">
        <w:t xml:space="preserve"> </w:t>
      </w:r>
      <w:r w:rsidRPr="00C45346">
        <w:t>whether</w:t>
      </w:r>
      <w:r w:rsidR="00F07F79">
        <w:t xml:space="preserve"> </w:t>
      </w:r>
      <w:r w:rsidRPr="00C45346">
        <w:t>TxDOT</w:t>
      </w:r>
      <w:r w:rsidR="00F07F79">
        <w:t xml:space="preserve"> </w:t>
      </w:r>
      <w:r w:rsidRPr="00C45346">
        <w:t>will</w:t>
      </w:r>
      <w:r w:rsidR="00F07F79">
        <w:t xml:space="preserve"> </w:t>
      </w:r>
      <w:r w:rsidRPr="00C45346">
        <w:t>need</w:t>
      </w:r>
      <w:r w:rsidR="00F07F79">
        <w:t xml:space="preserve"> </w:t>
      </w:r>
      <w:r w:rsidRPr="00C45346">
        <w:t>to</w:t>
      </w:r>
      <w:r w:rsidR="00F07F79">
        <w:t xml:space="preserve"> </w:t>
      </w:r>
      <w:r w:rsidRPr="00C45346">
        <w:t>do</w:t>
      </w:r>
      <w:r w:rsidR="00F07F79">
        <w:t xml:space="preserve"> </w:t>
      </w:r>
      <w:r w:rsidRPr="00C45346">
        <w:t>additional</w:t>
      </w:r>
      <w:r w:rsidR="00F07F79">
        <w:t xml:space="preserve"> </w:t>
      </w:r>
      <w:r w:rsidRPr="00C45346">
        <w:t>Section</w:t>
      </w:r>
      <w:r w:rsidR="00F07F79">
        <w:t xml:space="preserve"> </w:t>
      </w:r>
      <w:r w:rsidRPr="00C45346">
        <w:t>106</w:t>
      </w:r>
      <w:r w:rsidR="00F07F79">
        <w:t xml:space="preserve"> </w:t>
      </w:r>
      <w:r w:rsidRPr="00C45346">
        <w:t>consultation</w:t>
      </w:r>
      <w:r w:rsidR="00F07F79">
        <w:t xml:space="preserve"> </w:t>
      </w:r>
      <w:r w:rsidRPr="00C45346">
        <w:t>with</w:t>
      </w:r>
      <w:r w:rsidR="00F07F79">
        <w:t xml:space="preserve"> </w:t>
      </w:r>
      <w:r w:rsidRPr="00C45346">
        <w:t>SHPO</w:t>
      </w:r>
      <w:r w:rsidR="001442E3">
        <w:t xml:space="preserve">. </w:t>
      </w:r>
      <w:bookmarkStart w:id="31" w:name="_Toc217896108"/>
    </w:p>
    <w:p w14:paraId="19152DA7" w14:textId="0DAA4D08" w:rsidR="00C45346" w:rsidRDefault="00C45346" w:rsidP="00C45346">
      <w:pPr>
        <w:pStyle w:val="Heading2"/>
      </w:pPr>
      <w:bookmarkStart w:id="32" w:name="_Toc221105608"/>
      <w:r>
        <w:lastRenderedPageBreak/>
        <w:t>11.0</w:t>
      </w:r>
      <w:r w:rsidR="00F07F79">
        <w:t xml:space="preserve"> </w:t>
      </w:r>
      <w:r>
        <w:t>Abbreviations</w:t>
      </w:r>
      <w:r w:rsidR="00F07F79">
        <w:t xml:space="preserve"> </w:t>
      </w:r>
      <w:r>
        <w:t>and</w:t>
      </w:r>
      <w:r w:rsidR="00F07F79">
        <w:t xml:space="preserve"> </w:t>
      </w:r>
      <w:r>
        <w:t>Acronyms</w:t>
      </w:r>
      <w:bookmarkEnd w:id="32"/>
    </w:p>
    <w:p w14:paraId="40837FE1" w14:textId="5CA2E310" w:rsidR="0039727D" w:rsidRPr="006116F8" w:rsidRDefault="0039727D" w:rsidP="0039727D">
      <w:pPr>
        <w:pStyle w:val="Caption"/>
        <w:keepNext/>
        <w:rPr>
          <w:b/>
          <w:bCs/>
          <w:i w:val="0"/>
          <w:iCs w:val="0"/>
          <w:sz w:val="24"/>
          <w:szCs w:val="24"/>
        </w:rPr>
      </w:pPr>
      <w:bookmarkStart w:id="33" w:name="_Toc221105511"/>
      <w:bookmarkEnd w:id="31"/>
      <w:r w:rsidRPr="006116F8">
        <w:rPr>
          <w:b/>
          <w:bCs/>
          <w:i w:val="0"/>
          <w:iCs w:val="0"/>
          <w:sz w:val="24"/>
          <w:szCs w:val="24"/>
        </w:rPr>
        <w:t>Table</w:t>
      </w:r>
      <w:r w:rsidR="00F07F79" w:rsidRPr="006116F8">
        <w:rPr>
          <w:b/>
          <w:bCs/>
          <w:i w:val="0"/>
          <w:iCs w:val="0"/>
          <w:sz w:val="24"/>
          <w:szCs w:val="24"/>
        </w:rPr>
        <w:t xml:space="preserve"> </w:t>
      </w:r>
      <w:r w:rsidRPr="006116F8">
        <w:rPr>
          <w:b/>
          <w:bCs/>
          <w:i w:val="0"/>
          <w:iCs w:val="0"/>
          <w:sz w:val="24"/>
          <w:szCs w:val="24"/>
        </w:rPr>
        <w:fldChar w:fldCharType="begin"/>
      </w:r>
      <w:r w:rsidRPr="006116F8">
        <w:rPr>
          <w:b/>
          <w:bCs/>
          <w:i w:val="0"/>
          <w:iCs w:val="0"/>
          <w:sz w:val="24"/>
          <w:szCs w:val="24"/>
        </w:rPr>
        <w:instrText xml:space="preserve"> SEQ Table \* ARABIC </w:instrText>
      </w:r>
      <w:r w:rsidRPr="006116F8">
        <w:rPr>
          <w:b/>
          <w:bCs/>
          <w:i w:val="0"/>
          <w:iCs w:val="0"/>
          <w:sz w:val="24"/>
          <w:szCs w:val="24"/>
        </w:rPr>
        <w:fldChar w:fldCharType="separate"/>
      </w:r>
      <w:r w:rsidR="007303CF">
        <w:rPr>
          <w:b/>
          <w:bCs/>
          <w:i w:val="0"/>
          <w:iCs w:val="0"/>
          <w:noProof/>
          <w:sz w:val="24"/>
          <w:szCs w:val="24"/>
        </w:rPr>
        <w:t>1</w:t>
      </w:r>
      <w:r w:rsidRPr="006116F8">
        <w:rPr>
          <w:b/>
          <w:bCs/>
          <w:i w:val="0"/>
          <w:iCs w:val="0"/>
          <w:sz w:val="24"/>
          <w:szCs w:val="24"/>
        </w:rPr>
        <w:fldChar w:fldCharType="end"/>
      </w:r>
      <w:r w:rsidR="00F2774B" w:rsidRPr="006116F8">
        <w:rPr>
          <w:b/>
          <w:bCs/>
          <w:i w:val="0"/>
          <w:iCs w:val="0"/>
          <w:sz w:val="24"/>
          <w:szCs w:val="24"/>
        </w:rPr>
        <w:t>.</w:t>
      </w:r>
      <w:r w:rsidR="00F07F79" w:rsidRPr="006116F8">
        <w:rPr>
          <w:b/>
          <w:bCs/>
          <w:i w:val="0"/>
          <w:iCs w:val="0"/>
          <w:sz w:val="24"/>
          <w:szCs w:val="24"/>
        </w:rPr>
        <w:t xml:space="preserve"> </w:t>
      </w:r>
      <w:r w:rsidRPr="006116F8">
        <w:rPr>
          <w:b/>
          <w:bCs/>
          <w:i w:val="0"/>
          <w:iCs w:val="0"/>
          <w:sz w:val="24"/>
          <w:szCs w:val="24"/>
        </w:rPr>
        <w:t>Abbreviation</w:t>
      </w:r>
      <w:r w:rsidR="00F2774B" w:rsidRPr="006116F8">
        <w:rPr>
          <w:b/>
          <w:bCs/>
          <w:i w:val="0"/>
          <w:iCs w:val="0"/>
          <w:sz w:val="24"/>
          <w:szCs w:val="24"/>
        </w:rPr>
        <w:t>s</w:t>
      </w:r>
      <w:r w:rsidR="00F07F79" w:rsidRPr="006116F8">
        <w:rPr>
          <w:b/>
          <w:bCs/>
          <w:i w:val="0"/>
          <w:iCs w:val="0"/>
          <w:sz w:val="24"/>
          <w:szCs w:val="24"/>
        </w:rPr>
        <w:t xml:space="preserve"> </w:t>
      </w:r>
      <w:r w:rsidRPr="006116F8">
        <w:rPr>
          <w:b/>
          <w:bCs/>
          <w:i w:val="0"/>
          <w:iCs w:val="0"/>
          <w:sz w:val="24"/>
          <w:szCs w:val="24"/>
        </w:rPr>
        <w:t>and</w:t>
      </w:r>
      <w:r w:rsidR="00F07F79" w:rsidRPr="006116F8">
        <w:rPr>
          <w:b/>
          <w:bCs/>
          <w:i w:val="0"/>
          <w:iCs w:val="0"/>
          <w:sz w:val="24"/>
          <w:szCs w:val="24"/>
        </w:rPr>
        <w:t xml:space="preserve"> </w:t>
      </w:r>
      <w:r w:rsidRPr="006116F8">
        <w:rPr>
          <w:b/>
          <w:bCs/>
          <w:i w:val="0"/>
          <w:iCs w:val="0"/>
          <w:sz w:val="24"/>
          <w:szCs w:val="24"/>
        </w:rPr>
        <w:t>Acronym</w:t>
      </w:r>
      <w:r w:rsidR="00F2774B" w:rsidRPr="006116F8">
        <w:rPr>
          <w:b/>
          <w:bCs/>
          <w:i w:val="0"/>
          <w:iCs w:val="0"/>
          <w:sz w:val="24"/>
          <w:szCs w:val="24"/>
        </w:rPr>
        <w:t>s</w:t>
      </w:r>
      <w:r w:rsidR="00F07F79" w:rsidRPr="006116F8">
        <w:rPr>
          <w:b/>
          <w:bCs/>
          <w:i w:val="0"/>
          <w:iCs w:val="0"/>
          <w:sz w:val="24"/>
          <w:szCs w:val="24"/>
        </w:rPr>
        <w:t xml:space="preserve"> </w:t>
      </w:r>
      <w:r w:rsidRPr="006116F8">
        <w:rPr>
          <w:b/>
          <w:bCs/>
          <w:i w:val="0"/>
          <w:iCs w:val="0"/>
          <w:sz w:val="24"/>
          <w:szCs w:val="24"/>
        </w:rPr>
        <w:t>Definitions</w:t>
      </w:r>
      <w:bookmarkEnd w:id="33"/>
    </w:p>
    <w:tbl>
      <w:tblPr>
        <w:tblStyle w:val="ATFTxDOTTable"/>
        <w:tblW w:w="9355" w:type="dxa"/>
        <w:tblLook w:val="0420" w:firstRow="1" w:lastRow="0" w:firstColumn="0" w:lastColumn="0" w:noHBand="0" w:noVBand="1"/>
      </w:tblPr>
      <w:tblGrid>
        <w:gridCol w:w="3685"/>
        <w:gridCol w:w="5670"/>
      </w:tblGrid>
      <w:tr w:rsidR="00C45346" w:rsidRPr="00211BC0" w14:paraId="41C0D505" w14:textId="77777777" w:rsidTr="0069791E">
        <w:trPr>
          <w:cnfStyle w:val="100000000000" w:firstRow="1" w:lastRow="0" w:firstColumn="0" w:lastColumn="0" w:oddVBand="0" w:evenVBand="0" w:oddHBand="0" w:evenHBand="0" w:firstRowFirstColumn="0" w:firstRowLastColumn="0" w:lastRowFirstColumn="0" w:lastRowLastColumn="0"/>
          <w:cantSplit/>
          <w:tblHeader/>
        </w:trPr>
        <w:tc>
          <w:tcPr>
            <w:tcW w:w="3685" w:type="dxa"/>
          </w:tcPr>
          <w:p w14:paraId="3A511884" w14:textId="77FD8962" w:rsidR="00C45346" w:rsidRPr="00211BC0" w:rsidRDefault="00C72CD9" w:rsidP="008C752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Abbreviation</w:t>
            </w:r>
            <w:r w:rsidR="00F07F79">
              <w:rPr>
                <w:rFonts w:asciiTheme="minorHAnsi" w:hAnsiTheme="minorHAnsi"/>
                <w:b/>
                <w:bCs/>
                <w:szCs w:val="24"/>
              </w:rPr>
              <w:t xml:space="preserve"> </w:t>
            </w:r>
            <w:r>
              <w:rPr>
                <w:rFonts w:asciiTheme="minorHAnsi" w:hAnsiTheme="minorHAnsi"/>
                <w:b/>
                <w:bCs/>
                <w:szCs w:val="24"/>
              </w:rPr>
              <w:t>or</w:t>
            </w:r>
            <w:r w:rsidR="00F07F79">
              <w:rPr>
                <w:rFonts w:asciiTheme="minorHAnsi" w:hAnsiTheme="minorHAnsi"/>
                <w:b/>
                <w:bCs/>
                <w:szCs w:val="24"/>
              </w:rPr>
              <w:t xml:space="preserve"> </w:t>
            </w:r>
            <w:r>
              <w:rPr>
                <w:rFonts w:asciiTheme="minorHAnsi" w:hAnsiTheme="minorHAnsi"/>
                <w:b/>
                <w:bCs/>
                <w:szCs w:val="24"/>
              </w:rPr>
              <w:t>Acronym</w:t>
            </w:r>
          </w:p>
        </w:tc>
        <w:tc>
          <w:tcPr>
            <w:tcW w:w="5670" w:type="dxa"/>
          </w:tcPr>
          <w:p w14:paraId="54266209" w14:textId="0D43280F" w:rsidR="00C45346" w:rsidRPr="00211BC0" w:rsidRDefault="00C72CD9" w:rsidP="008C752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Definition</w:t>
            </w:r>
          </w:p>
        </w:tc>
      </w:tr>
      <w:tr w:rsidR="00C45346" w:rsidRPr="00211BC0" w14:paraId="0D320EC7" w14:textId="77777777" w:rsidTr="0069791E">
        <w:trPr>
          <w:cnfStyle w:val="000000100000" w:firstRow="0" w:lastRow="0" w:firstColumn="0" w:lastColumn="0" w:oddVBand="0" w:evenVBand="0" w:oddHBand="1" w:evenHBand="0" w:firstRowFirstColumn="0" w:firstRowLastColumn="0" w:lastRowFirstColumn="0" w:lastRowLastColumn="0"/>
          <w:cantSplit/>
          <w:trHeight w:val="25"/>
        </w:trPr>
        <w:tc>
          <w:tcPr>
            <w:tcW w:w="3685" w:type="dxa"/>
          </w:tcPr>
          <w:p w14:paraId="1DB8E9A6" w14:textId="258F18B6" w:rsidR="00C45346" w:rsidRPr="00211BC0" w:rsidRDefault="00C72CD9" w:rsidP="008C752C">
            <w:pPr>
              <w:pStyle w:val="TableNormalNoSpaceAfter"/>
              <w:rPr>
                <w:szCs w:val="24"/>
              </w:rPr>
            </w:pPr>
            <w:r>
              <w:rPr>
                <w:szCs w:val="24"/>
              </w:rPr>
              <w:t>ACHP</w:t>
            </w:r>
          </w:p>
        </w:tc>
        <w:tc>
          <w:tcPr>
            <w:tcW w:w="5670" w:type="dxa"/>
          </w:tcPr>
          <w:p w14:paraId="59E84E0F" w14:textId="5245D5E5" w:rsidR="00C45346" w:rsidRPr="00211BC0" w:rsidRDefault="00C72CD9" w:rsidP="008C752C">
            <w:pPr>
              <w:pStyle w:val="TableNormalNoSpaceAfter"/>
              <w:rPr>
                <w:szCs w:val="24"/>
              </w:rPr>
            </w:pPr>
            <w:r w:rsidRPr="00C72CD9">
              <w:rPr>
                <w:szCs w:val="24"/>
              </w:rPr>
              <w:t>Advisory</w:t>
            </w:r>
            <w:r w:rsidR="00F07F79">
              <w:rPr>
                <w:szCs w:val="24"/>
              </w:rPr>
              <w:t xml:space="preserve"> </w:t>
            </w:r>
            <w:r w:rsidRPr="00C72CD9">
              <w:rPr>
                <w:szCs w:val="24"/>
              </w:rPr>
              <w:t>Council</w:t>
            </w:r>
            <w:r w:rsidR="00F07F79">
              <w:rPr>
                <w:szCs w:val="24"/>
              </w:rPr>
              <w:t xml:space="preserve"> </w:t>
            </w:r>
            <w:r w:rsidRPr="00C72CD9">
              <w:rPr>
                <w:szCs w:val="24"/>
              </w:rPr>
              <w:t>on</w:t>
            </w:r>
            <w:r w:rsidR="00F07F79">
              <w:rPr>
                <w:szCs w:val="24"/>
              </w:rPr>
              <w:t xml:space="preserve"> </w:t>
            </w:r>
            <w:r w:rsidRPr="00C72CD9">
              <w:rPr>
                <w:szCs w:val="24"/>
              </w:rPr>
              <w:t>Historic</w:t>
            </w:r>
            <w:r w:rsidR="00F07F79">
              <w:rPr>
                <w:szCs w:val="24"/>
              </w:rPr>
              <w:t xml:space="preserve"> </w:t>
            </w:r>
            <w:r w:rsidRPr="00C72CD9">
              <w:rPr>
                <w:szCs w:val="24"/>
              </w:rPr>
              <w:t>Preservation</w:t>
            </w:r>
          </w:p>
        </w:tc>
      </w:tr>
      <w:tr w:rsidR="00C45346" w:rsidRPr="00211BC0" w14:paraId="567F2A9C"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546D9F97" w14:textId="66B4A573" w:rsidR="00C45346" w:rsidRPr="00211BC0" w:rsidRDefault="00C72CD9" w:rsidP="008C752C">
            <w:pPr>
              <w:pStyle w:val="TableNormalNoSpaceAfter"/>
              <w:rPr>
                <w:szCs w:val="24"/>
              </w:rPr>
            </w:pPr>
            <w:r>
              <w:rPr>
                <w:szCs w:val="24"/>
              </w:rPr>
              <w:t>ACT</w:t>
            </w:r>
          </w:p>
        </w:tc>
        <w:tc>
          <w:tcPr>
            <w:tcW w:w="5670" w:type="dxa"/>
          </w:tcPr>
          <w:p w14:paraId="0C903FA5" w14:textId="145809DA" w:rsidR="00C45346" w:rsidRPr="00211BC0" w:rsidRDefault="00C72CD9" w:rsidP="008C752C">
            <w:pPr>
              <w:pStyle w:val="TableNormalNoSpaceAfter"/>
              <w:rPr>
                <w:szCs w:val="24"/>
              </w:rPr>
            </w:pPr>
            <w:r w:rsidRPr="00C72CD9">
              <w:rPr>
                <w:szCs w:val="24"/>
              </w:rPr>
              <w:t>Antiquities</w:t>
            </w:r>
            <w:r w:rsidR="00F07F79">
              <w:rPr>
                <w:szCs w:val="24"/>
              </w:rPr>
              <w:t xml:space="preserve"> </w:t>
            </w:r>
            <w:r w:rsidRPr="00C72CD9">
              <w:rPr>
                <w:szCs w:val="24"/>
              </w:rPr>
              <w:t>Code</w:t>
            </w:r>
            <w:r w:rsidR="00F07F79">
              <w:rPr>
                <w:szCs w:val="24"/>
              </w:rPr>
              <w:t xml:space="preserve"> </w:t>
            </w:r>
            <w:r w:rsidRPr="00C72CD9">
              <w:rPr>
                <w:szCs w:val="24"/>
              </w:rPr>
              <w:t>of</w:t>
            </w:r>
            <w:r w:rsidR="00F07F79">
              <w:rPr>
                <w:szCs w:val="24"/>
              </w:rPr>
              <w:t xml:space="preserve"> </w:t>
            </w:r>
            <w:r w:rsidRPr="00C72CD9">
              <w:rPr>
                <w:szCs w:val="24"/>
              </w:rPr>
              <w:t>Texas</w:t>
            </w:r>
          </w:p>
        </w:tc>
      </w:tr>
      <w:tr w:rsidR="00C45346" w:rsidRPr="00211BC0" w14:paraId="25D06CCA"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6792965C" w14:textId="2F160303" w:rsidR="00C45346" w:rsidRPr="00211BC0" w:rsidRDefault="00C72CD9" w:rsidP="008C752C">
            <w:pPr>
              <w:pStyle w:val="TableNormalNoSpaceAfter"/>
              <w:rPr>
                <w:szCs w:val="24"/>
              </w:rPr>
            </w:pPr>
            <w:r>
              <w:rPr>
                <w:szCs w:val="24"/>
              </w:rPr>
              <w:t>ADA</w:t>
            </w:r>
          </w:p>
        </w:tc>
        <w:tc>
          <w:tcPr>
            <w:tcW w:w="5670" w:type="dxa"/>
          </w:tcPr>
          <w:p w14:paraId="7D9F32A4" w14:textId="0F2B906A" w:rsidR="00C45346" w:rsidRPr="00211BC0" w:rsidRDefault="00C72CD9" w:rsidP="008C752C">
            <w:pPr>
              <w:pStyle w:val="TableNormalNoSpaceAfter"/>
              <w:rPr>
                <w:szCs w:val="24"/>
              </w:rPr>
            </w:pPr>
            <w:r w:rsidRPr="00C72CD9">
              <w:rPr>
                <w:szCs w:val="24"/>
              </w:rPr>
              <w:t>Americans</w:t>
            </w:r>
            <w:r w:rsidR="00F07F79">
              <w:rPr>
                <w:szCs w:val="24"/>
              </w:rPr>
              <w:t xml:space="preserve"> </w:t>
            </w:r>
            <w:r w:rsidRPr="00C72CD9">
              <w:rPr>
                <w:szCs w:val="24"/>
              </w:rPr>
              <w:t>with</w:t>
            </w:r>
            <w:r w:rsidR="00F07F79">
              <w:rPr>
                <w:szCs w:val="24"/>
              </w:rPr>
              <w:t xml:space="preserve"> </w:t>
            </w:r>
            <w:r w:rsidRPr="00C72CD9">
              <w:rPr>
                <w:szCs w:val="24"/>
              </w:rPr>
              <w:t>Disability</w:t>
            </w:r>
            <w:r w:rsidR="00F07F79">
              <w:rPr>
                <w:szCs w:val="24"/>
              </w:rPr>
              <w:t xml:space="preserve"> </w:t>
            </w:r>
            <w:r w:rsidRPr="00C72CD9">
              <w:rPr>
                <w:szCs w:val="24"/>
              </w:rPr>
              <w:t>Act</w:t>
            </w:r>
          </w:p>
        </w:tc>
      </w:tr>
      <w:tr w:rsidR="00C45346" w:rsidRPr="00211BC0" w14:paraId="219C91C9"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47EA4DBC" w14:textId="437D04B4" w:rsidR="00C45346" w:rsidRPr="00211BC0" w:rsidRDefault="00C72CD9" w:rsidP="008C752C">
            <w:pPr>
              <w:pStyle w:val="TableNormalNoSpaceAfter"/>
              <w:rPr>
                <w:szCs w:val="24"/>
              </w:rPr>
            </w:pPr>
            <w:r>
              <w:rPr>
                <w:szCs w:val="24"/>
              </w:rPr>
              <w:t>APE</w:t>
            </w:r>
          </w:p>
        </w:tc>
        <w:tc>
          <w:tcPr>
            <w:tcW w:w="5670" w:type="dxa"/>
          </w:tcPr>
          <w:p w14:paraId="02B502A9" w14:textId="367A00A0" w:rsidR="00C45346" w:rsidRPr="00211BC0" w:rsidRDefault="00C72CD9" w:rsidP="00C72CD9">
            <w:pPr>
              <w:pStyle w:val="TableNormalNoSpaceAfter"/>
              <w:rPr>
                <w:szCs w:val="24"/>
              </w:rPr>
            </w:pPr>
            <w:r w:rsidRPr="00C72CD9">
              <w:rPr>
                <w:szCs w:val="24"/>
              </w:rPr>
              <w:t>Area</w:t>
            </w:r>
            <w:r w:rsidR="00F07F79">
              <w:rPr>
                <w:szCs w:val="24"/>
              </w:rPr>
              <w:t xml:space="preserve"> </w:t>
            </w:r>
            <w:r w:rsidRPr="00C72CD9">
              <w:rPr>
                <w:szCs w:val="24"/>
              </w:rPr>
              <w:t>of</w:t>
            </w:r>
            <w:r w:rsidR="00F07F79">
              <w:rPr>
                <w:szCs w:val="24"/>
              </w:rPr>
              <w:t xml:space="preserve"> </w:t>
            </w:r>
            <w:r w:rsidRPr="00C72CD9">
              <w:rPr>
                <w:szCs w:val="24"/>
              </w:rPr>
              <w:t>Potential</w:t>
            </w:r>
            <w:r w:rsidR="00F07F79">
              <w:rPr>
                <w:szCs w:val="24"/>
              </w:rPr>
              <w:t xml:space="preserve"> </w:t>
            </w:r>
            <w:r w:rsidRPr="00C72CD9">
              <w:rPr>
                <w:szCs w:val="24"/>
              </w:rPr>
              <w:t>Effects</w:t>
            </w:r>
          </w:p>
        </w:tc>
      </w:tr>
      <w:tr w:rsidR="008E7234" w:rsidRPr="00211BC0" w14:paraId="70FE8BCF"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7C86F875" w14:textId="591EFA19" w:rsidR="008E7234" w:rsidRDefault="008E7234" w:rsidP="008C752C">
            <w:pPr>
              <w:pStyle w:val="TableNormalNoSpaceAfter"/>
              <w:rPr>
                <w:szCs w:val="24"/>
              </w:rPr>
            </w:pPr>
            <w:r>
              <w:rPr>
                <w:szCs w:val="24"/>
              </w:rPr>
              <w:t>BU</w:t>
            </w:r>
          </w:p>
        </w:tc>
        <w:tc>
          <w:tcPr>
            <w:tcW w:w="5670" w:type="dxa"/>
          </w:tcPr>
          <w:p w14:paraId="60F6A400" w14:textId="5BEDF7FF" w:rsidR="008E7234" w:rsidRPr="00C72CD9" w:rsidRDefault="008E7234" w:rsidP="008C752C">
            <w:pPr>
              <w:pStyle w:val="TableNormalNoSpaceAfter"/>
              <w:rPr>
                <w:szCs w:val="24"/>
              </w:rPr>
            </w:pPr>
            <w:r>
              <w:rPr>
                <w:szCs w:val="24"/>
              </w:rPr>
              <w:t>Business</w:t>
            </w:r>
          </w:p>
        </w:tc>
      </w:tr>
      <w:tr w:rsidR="00C45346" w:rsidRPr="00211BC0" w14:paraId="4BD75902"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0E918B56" w14:textId="2FAACE77" w:rsidR="00C45346" w:rsidRPr="00211BC0" w:rsidRDefault="00C72CD9" w:rsidP="008C752C">
            <w:pPr>
              <w:pStyle w:val="TableNormalNoSpaceAfter"/>
              <w:rPr>
                <w:szCs w:val="24"/>
              </w:rPr>
            </w:pPr>
            <w:r>
              <w:rPr>
                <w:szCs w:val="24"/>
              </w:rPr>
              <w:t>CHC</w:t>
            </w:r>
          </w:p>
        </w:tc>
        <w:tc>
          <w:tcPr>
            <w:tcW w:w="5670" w:type="dxa"/>
          </w:tcPr>
          <w:p w14:paraId="009B2861" w14:textId="02713BF6" w:rsidR="00C45346" w:rsidRPr="00211BC0" w:rsidRDefault="00C72CD9" w:rsidP="008C752C">
            <w:pPr>
              <w:pStyle w:val="TableNormalNoSpaceAfter"/>
              <w:rPr>
                <w:szCs w:val="24"/>
              </w:rPr>
            </w:pPr>
            <w:r w:rsidRPr="00C72CD9">
              <w:rPr>
                <w:szCs w:val="24"/>
              </w:rPr>
              <w:t>County</w:t>
            </w:r>
            <w:r w:rsidR="00F07F79">
              <w:rPr>
                <w:szCs w:val="24"/>
              </w:rPr>
              <w:t xml:space="preserve"> </w:t>
            </w:r>
            <w:r w:rsidRPr="00C72CD9">
              <w:rPr>
                <w:szCs w:val="24"/>
              </w:rPr>
              <w:t>Historical</w:t>
            </w:r>
            <w:r w:rsidR="00F07F79">
              <w:rPr>
                <w:szCs w:val="24"/>
              </w:rPr>
              <w:t xml:space="preserve"> </w:t>
            </w:r>
            <w:r w:rsidRPr="00C72CD9">
              <w:rPr>
                <w:szCs w:val="24"/>
              </w:rPr>
              <w:t>Commission</w:t>
            </w:r>
          </w:p>
        </w:tc>
      </w:tr>
      <w:tr w:rsidR="00C72CD9" w:rsidRPr="00211BC0" w14:paraId="17E53EC3"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116F6CD3" w14:textId="668EFE4E" w:rsidR="00C72CD9" w:rsidRPr="00211BC0" w:rsidRDefault="00C72CD9" w:rsidP="008C752C">
            <w:pPr>
              <w:pStyle w:val="TableNormalNoSpaceAfter"/>
              <w:rPr>
                <w:szCs w:val="24"/>
              </w:rPr>
            </w:pPr>
            <w:r>
              <w:rPr>
                <w:szCs w:val="24"/>
              </w:rPr>
              <w:t>CLG</w:t>
            </w:r>
          </w:p>
        </w:tc>
        <w:tc>
          <w:tcPr>
            <w:tcW w:w="5670" w:type="dxa"/>
          </w:tcPr>
          <w:p w14:paraId="7AAE9DB6" w14:textId="5FB69863" w:rsidR="00C72CD9" w:rsidRPr="00211BC0" w:rsidRDefault="00C72CD9" w:rsidP="008C752C">
            <w:pPr>
              <w:pStyle w:val="TableNormalNoSpaceAfter"/>
              <w:rPr>
                <w:szCs w:val="24"/>
              </w:rPr>
            </w:pPr>
            <w:r w:rsidRPr="00C72CD9">
              <w:rPr>
                <w:szCs w:val="24"/>
              </w:rPr>
              <w:t>Certified</w:t>
            </w:r>
            <w:r w:rsidR="00F07F79">
              <w:rPr>
                <w:szCs w:val="24"/>
              </w:rPr>
              <w:t xml:space="preserve"> </w:t>
            </w:r>
            <w:r w:rsidRPr="00C72CD9">
              <w:rPr>
                <w:szCs w:val="24"/>
              </w:rPr>
              <w:t>Local</w:t>
            </w:r>
            <w:r w:rsidR="00F07F79">
              <w:rPr>
                <w:szCs w:val="24"/>
              </w:rPr>
              <w:t xml:space="preserve"> </w:t>
            </w:r>
            <w:r w:rsidRPr="00C72CD9">
              <w:rPr>
                <w:szCs w:val="24"/>
              </w:rPr>
              <w:t>Governments</w:t>
            </w:r>
          </w:p>
        </w:tc>
      </w:tr>
      <w:tr w:rsidR="008E7234" w:rsidRPr="00211BC0" w14:paraId="74A78BC3"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0ACDD687" w14:textId="3C904989" w:rsidR="008E7234" w:rsidRDefault="008E7234" w:rsidP="008C752C">
            <w:pPr>
              <w:pStyle w:val="TableNormalNoSpaceAfter"/>
              <w:rPr>
                <w:szCs w:val="24"/>
              </w:rPr>
            </w:pPr>
            <w:r>
              <w:rPr>
                <w:szCs w:val="24"/>
              </w:rPr>
              <w:t>CR</w:t>
            </w:r>
          </w:p>
        </w:tc>
        <w:tc>
          <w:tcPr>
            <w:tcW w:w="5670" w:type="dxa"/>
          </w:tcPr>
          <w:p w14:paraId="15ABA361" w14:textId="6F1846A4" w:rsidR="008E7234" w:rsidRPr="00C72CD9" w:rsidRDefault="008E7234" w:rsidP="008C752C">
            <w:pPr>
              <w:pStyle w:val="TableNormalNoSpaceAfter"/>
              <w:rPr>
                <w:szCs w:val="24"/>
              </w:rPr>
            </w:pPr>
            <w:r>
              <w:rPr>
                <w:szCs w:val="24"/>
              </w:rPr>
              <w:t>County Road</w:t>
            </w:r>
          </w:p>
        </w:tc>
      </w:tr>
      <w:tr w:rsidR="00C72CD9" w:rsidRPr="00211BC0" w14:paraId="2B9F6835"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2FE16F2C" w14:textId="220099BC" w:rsidR="00C72CD9" w:rsidRPr="00211BC0" w:rsidRDefault="00C72CD9" w:rsidP="008C752C">
            <w:pPr>
              <w:pStyle w:val="TableNormalNoSpaceAfter"/>
              <w:rPr>
                <w:szCs w:val="24"/>
              </w:rPr>
            </w:pPr>
            <w:r>
              <w:rPr>
                <w:szCs w:val="24"/>
              </w:rPr>
              <w:t>CRM</w:t>
            </w:r>
          </w:p>
        </w:tc>
        <w:tc>
          <w:tcPr>
            <w:tcW w:w="5670" w:type="dxa"/>
          </w:tcPr>
          <w:p w14:paraId="7672C293" w14:textId="6CEE7E59" w:rsidR="00C72CD9" w:rsidRPr="00211BC0" w:rsidRDefault="00C72CD9" w:rsidP="008C752C">
            <w:pPr>
              <w:pStyle w:val="TableNormalNoSpaceAfter"/>
              <w:rPr>
                <w:szCs w:val="24"/>
              </w:rPr>
            </w:pPr>
            <w:r w:rsidRPr="00C72CD9">
              <w:rPr>
                <w:szCs w:val="24"/>
              </w:rPr>
              <w:t>Cultural</w:t>
            </w:r>
            <w:r w:rsidR="00F07F79">
              <w:rPr>
                <w:szCs w:val="24"/>
              </w:rPr>
              <w:t xml:space="preserve"> </w:t>
            </w:r>
            <w:r w:rsidRPr="00C72CD9">
              <w:rPr>
                <w:szCs w:val="24"/>
              </w:rPr>
              <w:t>Resources</w:t>
            </w:r>
            <w:r w:rsidR="00F07F79">
              <w:rPr>
                <w:szCs w:val="24"/>
              </w:rPr>
              <w:t xml:space="preserve"> </w:t>
            </w:r>
            <w:r w:rsidRPr="00C72CD9">
              <w:rPr>
                <w:szCs w:val="24"/>
              </w:rPr>
              <w:t>Management</w:t>
            </w:r>
          </w:p>
        </w:tc>
      </w:tr>
      <w:tr w:rsidR="00CD2480" w:rsidRPr="00211BC0" w14:paraId="3480A407"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334FE6C8" w14:textId="5C06E8F8" w:rsidR="00CD2480" w:rsidRDefault="00CD2480" w:rsidP="008C752C">
            <w:pPr>
              <w:pStyle w:val="TableNormalNoSpaceAfter"/>
              <w:rPr>
                <w:szCs w:val="24"/>
              </w:rPr>
            </w:pPr>
            <w:r>
              <w:rPr>
                <w:szCs w:val="24"/>
              </w:rPr>
              <w:t>EB</w:t>
            </w:r>
          </w:p>
        </w:tc>
        <w:tc>
          <w:tcPr>
            <w:tcW w:w="5670" w:type="dxa"/>
          </w:tcPr>
          <w:p w14:paraId="1B555A94" w14:textId="0C4A4BF9" w:rsidR="00CD2480" w:rsidRPr="00C72CD9" w:rsidRDefault="00CD2480" w:rsidP="008C752C">
            <w:pPr>
              <w:pStyle w:val="TableNormalNoSpaceAfter"/>
              <w:rPr>
                <w:szCs w:val="24"/>
              </w:rPr>
            </w:pPr>
            <w:r>
              <w:rPr>
                <w:szCs w:val="24"/>
              </w:rPr>
              <w:t>Eastbound</w:t>
            </w:r>
          </w:p>
        </w:tc>
      </w:tr>
      <w:tr w:rsidR="00C72CD9" w:rsidRPr="00211BC0" w14:paraId="76242C37"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063EA6E5" w14:textId="76DDD0A0" w:rsidR="00C72CD9" w:rsidRPr="00211BC0" w:rsidRDefault="00C72CD9" w:rsidP="008C752C">
            <w:pPr>
              <w:pStyle w:val="TableNormalNoSpaceAfter"/>
              <w:rPr>
                <w:szCs w:val="24"/>
              </w:rPr>
            </w:pPr>
            <w:r>
              <w:rPr>
                <w:szCs w:val="24"/>
              </w:rPr>
              <w:t>ECOS</w:t>
            </w:r>
          </w:p>
        </w:tc>
        <w:tc>
          <w:tcPr>
            <w:tcW w:w="5670" w:type="dxa"/>
          </w:tcPr>
          <w:p w14:paraId="2C954927" w14:textId="595337B1" w:rsidR="00C72CD9" w:rsidRPr="00211BC0" w:rsidRDefault="00C72CD9" w:rsidP="008C752C">
            <w:pPr>
              <w:pStyle w:val="TableNormalNoSpaceAfter"/>
              <w:rPr>
                <w:szCs w:val="24"/>
              </w:rPr>
            </w:pPr>
            <w:r w:rsidRPr="00C72CD9">
              <w:rPr>
                <w:szCs w:val="24"/>
              </w:rPr>
              <w:t>Texas</w:t>
            </w:r>
            <w:r w:rsidR="00F07F79">
              <w:rPr>
                <w:szCs w:val="24"/>
              </w:rPr>
              <w:t xml:space="preserve"> </w:t>
            </w:r>
            <w:r w:rsidRPr="00C72CD9">
              <w:rPr>
                <w:szCs w:val="24"/>
              </w:rPr>
              <w:t>Environmental</w:t>
            </w:r>
            <w:r w:rsidR="00F07F79">
              <w:rPr>
                <w:szCs w:val="24"/>
              </w:rPr>
              <w:t xml:space="preserve"> </w:t>
            </w:r>
            <w:r w:rsidRPr="00C72CD9">
              <w:rPr>
                <w:szCs w:val="24"/>
              </w:rPr>
              <w:t>Compliance</w:t>
            </w:r>
            <w:r w:rsidR="00F07F79">
              <w:rPr>
                <w:szCs w:val="24"/>
              </w:rPr>
              <w:t xml:space="preserve"> </w:t>
            </w:r>
            <w:r w:rsidRPr="00C72CD9">
              <w:rPr>
                <w:szCs w:val="24"/>
              </w:rPr>
              <w:t>Oversight</w:t>
            </w:r>
            <w:r w:rsidR="00F07F79">
              <w:rPr>
                <w:szCs w:val="24"/>
              </w:rPr>
              <w:t xml:space="preserve"> </w:t>
            </w:r>
            <w:r w:rsidRPr="00C72CD9">
              <w:rPr>
                <w:szCs w:val="24"/>
              </w:rPr>
              <w:t>System</w:t>
            </w:r>
          </w:p>
        </w:tc>
      </w:tr>
      <w:tr w:rsidR="00907BE7" w:rsidRPr="00211BC0" w14:paraId="74729DFA"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3DD6108A" w14:textId="57638034" w:rsidR="00907BE7" w:rsidRDefault="00907BE7" w:rsidP="008C752C">
            <w:pPr>
              <w:pStyle w:val="TableNormalNoSpaceAfter"/>
              <w:rPr>
                <w:szCs w:val="24"/>
              </w:rPr>
            </w:pPr>
            <w:r>
              <w:rPr>
                <w:szCs w:val="24"/>
              </w:rPr>
              <w:t>ENV</w:t>
            </w:r>
          </w:p>
        </w:tc>
        <w:tc>
          <w:tcPr>
            <w:tcW w:w="5670" w:type="dxa"/>
          </w:tcPr>
          <w:p w14:paraId="584544F0" w14:textId="67A08BC4" w:rsidR="00907BE7" w:rsidRPr="00C72CD9" w:rsidRDefault="00907BE7" w:rsidP="008C752C">
            <w:pPr>
              <w:pStyle w:val="TableNormalNoSpaceAfter"/>
              <w:rPr>
                <w:szCs w:val="24"/>
              </w:rPr>
            </w:pPr>
            <w:r>
              <w:rPr>
                <w:szCs w:val="24"/>
              </w:rPr>
              <w:t>Environmental Affairs Division</w:t>
            </w:r>
          </w:p>
        </w:tc>
      </w:tr>
      <w:tr w:rsidR="00031666" w:rsidRPr="00211BC0" w14:paraId="52FE2265"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4346D314" w14:textId="42BDEC6C" w:rsidR="00031666" w:rsidRDefault="00031666" w:rsidP="008C752C">
            <w:pPr>
              <w:pStyle w:val="TableNormalNoSpaceAfter"/>
              <w:rPr>
                <w:szCs w:val="24"/>
              </w:rPr>
            </w:pPr>
            <w:r>
              <w:rPr>
                <w:szCs w:val="24"/>
              </w:rPr>
              <w:t>FM</w:t>
            </w:r>
          </w:p>
        </w:tc>
        <w:tc>
          <w:tcPr>
            <w:tcW w:w="5670" w:type="dxa"/>
          </w:tcPr>
          <w:p w14:paraId="0F1C7D43" w14:textId="0B0CA2DC" w:rsidR="00031666" w:rsidRPr="00C72CD9" w:rsidRDefault="00031666" w:rsidP="008C752C">
            <w:pPr>
              <w:pStyle w:val="TableNormalNoSpaceAfter"/>
              <w:rPr>
                <w:szCs w:val="24"/>
              </w:rPr>
            </w:pPr>
            <w:r>
              <w:rPr>
                <w:szCs w:val="24"/>
              </w:rPr>
              <w:t>Farm-to-Market</w:t>
            </w:r>
          </w:p>
        </w:tc>
      </w:tr>
      <w:tr w:rsidR="00C72CD9" w:rsidRPr="00211BC0" w14:paraId="07B757BD"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039A8130" w14:textId="323BD09E" w:rsidR="00C72CD9" w:rsidRPr="00211BC0" w:rsidRDefault="00C72CD9" w:rsidP="008C752C">
            <w:pPr>
              <w:pStyle w:val="TableNormalNoSpaceAfter"/>
              <w:rPr>
                <w:szCs w:val="24"/>
              </w:rPr>
            </w:pPr>
            <w:r>
              <w:rPr>
                <w:szCs w:val="24"/>
              </w:rPr>
              <w:t>HIST</w:t>
            </w:r>
          </w:p>
        </w:tc>
        <w:tc>
          <w:tcPr>
            <w:tcW w:w="5670" w:type="dxa"/>
          </w:tcPr>
          <w:p w14:paraId="595AB3FA" w14:textId="6C813892" w:rsidR="00C72CD9" w:rsidRPr="00211BC0" w:rsidRDefault="00C72CD9" w:rsidP="008C752C">
            <w:pPr>
              <w:pStyle w:val="TableNormalNoSpaceAfter"/>
              <w:rPr>
                <w:szCs w:val="24"/>
              </w:rPr>
            </w:pPr>
            <w:r w:rsidRPr="00C72CD9">
              <w:rPr>
                <w:szCs w:val="24"/>
              </w:rPr>
              <w:t>Historical</w:t>
            </w:r>
            <w:r w:rsidR="00F07F79">
              <w:rPr>
                <w:szCs w:val="24"/>
              </w:rPr>
              <w:t xml:space="preserve"> </w:t>
            </w:r>
            <w:r w:rsidRPr="00C72CD9">
              <w:rPr>
                <w:szCs w:val="24"/>
              </w:rPr>
              <w:t>Studies</w:t>
            </w:r>
            <w:r w:rsidR="00F07F79">
              <w:rPr>
                <w:szCs w:val="24"/>
              </w:rPr>
              <w:t xml:space="preserve"> </w:t>
            </w:r>
            <w:r w:rsidRPr="00C72CD9">
              <w:rPr>
                <w:szCs w:val="24"/>
              </w:rPr>
              <w:t>Branch,</w:t>
            </w:r>
            <w:r w:rsidR="00F07F79">
              <w:rPr>
                <w:szCs w:val="24"/>
              </w:rPr>
              <w:t xml:space="preserve"> </w:t>
            </w:r>
            <w:r w:rsidRPr="00C72CD9">
              <w:rPr>
                <w:szCs w:val="24"/>
              </w:rPr>
              <w:t>Cultural</w:t>
            </w:r>
            <w:r w:rsidR="00F07F79">
              <w:rPr>
                <w:szCs w:val="24"/>
              </w:rPr>
              <w:t xml:space="preserve"> </w:t>
            </w:r>
            <w:r w:rsidRPr="00C72CD9">
              <w:rPr>
                <w:szCs w:val="24"/>
              </w:rPr>
              <w:t>Resources</w:t>
            </w:r>
            <w:r w:rsidR="00F07F79">
              <w:rPr>
                <w:szCs w:val="24"/>
              </w:rPr>
              <w:t xml:space="preserve"> </w:t>
            </w:r>
            <w:r w:rsidRPr="00C72CD9">
              <w:rPr>
                <w:szCs w:val="24"/>
              </w:rPr>
              <w:t>Management,</w:t>
            </w:r>
            <w:r w:rsidR="00F07F79">
              <w:rPr>
                <w:szCs w:val="24"/>
              </w:rPr>
              <w:t xml:space="preserve"> </w:t>
            </w:r>
            <w:r w:rsidRPr="00C72CD9">
              <w:rPr>
                <w:szCs w:val="24"/>
              </w:rPr>
              <w:t>Environmental</w:t>
            </w:r>
            <w:r w:rsidR="00F07F79">
              <w:rPr>
                <w:szCs w:val="24"/>
              </w:rPr>
              <w:t xml:space="preserve"> </w:t>
            </w:r>
            <w:r w:rsidRPr="00C72CD9">
              <w:rPr>
                <w:szCs w:val="24"/>
              </w:rPr>
              <w:t>Affairs</w:t>
            </w:r>
            <w:r w:rsidR="00F07F79">
              <w:rPr>
                <w:szCs w:val="24"/>
              </w:rPr>
              <w:t xml:space="preserve"> </w:t>
            </w:r>
            <w:r w:rsidRPr="00C72CD9">
              <w:rPr>
                <w:szCs w:val="24"/>
              </w:rPr>
              <w:t>Division</w:t>
            </w:r>
          </w:p>
        </w:tc>
      </w:tr>
      <w:tr w:rsidR="00003C98" w:rsidRPr="00211BC0" w14:paraId="36290398"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4054638E" w14:textId="7BC3EFDC" w:rsidR="00003C98" w:rsidRDefault="00003C98" w:rsidP="008C752C">
            <w:pPr>
              <w:pStyle w:val="TableNormalNoSpaceAfter"/>
              <w:rPr>
                <w:szCs w:val="24"/>
              </w:rPr>
            </w:pPr>
            <w:r>
              <w:rPr>
                <w:szCs w:val="24"/>
              </w:rPr>
              <w:t>HWY</w:t>
            </w:r>
          </w:p>
        </w:tc>
        <w:tc>
          <w:tcPr>
            <w:tcW w:w="5670" w:type="dxa"/>
          </w:tcPr>
          <w:p w14:paraId="007C2877" w14:textId="68A0B5F9" w:rsidR="00003C98" w:rsidRDefault="00003C98" w:rsidP="008C752C">
            <w:pPr>
              <w:pStyle w:val="TableNormalNoSpaceAfter"/>
              <w:rPr>
                <w:szCs w:val="24"/>
              </w:rPr>
            </w:pPr>
            <w:r>
              <w:rPr>
                <w:szCs w:val="24"/>
              </w:rPr>
              <w:t>Highway</w:t>
            </w:r>
          </w:p>
        </w:tc>
      </w:tr>
      <w:tr w:rsidR="0005721A" w:rsidRPr="00211BC0" w14:paraId="0F84E32E"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04E47C78" w14:textId="7FC6CC17" w:rsidR="0005721A" w:rsidRDefault="0005721A" w:rsidP="008C752C">
            <w:pPr>
              <w:pStyle w:val="TableNormalNoSpaceAfter"/>
              <w:rPr>
                <w:szCs w:val="24"/>
              </w:rPr>
            </w:pPr>
            <w:r>
              <w:rPr>
                <w:szCs w:val="24"/>
              </w:rPr>
              <w:t>NB</w:t>
            </w:r>
          </w:p>
        </w:tc>
        <w:tc>
          <w:tcPr>
            <w:tcW w:w="5670" w:type="dxa"/>
          </w:tcPr>
          <w:p w14:paraId="4C87C45C" w14:textId="786FAC86" w:rsidR="0005721A" w:rsidRDefault="0005721A" w:rsidP="008C752C">
            <w:pPr>
              <w:pStyle w:val="TableNormalNoSpaceAfter"/>
              <w:rPr>
                <w:szCs w:val="24"/>
              </w:rPr>
            </w:pPr>
            <w:r>
              <w:rPr>
                <w:szCs w:val="24"/>
              </w:rPr>
              <w:t>Northbound</w:t>
            </w:r>
          </w:p>
        </w:tc>
      </w:tr>
      <w:tr w:rsidR="00C72CD9" w:rsidRPr="00211BC0" w14:paraId="6CBC7B5E"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68D54A1A" w14:textId="7EBAD3AD" w:rsidR="00C72CD9" w:rsidRPr="00211BC0" w:rsidRDefault="00C72CD9" w:rsidP="008C752C">
            <w:pPr>
              <w:pStyle w:val="TableNormalNoSpaceAfter"/>
              <w:rPr>
                <w:szCs w:val="24"/>
              </w:rPr>
            </w:pPr>
            <w:r>
              <w:rPr>
                <w:szCs w:val="24"/>
              </w:rPr>
              <w:t>NEPA</w:t>
            </w:r>
          </w:p>
        </w:tc>
        <w:tc>
          <w:tcPr>
            <w:tcW w:w="5670" w:type="dxa"/>
          </w:tcPr>
          <w:p w14:paraId="5988B60A" w14:textId="66D7D6ED" w:rsidR="00C72CD9" w:rsidRPr="00211BC0" w:rsidRDefault="00C72CD9" w:rsidP="008C752C">
            <w:pPr>
              <w:pStyle w:val="TableNormalNoSpaceAfter"/>
              <w:rPr>
                <w:szCs w:val="24"/>
              </w:rPr>
            </w:pPr>
            <w:r w:rsidRPr="00C72CD9">
              <w:rPr>
                <w:szCs w:val="24"/>
              </w:rPr>
              <w:t>National</w:t>
            </w:r>
            <w:r w:rsidR="00F07F79">
              <w:rPr>
                <w:szCs w:val="24"/>
              </w:rPr>
              <w:t xml:space="preserve"> </w:t>
            </w:r>
            <w:r w:rsidRPr="00C72CD9">
              <w:rPr>
                <w:szCs w:val="24"/>
              </w:rPr>
              <w:t>Environmental</w:t>
            </w:r>
            <w:r w:rsidR="00F07F79">
              <w:rPr>
                <w:szCs w:val="24"/>
              </w:rPr>
              <w:t xml:space="preserve"> </w:t>
            </w:r>
            <w:r w:rsidRPr="00C72CD9">
              <w:rPr>
                <w:szCs w:val="24"/>
              </w:rPr>
              <w:t>Policy</w:t>
            </w:r>
            <w:r w:rsidR="00F07F79">
              <w:rPr>
                <w:szCs w:val="24"/>
              </w:rPr>
              <w:t xml:space="preserve"> </w:t>
            </w:r>
            <w:r w:rsidRPr="00C72CD9">
              <w:rPr>
                <w:szCs w:val="24"/>
              </w:rPr>
              <w:t>Act</w:t>
            </w:r>
          </w:p>
        </w:tc>
      </w:tr>
      <w:tr w:rsidR="00C72CD9" w:rsidRPr="00211BC0" w14:paraId="182FA391"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03732341" w14:textId="60314E04" w:rsidR="00C72CD9" w:rsidRPr="00211BC0" w:rsidRDefault="00C72CD9" w:rsidP="008C752C">
            <w:pPr>
              <w:pStyle w:val="TableNormalNoSpaceAfter"/>
              <w:rPr>
                <w:szCs w:val="24"/>
              </w:rPr>
            </w:pPr>
            <w:r>
              <w:rPr>
                <w:szCs w:val="24"/>
              </w:rPr>
              <w:t>NHPA</w:t>
            </w:r>
          </w:p>
        </w:tc>
        <w:tc>
          <w:tcPr>
            <w:tcW w:w="5670" w:type="dxa"/>
          </w:tcPr>
          <w:p w14:paraId="731C1A73" w14:textId="36ACFA1D" w:rsidR="00C72CD9" w:rsidRPr="00211BC0" w:rsidRDefault="00C72CD9" w:rsidP="008C752C">
            <w:pPr>
              <w:pStyle w:val="TableNormalNoSpaceAfter"/>
              <w:rPr>
                <w:szCs w:val="24"/>
              </w:rPr>
            </w:pPr>
            <w:r w:rsidRPr="00C72CD9">
              <w:rPr>
                <w:szCs w:val="24"/>
              </w:rPr>
              <w:t>National</w:t>
            </w:r>
            <w:r w:rsidR="00F07F79">
              <w:rPr>
                <w:szCs w:val="24"/>
              </w:rPr>
              <w:t xml:space="preserve"> </w:t>
            </w:r>
            <w:r w:rsidRPr="00C72CD9">
              <w:rPr>
                <w:szCs w:val="24"/>
              </w:rPr>
              <w:t>Historic</w:t>
            </w:r>
            <w:r w:rsidR="00F07F79">
              <w:rPr>
                <w:szCs w:val="24"/>
              </w:rPr>
              <w:t xml:space="preserve"> </w:t>
            </w:r>
            <w:r w:rsidRPr="00C72CD9">
              <w:rPr>
                <w:szCs w:val="24"/>
              </w:rPr>
              <w:t>Preservation</w:t>
            </w:r>
            <w:r w:rsidR="00F07F79">
              <w:rPr>
                <w:szCs w:val="24"/>
              </w:rPr>
              <w:t xml:space="preserve"> </w:t>
            </w:r>
            <w:r w:rsidRPr="00C72CD9">
              <w:rPr>
                <w:szCs w:val="24"/>
              </w:rPr>
              <w:t>Act</w:t>
            </w:r>
          </w:p>
        </w:tc>
      </w:tr>
      <w:tr w:rsidR="00C72CD9" w:rsidRPr="00211BC0" w14:paraId="4DE4DA50"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6E792D77" w14:textId="118383F1" w:rsidR="00C72CD9" w:rsidRPr="00211BC0" w:rsidRDefault="00C72CD9" w:rsidP="008C752C">
            <w:pPr>
              <w:pStyle w:val="TableNormalNoSpaceAfter"/>
              <w:rPr>
                <w:szCs w:val="24"/>
              </w:rPr>
            </w:pPr>
            <w:r>
              <w:rPr>
                <w:szCs w:val="24"/>
              </w:rPr>
              <w:t>PA</w:t>
            </w:r>
          </w:p>
        </w:tc>
        <w:tc>
          <w:tcPr>
            <w:tcW w:w="5670" w:type="dxa"/>
          </w:tcPr>
          <w:p w14:paraId="39D22511" w14:textId="2556D1FD" w:rsidR="00C72CD9" w:rsidRPr="00211BC0" w:rsidRDefault="00C72CD9" w:rsidP="008C752C">
            <w:pPr>
              <w:pStyle w:val="TableNormalNoSpaceAfter"/>
              <w:rPr>
                <w:szCs w:val="24"/>
              </w:rPr>
            </w:pPr>
            <w:r w:rsidRPr="00C72CD9">
              <w:rPr>
                <w:szCs w:val="24"/>
              </w:rPr>
              <w:t>Programmatic</w:t>
            </w:r>
            <w:r w:rsidR="00F07F79">
              <w:rPr>
                <w:szCs w:val="24"/>
              </w:rPr>
              <w:t xml:space="preserve"> </w:t>
            </w:r>
            <w:r w:rsidRPr="00C72CD9">
              <w:rPr>
                <w:szCs w:val="24"/>
              </w:rPr>
              <w:t>Agreement</w:t>
            </w:r>
          </w:p>
        </w:tc>
      </w:tr>
      <w:tr w:rsidR="00C72CD9" w:rsidRPr="00211BC0" w14:paraId="22697398"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1D0A579A" w14:textId="1897EFE7" w:rsidR="00C72CD9" w:rsidRPr="00211BC0" w:rsidRDefault="00C72CD9" w:rsidP="008C752C">
            <w:pPr>
              <w:pStyle w:val="TableNormalNoSpaceAfter"/>
              <w:rPr>
                <w:szCs w:val="24"/>
              </w:rPr>
            </w:pPr>
            <w:r>
              <w:rPr>
                <w:szCs w:val="24"/>
              </w:rPr>
              <w:t>PCR</w:t>
            </w:r>
          </w:p>
        </w:tc>
        <w:tc>
          <w:tcPr>
            <w:tcW w:w="5670" w:type="dxa"/>
          </w:tcPr>
          <w:p w14:paraId="30CF7933" w14:textId="49616DB6" w:rsidR="00C72CD9" w:rsidRPr="00211BC0" w:rsidRDefault="00C72CD9" w:rsidP="008C752C">
            <w:pPr>
              <w:pStyle w:val="TableNormalNoSpaceAfter"/>
              <w:rPr>
                <w:szCs w:val="24"/>
              </w:rPr>
            </w:pPr>
            <w:r w:rsidRPr="00C72CD9">
              <w:rPr>
                <w:szCs w:val="24"/>
              </w:rPr>
              <w:t>Project</w:t>
            </w:r>
            <w:r w:rsidR="00F07F79">
              <w:rPr>
                <w:szCs w:val="24"/>
              </w:rPr>
              <w:t xml:space="preserve"> </w:t>
            </w:r>
            <w:r w:rsidRPr="00C72CD9">
              <w:rPr>
                <w:szCs w:val="24"/>
              </w:rPr>
              <w:t>Coordination</w:t>
            </w:r>
            <w:r w:rsidR="00F07F79">
              <w:rPr>
                <w:szCs w:val="24"/>
              </w:rPr>
              <w:t xml:space="preserve"> </w:t>
            </w:r>
            <w:r w:rsidRPr="00C72CD9">
              <w:rPr>
                <w:szCs w:val="24"/>
              </w:rPr>
              <w:t>Request</w:t>
            </w:r>
          </w:p>
        </w:tc>
      </w:tr>
      <w:tr w:rsidR="00C72CD9" w:rsidRPr="00211BC0" w14:paraId="6635A30A"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2E3A79AA" w14:textId="51387AFA" w:rsidR="00C72CD9" w:rsidRDefault="00C72CD9" w:rsidP="008C752C">
            <w:pPr>
              <w:pStyle w:val="TableNormalNoSpaceAfter"/>
              <w:rPr>
                <w:szCs w:val="24"/>
              </w:rPr>
            </w:pPr>
            <w:r>
              <w:rPr>
                <w:szCs w:val="24"/>
              </w:rPr>
              <w:lastRenderedPageBreak/>
              <w:t>ROW</w:t>
            </w:r>
          </w:p>
        </w:tc>
        <w:tc>
          <w:tcPr>
            <w:tcW w:w="5670" w:type="dxa"/>
          </w:tcPr>
          <w:p w14:paraId="145A45D4" w14:textId="2028C0EC" w:rsidR="00C72CD9" w:rsidRPr="00211BC0" w:rsidRDefault="00C72CD9" w:rsidP="008C752C">
            <w:pPr>
              <w:pStyle w:val="TableNormalNoSpaceAfter"/>
              <w:rPr>
                <w:szCs w:val="24"/>
              </w:rPr>
            </w:pPr>
            <w:r w:rsidRPr="00C72CD9">
              <w:rPr>
                <w:szCs w:val="24"/>
              </w:rPr>
              <w:t>Right-of-Way</w:t>
            </w:r>
          </w:p>
        </w:tc>
      </w:tr>
      <w:tr w:rsidR="00003C98" w:rsidRPr="00211BC0" w14:paraId="39BCCC47"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24E770F5" w14:textId="11EB55A4" w:rsidR="00003C98" w:rsidRDefault="00003C98" w:rsidP="008C752C">
            <w:pPr>
              <w:pStyle w:val="TableNormalNoSpaceAfter"/>
              <w:rPr>
                <w:szCs w:val="24"/>
              </w:rPr>
            </w:pPr>
            <w:r>
              <w:rPr>
                <w:szCs w:val="24"/>
              </w:rPr>
              <w:t>RR</w:t>
            </w:r>
          </w:p>
        </w:tc>
        <w:tc>
          <w:tcPr>
            <w:tcW w:w="5670" w:type="dxa"/>
          </w:tcPr>
          <w:p w14:paraId="5DE51E00" w14:textId="0C411F5E" w:rsidR="00003C98" w:rsidRDefault="00003C98" w:rsidP="008C752C">
            <w:pPr>
              <w:pStyle w:val="TableNormalNoSpaceAfter"/>
              <w:rPr>
                <w:szCs w:val="24"/>
              </w:rPr>
            </w:pPr>
            <w:r>
              <w:rPr>
                <w:szCs w:val="24"/>
              </w:rPr>
              <w:t>Railroad</w:t>
            </w:r>
          </w:p>
        </w:tc>
      </w:tr>
      <w:tr w:rsidR="0005721A" w:rsidRPr="00211BC0" w14:paraId="0B50A620"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5C40F944" w14:textId="6D135D45" w:rsidR="0005721A" w:rsidRDefault="0005721A" w:rsidP="008C752C">
            <w:pPr>
              <w:pStyle w:val="TableNormalNoSpaceAfter"/>
              <w:rPr>
                <w:szCs w:val="24"/>
              </w:rPr>
            </w:pPr>
            <w:r>
              <w:rPr>
                <w:szCs w:val="24"/>
              </w:rPr>
              <w:t>SB</w:t>
            </w:r>
          </w:p>
        </w:tc>
        <w:tc>
          <w:tcPr>
            <w:tcW w:w="5670" w:type="dxa"/>
          </w:tcPr>
          <w:p w14:paraId="43A77C19" w14:textId="14BD38E6" w:rsidR="0005721A" w:rsidRDefault="0005721A" w:rsidP="008C752C">
            <w:pPr>
              <w:pStyle w:val="TableNormalNoSpaceAfter"/>
              <w:rPr>
                <w:szCs w:val="24"/>
              </w:rPr>
            </w:pPr>
            <w:r>
              <w:rPr>
                <w:szCs w:val="24"/>
              </w:rPr>
              <w:t>Southbound</w:t>
            </w:r>
          </w:p>
        </w:tc>
      </w:tr>
      <w:tr w:rsidR="00031666" w:rsidRPr="00211BC0" w14:paraId="05BAA660"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2BB74930" w14:textId="1DD15392" w:rsidR="00031666" w:rsidRDefault="00031666" w:rsidP="008C752C">
            <w:pPr>
              <w:pStyle w:val="TableNormalNoSpaceAfter"/>
              <w:rPr>
                <w:szCs w:val="24"/>
              </w:rPr>
            </w:pPr>
            <w:r>
              <w:rPr>
                <w:szCs w:val="24"/>
              </w:rPr>
              <w:t>SH</w:t>
            </w:r>
          </w:p>
        </w:tc>
        <w:tc>
          <w:tcPr>
            <w:tcW w:w="5670" w:type="dxa"/>
          </w:tcPr>
          <w:p w14:paraId="317F8FC1" w14:textId="0CF8F95B" w:rsidR="00031666" w:rsidRPr="00C72CD9" w:rsidRDefault="00031666" w:rsidP="008C752C">
            <w:pPr>
              <w:pStyle w:val="TableNormalNoSpaceAfter"/>
              <w:rPr>
                <w:szCs w:val="24"/>
              </w:rPr>
            </w:pPr>
            <w:r>
              <w:rPr>
                <w:szCs w:val="24"/>
              </w:rPr>
              <w:t>State Highway</w:t>
            </w:r>
          </w:p>
        </w:tc>
      </w:tr>
      <w:tr w:rsidR="00C72CD9" w:rsidRPr="00211BC0" w14:paraId="2FBFE5C0"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48243034" w14:textId="5610D092" w:rsidR="00C72CD9" w:rsidRDefault="00C72CD9" w:rsidP="008C752C">
            <w:pPr>
              <w:pStyle w:val="TableNormalNoSpaceAfter"/>
              <w:rPr>
                <w:szCs w:val="24"/>
              </w:rPr>
            </w:pPr>
            <w:r>
              <w:rPr>
                <w:szCs w:val="24"/>
              </w:rPr>
              <w:t>SHPO</w:t>
            </w:r>
          </w:p>
        </w:tc>
        <w:tc>
          <w:tcPr>
            <w:tcW w:w="5670" w:type="dxa"/>
          </w:tcPr>
          <w:p w14:paraId="2F5A2165" w14:textId="241BF593" w:rsidR="00C72CD9" w:rsidRPr="00211BC0" w:rsidRDefault="00C72CD9" w:rsidP="008C752C">
            <w:pPr>
              <w:pStyle w:val="TableNormalNoSpaceAfter"/>
              <w:rPr>
                <w:szCs w:val="24"/>
              </w:rPr>
            </w:pPr>
            <w:r w:rsidRPr="00C72CD9">
              <w:rPr>
                <w:szCs w:val="24"/>
              </w:rPr>
              <w:t>State</w:t>
            </w:r>
            <w:r w:rsidR="00F07F79">
              <w:rPr>
                <w:szCs w:val="24"/>
              </w:rPr>
              <w:t xml:space="preserve"> </w:t>
            </w:r>
            <w:r w:rsidRPr="00C72CD9">
              <w:rPr>
                <w:szCs w:val="24"/>
              </w:rPr>
              <w:t>Historic</w:t>
            </w:r>
            <w:r w:rsidR="00F07F79">
              <w:rPr>
                <w:szCs w:val="24"/>
              </w:rPr>
              <w:t xml:space="preserve"> </w:t>
            </w:r>
            <w:r w:rsidRPr="00C72CD9">
              <w:rPr>
                <w:szCs w:val="24"/>
              </w:rPr>
              <w:t>Preservation</w:t>
            </w:r>
            <w:r w:rsidR="00F07F79">
              <w:rPr>
                <w:szCs w:val="24"/>
              </w:rPr>
              <w:t xml:space="preserve"> </w:t>
            </w:r>
            <w:r w:rsidRPr="00C72CD9">
              <w:rPr>
                <w:szCs w:val="24"/>
              </w:rPr>
              <w:t>Officer</w:t>
            </w:r>
            <w:r w:rsidR="00F07F79">
              <w:rPr>
                <w:szCs w:val="24"/>
              </w:rPr>
              <w:t xml:space="preserve"> </w:t>
            </w:r>
            <w:r w:rsidRPr="00C72CD9">
              <w:rPr>
                <w:szCs w:val="24"/>
              </w:rPr>
              <w:t>(in</w:t>
            </w:r>
            <w:r w:rsidR="00F07F79">
              <w:rPr>
                <w:szCs w:val="24"/>
              </w:rPr>
              <w:t xml:space="preserve"> </w:t>
            </w:r>
            <w:r w:rsidRPr="00C72CD9">
              <w:rPr>
                <w:szCs w:val="24"/>
              </w:rPr>
              <w:t>Texas,</w:t>
            </w:r>
            <w:r w:rsidR="00F07F79">
              <w:rPr>
                <w:szCs w:val="24"/>
              </w:rPr>
              <w:t xml:space="preserve"> </w:t>
            </w:r>
            <w:r w:rsidRPr="00C72CD9">
              <w:rPr>
                <w:szCs w:val="24"/>
              </w:rPr>
              <w:t>th</w:t>
            </w:r>
            <w:r w:rsidR="009C45EF">
              <w:rPr>
                <w:szCs w:val="24"/>
              </w:rPr>
              <w:t>is is the</w:t>
            </w:r>
            <w:r w:rsidR="00F07F79">
              <w:rPr>
                <w:szCs w:val="24"/>
              </w:rPr>
              <w:t xml:space="preserve"> </w:t>
            </w:r>
            <w:r w:rsidRPr="00C72CD9">
              <w:rPr>
                <w:szCs w:val="24"/>
              </w:rPr>
              <w:t>THC)</w:t>
            </w:r>
          </w:p>
        </w:tc>
      </w:tr>
      <w:tr w:rsidR="00C72CD9" w:rsidRPr="00211BC0" w14:paraId="74974280"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6444A5CD" w14:textId="6D7E0AA4" w:rsidR="00C72CD9" w:rsidRDefault="00C72CD9" w:rsidP="008C752C">
            <w:pPr>
              <w:pStyle w:val="TableNormalNoSpaceAfter"/>
              <w:rPr>
                <w:szCs w:val="24"/>
              </w:rPr>
            </w:pPr>
            <w:r>
              <w:rPr>
                <w:szCs w:val="24"/>
              </w:rPr>
              <w:t>THC</w:t>
            </w:r>
          </w:p>
        </w:tc>
        <w:tc>
          <w:tcPr>
            <w:tcW w:w="5670" w:type="dxa"/>
          </w:tcPr>
          <w:p w14:paraId="38998530" w14:textId="64769629" w:rsidR="00C72CD9" w:rsidRPr="00211BC0" w:rsidRDefault="00C72CD9" w:rsidP="008C752C">
            <w:pPr>
              <w:pStyle w:val="TableNormalNoSpaceAfter"/>
              <w:rPr>
                <w:szCs w:val="24"/>
              </w:rPr>
            </w:pPr>
            <w:r w:rsidRPr="00C72CD9">
              <w:rPr>
                <w:szCs w:val="24"/>
              </w:rPr>
              <w:t>Texas</w:t>
            </w:r>
            <w:r w:rsidR="00F07F79">
              <w:rPr>
                <w:szCs w:val="24"/>
              </w:rPr>
              <w:t xml:space="preserve"> </w:t>
            </w:r>
            <w:r w:rsidRPr="00C72CD9">
              <w:rPr>
                <w:szCs w:val="24"/>
              </w:rPr>
              <w:t>Historical</w:t>
            </w:r>
            <w:r w:rsidR="00F07F79">
              <w:rPr>
                <w:szCs w:val="24"/>
              </w:rPr>
              <w:t xml:space="preserve"> </w:t>
            </w:r>
            <w:r w:rsidRPr="00C72CD9">
              <w:rPr>
                <w:szCs w:val="24"/>
              </w:rPr>
              <w:t>Commission</w:t>
            </w:r>
            <w:r w:rsidR="00F07F79">
              <w:rPr>
                <w:szCs w:val="24"/>
              </w:rPr>
              <w:t xml:space="preserve"> </w:t>
            </w:r>
            <w:r w:rsidRPr="00C72CD9">
              <w:rPr>
                <w:szCs w:val="24"/>
              </w:rPr>
              <w:t>(Texas</w:t>
            </w:r>
            <w:r w:rsidR="00F07F79">
              <w:rPr>
                <w:szCs w:val="24"/>
              </w:rPr>
              <w:t xml:space="preserve"> </w:t>
            </w:r>
            <w:r w:rsidRPr="00C72CD9">
              <w:rPr>
                <w:szCs w:val="24"/>
              </w:rPr>
              <w:t>SHPO)</w:t>
            </w:r>
          </w:p>
        </w:tc>
      </w:tr>
      <w:tr w:rsidR="003760BB" w:rsidRPr="00211BC0" w14:paraId="6367496A" w14:textId="77777777" w:rsidTr="0069791E">
        <w:trPr>
          <w:cnfStyle w:val="000000100000" w:firstRow="0" w:lastRow="0" w:firstColumn="0" w:lastColumn="0" w:oddVBand="0" w:evenVBand="0" w:oddHBand="1" w:evenHBand="0" w:firstRowFirstColumn="0" w:firstRowLastColumn="0" w:lastRowFirstColumn="0" w:lastRowLastColumn="0"/>
          <w:cantSplit/>
        </w:trPr>
        <w:tc>
          <w:tcPr>
            <w:tcW w:w="3685" w:type="dxa"/>
          </w:tcPr>
          <w:p w14:paraId="02CB2793" w14:textId="7CB7A1C4" w:rsidR="003760BB" w:rsidRDefault="003760BB" w:rsidP="008C752C">
            <w:pPr>
              <w:pStyle w:val="TableNormalNoSpaceAfter"/>
              <w:rPr>
                <w:szCs w:val="24"/>
              </w:rPr>
            </w:pPr>
            <w:r>
              <w:rPr>
                <w:szCs w:val="24"/>
              </w:rPr>
              <w:t>US</w:t>
            </w:r>
          </w:p>
        </w:tc>
        <w:tc>
          <w:tcPr>
            <w:tcW w:w="5670" w:type="dxa"/>
          </w:tcPr>
          <w:p w14:paraId="46B9DD30" w14:textId="22E6997B" w:rsidR="003760BB" w:rsidRPr="00C72CD9" w:rsidRDefault="003760BB" w:rsidP="008C752C">
            <w:pPr>
              <w:pStyle w:val="TableNormalNoSpaceAfter"/>
              <w:rPr>
                <w:szCs w:val="24"/>
              </w:rPr>
            </w:pPr>
            <w:r>
              <w:rPr>
                <w:szCs w:val="24"/>
              </w:rPr>
              <w:t>U</w:t>
            </w:r>
            <w:r w:rsidR="00003C98">
              <w:rPr>
                <w:szCs w:val="24"/>
              </w:rPr>
              <w:t>nited States</w:t>
            </w:r>
            <w:r w:rsidR="00234D21">
              <w:rPr>
                <w:szCs w:val="24"/>
              </w:rPr>
              <w:t xml:space="preserve"> highway</w:t>
            </w:r>
          </w:p>
        </w:tc>
      </w:tr>
      <w:tr w:rsidR="00CD2480" w:rsidRPr="00211BC0" w14:paraId="60624EA9" w14:textId="77777777" w:rsidTr="0069791E">
        <w:trPr>
          <w:cnfStyle w:val="000000010000" w:firstRow="0" w:lastRow="0" w:firstColumn="0" w:lastColumn="0" w:oddVBand="0" w:evenVBand="0" w:oddHBand="0" w:evenHBand="1" w:firstRowFirstColumn="0" w:firstRowLastColumn="0" w:lastRowFirstColumn="0" w:lastRowLastColumn="0"/>
          <w:cantSplit/>
        </w:trPr>
        <w:tc>
          <w:tcPr>
            <w:tcW w:w="3685" w:type="dxa"/>
          </w:tcPr>
          <w:p w14:paraId="3447B75A" w14:textId="17AEEC38" w:rsidR="00CD2480" w:rsidRDefault="00CD2480" w:rsidP="008C752C">
            <w:pPr>
              <w:pStyle w:val="TableNormalNoSpaceAfter"/>
              <w:rPr>
                <w:szCs w:val="24"/>
              </w:rPr>
            </w:pPr>
            <w:r>
              <w:rPr>
                <w:szCs w:val="24"/>
              </w:rPr>
              <w:t>WB</w:t>
            </w:r>
          </w:p>
        </w:tc>
        <w:tc>
          <w:tcPr>
            <w:tcW w:w="5670" w:type="dxa"/>
          </w:tcPr>
          <w:p w14:paraId="3E51BA3B" w14:textId="50F91095" w:rsidR="00CD2480" w:rsidRDefault="00CD2480" w:rsidP="008C752C">
            <w:pPr>
              <w:pStyle w:val="TableNormalNoSpaceAfter"/>
              <w:rPr>
                <w:szCs w:val="24"/>
              </w:rPr>
            </w:pPr>
            <w:r>
              <w:rPr>
                <w:szCs w:val="24"/>
              </w:rPr>
              <w:t>Westbound</w:t>
            </w:r>
          </w:p>
        </w:tc>
      </w:tr>
    </w:tbl>
    <w:p w14:paraId="5777DDD0" w14:textId="77777777" w:rsidR="007C78B2" w:rsidRDefault="007C78B2">
      <w:pPr>
        <w:spacing w:after="0" w:line="240" w:lineRule="auto"/>
        <w:sectPr w:rsidR="007C78B2" w:rsidSect="00A63521">
          <w:footerReference w:type="default" r:id="rId21"/>
          <w:footerReference w:type="first" r:id="rId22"/>
          <w:pgSz w:w="12240" w:h="15840"/>
          <w:pgMar w:top="900" w:right="1440" w:bottom="1170" w:left="1440" w:header="720" w:footer="576" w:gutter="0"/>
          <w:pgNumType w:start="1"/>
          <w:cols w:space="720"/>
          <w:docGrid w:linePitch="360"/>
        </w:sectPr>
      </w:pPr>
    </w:p>
    <w:p w14:paraId="176AC4B4" w14:textId="065E4269" w:rsidR="000364B9" w:rsidRPr="000364B9" w:rsidRDefault="00C72CD9" w:rsidP="000364B9">
      <w:pPr>
        <w:pStyle w:val="Heading2"/>
      </w:pPr>
      <w:bookmarkStart w:id="34" w:name="_Ref220069843"/>
      <w:bookmarkStart w:id="35" w:name="_Ref220071805"/>
      <w:bookmarkStart w:id="36" w:name="_Toc221105609"/>
      <w:r>
        <w:lastRenderedPageBreak/>
        <w:t>Appendix</w:t>
      </w:r>
      <w:r w:rsidR="00F07F79">
        <w:t xml:space="preserve"> </w:t>
      </w:r>
      <w:r>
        <w:t>A</w:t>
      </w:r>
      <w:r w:rsidR="00F07F79">
        <w:t xml:space="preserve"> </w:t>
      </w:r>
      <w:r w:rsidR="009452E6">
        <w:t>-</w:t>
      </w:r>
      <w:r w:rsidR="00F07F79">
        <w:t xml:space="preserve"> </w:t>
      </w:r>
      <w:r>
        <w:t>Interstate</w:t>
      </w:r>
      <w:r w:rsidR="00F07F79">
        <w:t xml:space="preserve"> </w:t>
      </w:r>
      <w:r>
        <w:t>Bridges</w:t>
      </w:r>
      <w:bookmarkEnd w:id="34"/>
      <w:bookmarkEnd w:id="35"/>
      <w:bookmarkEnd w:id="36"/>
    </w:p>
    <w:p w14:paraId="03F7F16B" w14:textId="3A279D03" w:rsidR="000364B9" w:rsidRPr="00E33CC5" w:rsidRDefault="000364B9" w:rsidP="000364B9">
      <w:pPr>
        <w:pStyle w:val="Caption"/>
        <w:keepNext/>
        <w:rPr>
          <w:b/>
          <w:bCs/>
          <w:i w:val="0"/>
          <w:iCs w:val="0"/>
          <w:sz w:val="24"/>
          <w:szCs w:val="24"/>
        </w:rPr>
      </w:pPr>
      <w:bookmarkStart w:id="37" w:name="_Toc221105512"/>
      <w:r w:rsidRPr="00E33CC5">
        <w:rPr>
          <w:b/>
          <w:bCs/>
          <w:i w:val="0"/>
          <w:iCs w:val="0"/>
          <w:sz w:val="24"/>
          <w:szCs w:val="24"/>
        </w:rPr>
        <w:t xml:space="preserve">Table </w:t>
      </w:r>
      <w:r w:rsidRPr="00E33CC5">
        <w:rPr>
          <w:b/>
          <w:bCs/>
          <w:i w:val="0"/>
          <w:iCs w:val="0"/>
          <w:sz w:val="24"/>
          <w:szCs w:val="24"/>
        </w:rPr>
        <w:fldChar w:fldCharType="begin"/>
      </w:r>
      <w:r w:rsidRPr="00E33CC5">
        <w:rPr>
          <w:b/>
          <w:bCs/>
          <w:i w:val="0"/>
          <w:iCs w:val="0"/>
          <w:sz w:val="24"/>
          <w:szCs w:val="24"/>
        </w:rPr>
        <w:instrText xml:space="preserve"> SEQ Table \* ARABIC </w:instrText>
      </w:r>
      <w:r w:rsidRPr="00E33CC5">
        <w:rPr>
          <w:b/>
          <w:bCs/>
          <w:i w:val="0"/>
          <w:iCs w:val="0"/>
          <w:sz w:val="24"/>
          <w:szCs w:val="24"/>
        </w:rPr>
        <w:fldChar w:fldCharType="separate"/>
      </w:r>
      <w:r w:rsidR="007303CF">
        <w:rPr>
          <w:b/>
          <w:bCs/>
          <w:i w:val="0"/>
          <w:iCs w:val="0"/>
          <w:noProof/>
          <w:sz w:val="24"/>
          <w:szCs w:val="24"/>
        </w:rPr>
        <w:t>2</w:t>
      </w:r>
      <w:r w:rsidRPr="00E33CC5">
        <w:rPr>
          <w:b/>
          <w:bCs/>
          <w:i w:val="0"/>
          <w:iCs w:val="0"/>
          <w:sz w:val="24"/>
          <w:szCs w:val="24"/>
        </w:rPr>
        <w:fldChar w:fldCharType="end"/>
      </w:r>
      <w:r w:rsidRPr="00E33CC5">
        <w:rPr>
          <w:b/>
          <w:bCs/>
          <w:i w:val="0"/>
          <w:iCs w:val="0"/>
          <w:sz w:val="24"/>
          <w:szCs w:val="24"/>
        </w:rPr>
        <w:t>. Interstate Bridges that Must Undergo Section 106 Consultation Due to Historical Significance</w:t>
      </w:r>
      <w:bookmarkEnd w:id="37"/>
    </w:p>
    <w:tbl>
      <w:tblPr>
        <w:tblStyle w:val="ATFTxDOTTable"/>
        <w:tblpPr w:leftFromText="180" w:rightFromText="180" w:vertAnchor="page" w:horzAnchor="margin" w:tblpY="2714"/>
        <w:tblW w:w="5000" w:type="pct"/>
        <w:tblLook w:val="0420" w:firstRow="1" w:lastRow="0" w:firstColumn="0" w:lastColumn="0" w:noHBand="0" w:noVBand="1"/>
        <w:tblCaption w:val="Interstate Bridges that Must Undergo Section 106 Consultation Due to Historical Significance"/>
        <w:tblDescription w:val="Table of historically significant bridges along the interstate that require ENV-HIST review should work be proposed to them. "/>
      </w:tblPr>
      <w:tblGrid>
        <w:gridCol w:w="2086"/>
        <w:gridCol w:w="2125"/>
        <w:gridCol w:w="3525"/>
        <w:gridCol w:w="2700"/>
        <w:gridCol w:w="3324"/>
      </w:tblGrid>
      <w:tr w:rsidR="00264A45" w:rsidRPr="006D5325" w14:paraId="489255EE" w14:textId="77777777" w:rsidTr="00E33CC5">
        <w:trPr>
          <w:cnfStyle w:val="100000000000" w:firstRow="1" w:lastRow="0" w:firstColumn="0" w:lastColumn="0" w:oddVBand="0" w:evenVBand="0" w:oddHBand="0" w:evenHBand="0" w:firstRowFirstColumn="0" w:firstRowLastColumn="0" w:lastRowFirstColumn="0" w:lastRowLastColumn="0"/>
          <w:cantSplit/>
          <w:tblHeader/>
        </w:trPr>
        <w:tc>
          <w:tcPr>
            <w:tcW w:w="758" w:type="pct"/>
          </w:tcPr>
          <w:p w14:paraId="23923D68" w14:textId="77777777" w:rsidR="00EB26F5" w:rsidRPr="006D5325" w:rsidRDefault="00EB26F5" w:rsidP="00E33CC5">
            <w:pPr>
              <w:pStyle w:val="TableHeadingSingle"/>
              <w:framePr w:wrap="auto" w:vAnchor="margin" w:yAlign="inline"/>
              <w:suppressOverlap w:val="0"/>
              <w:rPr>
                <w:bCs/>
              </w:rPr>
            </w:pPr>
            <w:r w:rsidRPr="00D53BBE">
              <w:t>Interstate Number</w:t>
            </w:r>
          </w:p>
        </w:tc>
        <w:tc>
          <w:tcPr>
            <w:tcW w:w="772" w:type="pct"/>
          </w:tcPr>
          <w:p w14:paraId="3C4A7D7F" w14:textId="77777777" w:rsidR="00EB26F5" w:rsidRPr="006D5325" w:rsidRDefault="00EB26F5" w:rsidP="00E33CC5">
            <w:pPr>
              <w:pStyle w:val="TableHeadingSingle"/>
              <w:framePr w:wrap="auto" w:vAnchor="margin" w:yAlign="inline"/>
              <w:suppressOverlap w:val="0"/>
              <w:rPr>
                <w:bCs/>
              </w:rPr>
            </w:pPr>
            <w:r w:rsidRPr="00D53BBE">
              <w:t>District</w:t>
            </w:r>
          </w:p>
        </w:tc>
        <w:tc>
          <w:tcPr>
            <w:tcW w:w="1281" w:type="pct"/>
          </w:tcPr>
          <w:p w14:paraId="10BD4C41" w14:textId="5A39A18A" w:rsidR="00EB26F5" w:rsidRPr="006D5325" w:rsidRDefault="00372E68" w:rsidP="00E33CC5">
            <w:pPr>
              <w:pStyle w:val="TableHeadingSingle"/>
              <w:framePr w:wrap="auto" w:vAnchor="margin" w:yAlign="inline"/>
              <w:suppressOverlap w:val="0"/>
              <w:rPr>
                <w:bCs/>
              </w:rPr>
            </w:pPr>
            <w:r>
              <w:t>Bridge Number</w:t>
            </w:r>
          </w:p>
        </w:tc>
        <w:tc>
          <w:tcPr>
            <w:tcW w:w="981" w:type="pct"/>
          </w:tcPr>
          <w:p w14:paraId="4923084B" w14:textId="77777777" w:rsidR="00EB26F5" w:rsidRPr="006D5325" w:rsidRDefault="00EB26F5" w:rsidP="00E33CC5">
            <w:pPr>
              <w:pStyle w:val="TableHeadingSingle"/>
              <w:framePr w:wrap="auto" w:vAnchor="margin" w:yAlign="inline"/>
              <w:suppressOverlap w:val="0"/>
              <w:rPr>
                <w:bCs/>
              </w:rPr>
            </w:pPr>
            <w:r w:rsidRPr="00D53BBE">
              <w:t>Year Construction Completed</w:t>
            </w:r>
          </w:p>
        </w:tc>
        <w:tc>
          <w:tcPr>
            <w:tcW w:w="1208" w:type="pct"/>
          </w:tcPr>
          <w:p w14:paraId="6002054D" w14:textId="77777777" w:rsidR="00EB26F5" w:rsidRPr="006D5325" w:rsidRDefault="00EB26F5" w:rsidP="00E33CC5">
            <w:pPr>
              <w:pStyle w:val="TableHeadingSingle"/>
              <w:framePr w:wrap="auto" w:vAnchor="margin" w:yAlign="inline"/>
              <w:suppressOverlap w:val="0"/>
              <w:rPr>
                <w:bCs/>
              </w:rPr>
            </w:pPr>
            <w:r w:rsidRPr="00D53BBE">
              <w:t>National Register of Historic Places (NRHP) Listed or Eligible</w:t>
            </w:r>
          </w:p>
        </w:tc>
      </w:tr>
      <w:tr w:rsidR="00264A45" w:rsidRPr="006D5325" w14:paraId="3EE9D4B3" w14:textId="77777777" w:rsidTr="00E33CC5">
        <w:trPr>
          <w:cnfStyle w:val="000000100000" w:firstRow="0" w:lastRow="0" w:firstColumn="0" w:lastColumn="0" w:oddVBand="0" w:evenVBand="0" w:oddHBand="1" w:evenHBand="0" w:firstRowFirstColumn="0" w:firstRowLastColumn="0" w:lastRowFirstColumn="0" w:lastRowLastColumn="0"/>
          <w:cantSplit/>
        </w:trPr>
        <w:tc>
          <w:tcPr>
            <w:tcW w:w="758" w:type="pct"/>
          </w:tcPr>
          <w:p w14:paraId="30F76813" w14:textId="77777777" w:rsidR="00EB26F5" w:rsidRPr="006D5325" w:rsidRDefault="00EB26F5" w:rsidP="00E33CC5">
            <w:pPr>
              <w:pStyle w:val="TableNormalNoSpaceAfter"/>
              <w:rPr>
                <w:bCs/>
              </w:rPr>
            </w:pPr>
            <w:r w:rsidRPr="006D5325">
              <w:rPr>
                <w:bCs/>
              </w:rPr>
              <w:t>I-40</w:t>
            </w:r>
          </w:p>
        </w:tc>
        <w:tc>
          <w:tcPr>
            <w:tcW w:w="772" w:type="pct"/>
          </w:tcPr>
          <w:p w14:paraId="1E6067DD" w14:textId="519AF639" w:rsidR="00EB26F5" w:rsidRPr="006D5325" w:rsidRDefault="00746A35" w:rsidP="00E33CC5">
            <w:pPr>
              <w:pStyle w:val="TableNormalNoSpaceAfter"/>
              <w:rPr>
                <w:bCs/>
              </w:rPr>
            </w:pPr>
            <w:r>
              <w:rPr>
                <w:bCs/>
              </w:rPr>
              <w:t>Amarillo (AMA)</w:t>
            </w:r>
          </w:p>
        </w:tc>
        <w:tc>
          <w:tcPr>
            <w:tcW w:w="1281" w:type="pct"/>
          </w:tcPr>
          <w:p w14:paraId="737D3D48" w14:textId="60B3A70A" w:rsidR="00EB26F5" w:rsidRPr="006D5325" w:rsidRDefault="00EB26F5" w:rsidP="00E33CC5">
            <w:pPr>
              <w:pStyle w:val="TableNormalNoSpaceAfter"/>
              <w:rPr>
                <w:bCs/>
              </w:rPr>
            </w:pPr>
            <w:r w:rsidRPr="006D5325">
              <w:rPr>
                <w:bCs/>
              </w:rPr>
              <w:t>252420027513001</w:t>
            </w:r>
          </w:p>
        </w:tc>
        <w:tc>
          <w:tcPr>
            <w:tcW w:w="981" w:type="pct"/>
          </w:tcPr>
          <w:p w14:paraId="26A4F59C" w14:textId="77777777" w:rsidR="00EB26F5" w:rsidRPr="006D5325" w:rsidRDefault="00EB26F5" w:rsidP="00E33CC5">
            <w:pPr>
              <w:pStyle w:val="TableNormalNoSpaceAfter"/>
              <w:rPr>
                <w:bCs/>
              </w:rPr>
            </w:pPr>
            <w:r w:rsidRPr="006D5325">
              <w:rPr>
                <w:bCs/>
              </w:rPr>
              <w:t>1932</w:t>
            </w:r>
          </w:p>
        </w:tc>
        <w:tc>
          <w:tcPr>
            <w:tcW w:w="1208" w:type="pct"/>
          </w:tcPr>
          <w:p w14:paraId="216F1E4B" w14:textId="77777777" w:rsidR="00EB26F5" w:rsidRPr="006D5325" w:rsidRDefault="00EB26F5" w:rsidP="00E33CC5">
            <w:pPr>
              <w:pStyle w:val="TableNormalNoSpaceAfter"/>
              <w:rPr>
                <w:bCs/>
              </w:rPr>
            </w:pPr>
            <w:r w:rsidRPr="006D5325">
              <w:rPr>
                <w:bCs/>
              </w:rPr>
              <w:t>Listed</w:t>
            </w:r>
          </w:p>
        </w:tc>
      </w:tr>
      <w:tr w:rsidR="00264A45" w:rsidRPr="0039727D" w14:paraId="4E0C0C37" w14:textId="77777777" w:rsidTr="00E33CC5">
        <w:trPr>
          <w:cnfStyle w:val="000000010000" w:firstRow="0" w:lastRow="0" w:firstColumn="0" w:lastColumn="0" w:oddVBand="0" w:evenVBand="0" w:oddHBand="0" w:evenHBand="1" w:firstRowFirstColumn="0" w:firstRowLastColumn="0" w:lastRowFirstColumn="0" w:lastRowLastColumn="0"/>
          <w:cantSplit/>
        </w:trPr>
        <w:tc>
          <w:tcPr>
            <w:tcW w:w="758" w:type="pct"/>
          </w:tcPr>
          <w:p w14:paraId="2B91AC5F" w14:textId="77777777" w:rsidR="00EB26F5" w:rsidRPr="0039727D" w:rsidRDefault="00EB26F5" w:rsidP="00E33CC5">
            <w:pPr>
              <w:pStyle w:val="TableNormalNoSpaceAfter"/>
            </w:pPr>
            <w:r w:rsidRPr="0039727D">
              <w:t>I-20</w:t>
            </w:r>
            <w:r w:rsidRPr="0039727D">
              <w:tab/>
            </w:r>
          </w:p>
        </w:tc>
        <w:tc>
          <w:tcPr>
            <w:tcW w:w="772" w:type="pct"/>
          </w:tcPr>
          <w:p w14:paraId="0E8E8E15" w14:textId="687C2DF2" w:rsidR="00EB26F5" w:rsidRPr="0039727D" w:rsidRDefault="00746A35" w:rsidP="00E33CC5">
            <w:pPr>
              <w:pStyle w:val="TableNormalNoSpaceAfter"/>
            </w:pPr>
            <w:r>
              <w:t>Brownwood (BWD)</w:t>
            </w:r>
          </w:p>
        </w:tc>
        <w:tc>
          <w:tcPr>
            <w:tcW w:w="1281" w:type="pct"/>
          </w:tcPr>
          <w:p w14:paraId="0DED7FBE" w14:textId="2032D6D2" w:rsidR="00EB26F5" w:rsidRPr="0039727D" w:rsidRDefault="00EB26F5" w:rsidP="00E33CC5">
            <w:pPr>
              <w:pStyle w:val="TableNormalNoSpaceAfter"/>
            </w:pPr>
            <w:r w:rsidRPr="0039727D">
              <w:t>230680031405018</w:t>
            </w:r>
          </w:p>
        </w:tc>
        <w:tc>
          <w:tcPr>
            <w:tcW w:w="981" w:type="pct"/>
          </w:tcPr>
          <w:p w14:paraId="6B4A53C5" w14:textId="77777777" w:rsidR="00EB26F5" w:rsidRPr="0039727D" w:rsidRDefault="00EB26F5" w:rsidP="00E33CC5">
            <w:pPr>
              <w:pStyle w:val="TableNormalNoSpaceAfter"/>
            </w:pPr>
            <w:r w:rsidRPr="0039727D">
              <w:t>1934</w:t>
            </w:r>
          </w:p>
        </w:tc>
        <w:tc>
          <w:tcPr>
            <w:tcW w:w="1208" w:type="pct"/>
          </w:tcPr>
          <w:p w14:paraId="1D7C8BCD" w14:textId="77777777" w:rsidR="00EB26F5" w:rsidRPr="0039727D" w:rsidRDefault="00EB26F5" w:rsidP="00E33CC5">
            <w:pPr>
              <w:pStyle w:val="TableNormalNoSpaceAfter"/>
            </w:pPr>
            <w:r w:rsidRPr="0039727D">
              <w:t>Eligible</w:t>
            </w:r>
          </w:p>
        </w:tc>
      </w:tr>
      <w:tr w:rsidR="00264A45" w:rsidRPr="0039727D" w14:paraId="26218E6D" w14:textId="77777777" w:rsidTr="00E33CC5">
        <w:trPr>
          <w:cnfStyle w:val="000000100000" w:firstRow="0" w:lastRow="0" w:firstColumn="0" w:lastColumn="0" w:oddVBand="0" w:evenVBand="0" w:oddHBand="1" w:evenHBand="0" w:firstRowFirstColumn="0" w:firstRowLastColumn="0" w:lastRowFirstColumn="0" w:lastRowLastColumn="0"/>
          <w:cantSplit/>
        </w:trPr>
        <w:tc>
          <w:tcPr>
            <w:tcW w:w="758" w:type="pct"/>
          </w:tcPr>
          <w:p w14:paraId="3F3D8487" w14:textId="77777777" w:rsidR="00EB26F5" w:rsidRPr="0039727D" w:rsidRDefault="00EB26F5" w:rsidP="00E33CC5">
            <w:pPr>
              <w:pStyle w:val="TableNormalNoSpaceAfter"/>
            </w:pPr>
            <w:r w:rsidRPr="0039727D">
              <w:t>I-20</w:t>
            </w:r>
          </w:p>
        </w:tc>
        <w:tc>
          <w:tcPr>
            <w:tcW w:w="772" w:type="pct"/>
          </w:tcPr>
          <w:p w14:paraId="3612141F" w14:textId="60C383F3" w:rsidR="00EB26F5" w:rsidRPr="0039727D" w:rsidRDefault="00746A35" w:rsidP="00E33CC5">
            <w:pPr>
              <w:pStyle w:val="TableNormalNoSpaceAfter"/>
            </w:pPr>
            <w:r>
              <w:t>Brownwood (BWD)</w:t>
            </w:r>
          </w:p>
        </w:tc>
        <w:tc>
          <w:tcPr>
            <w:tcW w:w="1281" w:type="pct"/>
          </w:tcPr>
          <w:p w14:paraId="6E9AC45F" w14:textId="758E72F2" w:rsidR="00EB26F5" w:rsidRPr="0039727D" w:rsidRDefault="00EB26F5" w:rsidP="00E33CC5">
            <w:pPr>
              <w:pStyle w:val="TableNormalNoSpaceAfter"/>
            </w:pPr>
            <w:r w:rsidRPr="0039727D">
              <w:t>230680031405020</w:t>
            </w:r>
          </w:p>
        </w:tc>
        <w:tc>
          <w:tcPr>
            <w:tcW w:w="981" w:type="pct"/>
          </w:tcPr>
          <w:p w14:paraId="426C6BEB" w14:textId="77777777" w:rsidR="00EB26F5" w:rsidRPr="0039727D" w:rsidRDefault="00EB26F5" w:rsidP="00E33CC5">
            <w:pPr>
              <w:pStyle w:val="TableNormalNoSpaceAfter"/>
            </w:pPr>
            <w:r w:rsidRPr="0039727D">
              <w:t>1934</w:t>
            </w:r>
          </w:p>
        </w:tc>
        <w:tc>
          <w:tcPr>
            <w:tcW w:w="1208" w:type="pct"/>
          </w:tcPr>
          <w:p w14:paraId="5474F681" w14:textId="77777777" w:rsidR="00EB26F5" w:rsidRPr="0039727D" w:rsidRDefault="00EB26F5" w:rsidP="00E33CC5">
            <w:pPr>
              <w:pStyle w:val="TableNormalNoSpaceAfter"/>
            </w:pPr>
            <w:r w:rsidRPr="0039727D">
              <w:t>Eligible</w:t>
            </w:r>
          </w:p>
        </w:tc>
      </w:tr>
      <w:tr w:rsidR="00264A45" w:rsidRPr="0039727D" w14:paraId="2E169324" w14:textId="77777777" w:rsidTr="00E33CC5">
        <w:trPr>
          <w:cnfStyle w:val="000000010000" w:firstRow="0" w:lastRow="0" w:firstColumn="0" w:lastColumn="0" w:oddVBand="0" w:evenVBand="0" w:oddHBand="0" w:evenHBand="1" w:firstRowFirstColumn="0" w:firstRowLastColumn="0" w:lastRowFirstColumn="0" w:lastRowLastColumn="0"/>
          <w:cantSplit/>
        </w:trPr>
        <w:tc>
          <w:tcPr>
            <w:tcW w:w="758" w:type="pct"/>
          </w:tcPr>
          <w:p w14:paraId="7061C416" w14:textId="77777777" w:rsidR="00EB26F5" w:rsidRPr="0039727D" w:rsidRDefault="00EB26F5" w:rsidP="00E33CC5">
            <w:pPr>
              <w:pStyle w:val="TableNormalNoSpaceAfter"/>
            </w:pPr>
            <w:r w:rsidRPr="0039727D">
              <w:t>I-20</w:t>
            </w:r>
          </w:p>
        </w:tc>
        <w:tc>
          <w:tcPr>
            <w:tcW w:w="772" w:type="pct"/>
          </w:tcPr>
          <w:p w14:paraId="71AC6DAF" w14:textId="1D0FFB55" w:rsidR="00EB26F5" w:rsidRPr="0039727D" w:rsidRDefault="00746A35" w:rsidP="00E33CC5">
            <w:pPr>
              <w:pStyle w:val="TableNormalNoSpaceAfter"/>
            </w:pPr>
            <w:r>
              <w:t>Fort Worth (FTW)</w:t>
            </w:r>
          </w:p>
        </w:tc>
        <w:tc>
          <w:tcPr>
            <w:tcW w:w="1281" w:type="pct"/>
          </w:tcPr>
          <w:p w14:paraId="7EF8CFC7" w14:textId="7192419A" w:rsidR="00EB26F5" w:rsidRPr="0039727D" w:rsidRDefault="00EB26F5" w:rsidP="00E33CC5">
            <w:pPr>
              <w:pStyle w:val="TableNormalNoSpaceAfter"/>
            </w:pPr>
            <w:r w:rsidRPr="0039727D">
              <w:t>021840031401006</w:t>
            </w:r>
          </w:p>
        </w:tc>
        <w:tc>
          <w:tcPr>
            <w:tcW w:w="981" w:type="pct"/>
          </w:tcPr>
          <w:p w14:paraId="2A47F337" w14:textId="77777777" w:rsidR="00EB26F5" w:rsidRPr="0039727D" w:rsidRDefault="00EB26F5" w:rsidP="00E33CC5">
            <w:pPr>
              <w:pStyle w:val="TableNormalNoSpaceAfter"/>
            </w:pPr>
            <w:r w:rsidRPr="0039727D">
              <w:t>1934</w:t>
            </w:r>
          </w:p>
        </w:tc>
        <w:tc>
          <w:tcPr>
            <w:tcW w:w="1208" w:type="pct"/>
          </w:tcPr>
          <w:p w14:paraId="254A4A71" w14:textId="77777777" w:rsidR="00EB26F5" w:rsidRPr="0039727D" w:rsidRDefault="00EB26F5" w:rsidP="00E33CC5">
            <w:pPr>
              <w:pStyle w:val="TableNormalNoSpaceAfter"/>
            </w:pPr>
            <w:r w:rsidRPr="0039727D">
              <w:t>Listed</w:t>
            </w:r>
          </w:p>
        </w:tc>
      </w:tr>
      <w:tr w:rsidR="00264A45" w:rsidRPr="0039727D" w14:paraId="26A5078D" w14:textId="77777777" w:rsidTr="00E33CC5">
        <w:trPr>
          <w:cnfStyle w:val="000000100000" w:firstRow="0" w:lastRow="0" w:firstColumn="0" w:lastColumn="0" w:oddVBand="0" w:evenVBand="0" w:oddHBand="1" w:evenHBand="0" w:firstRowFirstColumn="0" w:firstRowLastColumn="0" w:lastRowFirstColumn="0" w:lastRowLastColumn="0"/>
          <w:cantSplit/>
        </w:trPr>
        <w:tc>
          <w:tcPr>
            <w:tcW w:w="758" w:type="pct"/>
          </w:tcPr>
          <w:p w14:paraId="3317877F" w14:textId="77777777" w:rsidR="00EB26F5" w:rsidRPr="0039727D" w:rsidRDefault="00EB26F5" w:rsidP="00E33CC5">
            <w:pPr>
              <w:pStyle w:val="TableNormalNoSpaceAfter"/>
            </w:pPr>
            <w:r w:rsidRPr="0039727D">
              <w:t>I-35</w:t>
            </w:r>
          </w:p>
        </w:tc>
        <w:tc>
          <w:tcPr>
            <w:tcW w:w="772" w:type="pct"/>
          </w:tcPr>
          <w:p w14:paraId="28B5EE8D" w14:textId="0D96A7EC" w:rsidR="00EB26F5" w:rsidRPr="0039727D" w:rsidRDefault="00746A35" w:rsidP="00E33CC5">
            <w:pPr>
              <w:pStyle w:val="TableNormalNoSpaceAfter"/>
            </w:pPr>
            <w:r>
              <w:t>Laredo (LRD)</w:t>
            </w:r>
          </w:p>
        </w:tc>
        <w:tc>
          <w:tcPr>
            <w:tcW w:w="1281" w:type="pct"/>
          </w:tcPr>
          <w:p w14:paraId="668D61C6" w14:textId="190A6F05" w:rsidR="00EB26F5" w:rsidRPr="0039727D" w:rsidRDefault="00EB26F5" w:rsidP="00E33CC5">
            <w:pPr>
              <w:pStyle w:val="TableNormalNoSpaceAfter"/>
            </w:pPr>
            <w:r w:rsidRPr="0039727D">
              <w:t>221420001708030</w:t>
            </w:r>
          </w:p>
        </w:tc>
        <w:tc>
          <w:tcPr>
            <w:tcW w:w="981" w:type="pct"/>
          </w:tcPr>
          <w:p w14:paraId="58ECDEDE" w14:textId="77777777" w:rsidR="00EB26F5" w:rsidRPr="0039727D" w:rsidRDefault="00EB26F5" w:rsidP="00E33CC5">
            <w:pPr>
              <w:pStyle w:val="TableNormalNoSpaceAfter"/>
            </w:pPr>
            <w:r w:rsidRPr="0039727D">
              <w:t>1929</w:t>
            </w:r>
          </w:p>
        </w:tc>
        <w:tc>
          <w:tcPr>
            <w:tcW w:w="1208" w:type="pct"/>
          </w:tcPr>
          <w:p w14:paraId="122EC0BF" w14:textId="77777777" w:rsidR="00EB26F5" w:rsidRPr="0039727D" w:rsidRDefault="00EB26F5" w:rsidP="00E33CC5">
            <w:pPr>
              <w:pStyle w:val="TableNormalNoSpaceAfter"/>
            </w:pPr>
            <w:r w:rsidRPr="0039727D">
              <w:t>Eligible</w:t>
            </w:r>
          </w:p>
        </w:tc>
      </w:tr>
      <w:tr w:rsidR="00264A45" w:rsidRPr="0039727D" w14:paraId="60D91881" w14:textId="77777777" w:rsidTr="00E33CC5">
        <w:trPr>
          <w:cnfStyle w:val="000000010000" w:firstRow="0" w:lastRow="0" w:firstColumn="0" w:lastColumn="0" w:oddVBand="0" w:evenVBand="0" w:oddHBand="0" w:evenHBand="1" w:firstRowFirstColumn="0" w:firstRowLastColumn="0" w:lastRowFirstColumn="0" w:lastRowLastColumn="0"/>
          <w:cantSplit/>
        </w:trPr>
        <w:tc>
          <w:tcPr>
            <w:tcW w:w="758" w:type="pct"/>
          </w:tcPr>
          <w:p w14:paraId="241F6D7D" w14:textId="77777777" w:rsidR="00EB26F5" w:rsidRPr="0039727D" w:rsidRDefault="00EB26F5" w:rsidP="00E33CC5">
            <w:pPr>
              <w:pStyle w:val="TableNormalNoSpaceAfter"/>
            </w:pPr>
            <w:r w:rsidRPr="0039727D">
              <w:t>I-10</w:t>
            </w:r>
          </w:p>
        </w:tc>
        <w:tc>
          <w:tcPr>
            <w:tcW w:w="772" w:type="pct"/>
          </w:tcPr>
          <w:p w14:paraId="64B80FE7" w14:textId="30452270" w:rsidR="00EB26F5" w:rsidRPr="0039727D" w:rsidRDefault="00746A35" w:rsidP="00E33CC5">
            <w:pPr>
              <w:pStyle w:val="TableNormalNoSpaceAfter"/>
            </w:pPr>
            <w:r>
              <w:t>Odessa (ODA)</w:t>
            </w:r>
          </w:p>
        </w:tc>
        <w:tc>
          <w:tcPr>
            <w:tcW w:w="1281" w:type="pct"/>
          </w:tcPr>
          <w:p w14:paraId="0446F34E" w14:textId="4307C8C5" w:rsidR="00EB26F5" w:rsidRPr="0039727D" w:rsidRDefault="00EB26F5" w:rsidP="00E33CC5">
            <w:pPr>
              <w:pStyle w:val="TableNormalNoSpaceAfter"/>
            </w:pPr>
            <w:r w:rsidRPr="0039727D">
              <w:t>061860014003021</w:t>
            </w:r>
          </w:p>
        </w:tc>
        <w:tc>
          <w:tcPr>
            <w:tcW w:w="981" w:type="pct"/>
          </w:tcPr>
          <w:p w14:paraId="30F09768" w14:textId="77777777" w:rsidR="00EB26F5" w:rsidRPr="0039727D" w:rsidRDefault="00EB26F5" w:rsidP="00E33CC5">
            <w:pPr>
              <w:pStyle w:val="TableNormalNoSpaceAfter"/>
            </w:pPr>
            <w:r w:rsidRPr="0039727D">
              <w:t>1933</w:t>
            </w:r>
          </w:p>
        </w:tc>
        <w:tc>
          <w:tcPr>
            <w:tcW w:w="1208" w:type="pct"/>
          </w:tcPr>
          <w:p w14:paraId="18ED40BC" w14:textId="77777777" w:rsidR="00EB26F5" w:rsidRPr="0039727D" w:rsidRDefault="00EB26F5" w:rsidP="00E33CC5">
            <w:pPr>
              <w:pStyle w:val="TableNormalNoSpaceAfter"/>
            </w:pPr>
            <w:r w:rsidRPr="0039727D">
              <w:t>Eligible</w:t>
            </w:r>
          </w:p>
        </w:tc>
      </w:tr>
      <w:tr w:rsidR="00264A45" w:rsidRPr="0039727D" w14:paraId="201F9DA4" w14:textId="77777777" w:rsidTr="00E33CC5">
        <w:trPr>
          <w:cnfStyle w:val="000000100000" w:firstRow="0" w:lastRow="0" w:firstColumn="0" w:lastColumn="0" w:oddVBand="0" w:evenVBand="0" w:oddHBand="1" w:evenHBand="0" w:firstRowFirstColumn="0" w:firstRowLastColumn="0" w:lastRowFirstColumn="0" w:lastRowLastColumn="0"/>
          <w:cantSplit/>
        </w:trPr>
        <w:tc>
          <w:tcPr>
            <w:tcW w:w="758" w:type="pct"/>
          </w:tcPr>
          <w:p w14:paraId="038DED26" w14:textId="77777777" w:rsidR="00EB26F5" w:rsidRPr="0039727D" w:rsidRDefault="00EB26F5" w:rsidP="00E33CC5">
            <w:pPr>
              <w:pStyle w:val="TableNormalNoSpaceAfter"/>
            </w:pPr>
            <w:r w:rsidRPr="0039727D">
              <w:t>I-10</w:t>
            </w:r>
          </w:p>
        </w:tc>
        <w:tc>
          <w:tcPr>
            <w:tcW w:w="772" w:type="pct"/>
          </w:tcPr>
          <w:p w14:paraId="76CF8DF0" w14:textId="1A14981C" w:rsidR="00EB26F5" w:rsidRPr="0039727D" w:rsidRDefault="00746A35" w:rsidP="00E33CC5">
            <w:pPr>
              <w:pStyle w:val="TableNormalNoSpaceAfter"/>
            </w:pPr>
            <w:r>
              <w:t>San Antonio (SAT)</w:t>
            </w:r>
          </w:p>
        </w:tc>
        <w:tc>
          <w:tcPr>
            <w:tcW w:w="1281" w:type="pct"/>
          </w:tcPr>
          <w:p w14:paraId="138526CD" w14:textId="0BA431F1" w:rsidR="00EB26F5" w:rsidRPr="0039727D" w:rsidRDefault="00EB26F5" w:rsidP="00E33CC5">
            <w:pPr>
              <w:pStyle w:val="TableNormalNoSpaceAfter"/>
            </w:pPr>
            <w:r w:rsidRPr="0039727D">
              <w:t>150150002502011</w:t>
            </w:r>
          </w:p>
        </w:tc>
        <w:tc>
          <w:tcPr>
            <w:tcW w:w="981" w:type="pct"/>
          </w:tcPr>
          <w:p w14:paraId="762E4EA0" w14:textId="77777777" w:rsidR="00EB26F5" w:rsidRPr="0039727D" w:rsidRDefault="00EB26F5" w:rsidP="00E33CC5">
            <w:pPr>
              <w:pStyle w:val="TableNormalNoSpaceAfter"/>
            </w:pPr>
            <w:r w:rsidRPr="0039727D">
              <w:t>1933</w:t>
            </w:r>
          </w:p>
        </w:tc>
        <w:tc>
          <w:tcPr>
            <w:tcW w:w="1208" w:type="pct"/>
          </w:tcPr>
          <w:p w14:paraId="698B4D41" w14:textId="77777777" w:rsidR="00EB26F5" w:rsidRPr="0039727D" w:rsidRDefault="00EB26F5" w:rsidP="00E33CC5">
            <w:pPr>
              <w:pStyle w:val="TableNormalNoSpaceAfter"/>
            </w:pPr>
            <w:r w:rsidRPr="0039727D">
              <w:t>Listed</w:t>
            </w:r>
          </w:p>
        </w:tc>
      </w:tr>
      <w:tr w:rsidR="00264A45" w:rsidRPr="0039727D" w14:paraId="121ACEF7" w14:textId="77777777" w:rsidTr="00E33CC5">
        <w:trPr>
          <w:cnfStyle w:val="000000010000" w:firstRow="0" w:lastRow="0" w:firstColumn="0" w:lastColumn="0" w:oddVBand="0" w:evenVBand="0" w:oddHBand="0" w:evenHBand="1" w:firstRowFirstColumn="0" w:firstRowLastColumn="0" w:lastRowFirstColumn="0" w:lastRowLastColumn="0"/>
          <w:cantSplit/>
        </w:trPr>
        <w:tc>
          <w:tcPr>
            <w:tcW w:w="758" w:type="pct"/>
          </w:tcPr>
          <w:p w14:paraId="77EF6D0C" w14:textId="77777777" w:rsidR="00EB26F5" w:rsidRPr="0039727D" w:rsidRDefault="00EB26F5" w:rsidP="00E33CC5">
            <w:pPr>
              <w:pStyle w:val="TableNormalNoSpaceAfter"/>
            </w:pPr>
            <w:r w:rsidRPr="0039727D">
              <w:t>I-10</w:t>
            </w:r>
          </w:p>
        </w:tc>
        <w:tc>
          <w:tcPr>
            <w:tcW w:w="772" w:type="pct"/>
          </w:tcPr>
          <w:p w14:paraId="373768B6" w14:textId="6BCB82C0" w:rsidR="00EB26F5" w:rsidRPr="0039727D" w:rsidRDefault="00746A35" w:rsidP="00E33CC5">
            <w:pPr>
              <w:pStyle w:val="TableNormalNoSpaceAfter"/>
            </w:pPr>
            <w:r>
              <w:t>San Angelo (SJT)</w:t>
            </w:r>
          </w:p>
        </w:tc>
        <w:tc>
          <w:tcPr>
            <w:tcW w:w="1281" w:type="pct"/>
          </w:tcPr>
          <w:p w14:paraId="63B8D1A0" w14:textId="5A15FF82" w:rsidR="00EB26F5" w:rsidRPr="0039727D" w:rsidRDefault="00EB26F5" w:rsidP="00E33CC5">
            <w:pPr>
              <w:pStyle w:val="TableNormalNoSpaceAfter"/>
            </w:pPr>
            <w:r w:rsidRPr="0039727D">
              <w:t>071340014201035</w:t>
            </w:r>
          </w:p>
        </w:tc>
        <w:tc>
          <w:tcPr>
            <w:tcW w:w="981" w:type="pct"/>
          </w:tcPr>
          <w:p w14:paraId="444EDA37" w14:textId="77777777" w:rsidR="00EB26F5" w:rsidRPr="0039727D" w:rsidRDefault="00EB26F5" w:rsidP="00E33CC5">
            <w:pPr>
              <w:pStyle w:val="TableNormalNoSpaceAfter"/>
            </w:pPr>
            <w:r w:rsidRPr="0039727D">
              <w:t>1938</w:t>
            </w:r>
          </w:p>
        </w:tc>
        <w:tc>
          <w:tcPr>
            <w:tcW w:w="1208" w:type="pct"/>
          </w:tcPr>
          <w:p w14:paraId="201649D2" w14:textId="77777777" w:rsidR="00EB26F5" w:rsidRPr="0039727D" w:rsidRDefault="00EB26F5" w:rsidP="00E33CC5">
            <w:pPr>
              <w:pStyle w:val="TableNormalNoSpaceAfter"/>
            </w:pPr>
            <w:r w:rsidRPr="0039727D">
              <w:t>Listed</w:t>
            </w:r>
          </w:p>
        </w:tc>
      </w:tr>
    </w:tbl>
    <w:p w14:paraId="679685C0" w14:textId="627C1ED0" w:rsidR="002D3E3B" w:rsidRDefault="002D3E3B" w:rsidP="002D3E3B">
      <w:pPr>
        <w:pStyle w:val="Heading2"/>
      </w:pPr>
      <w:bookmarkStart w:id="38" w:name="_Ref220069949"/>
      <w:bookmarkStart w:id="39" w:name="_Ref220070807"/>
      <w:bookmarkStart w:id="40" w:name="_Toc221105610"/>
      <w:r>
        <w:lastRenderedPageBreak/>
        <w:t>Appendix</w:t>
      </w:r>
      <w:r w:rsidR="00F07F79">
        <w:t xml:space="preserve"> </w:t>
      </w:r>
      <w:r>
        <w:t>B</w:t>
      </w:r>
      <w:r w:rsidR="00F07F79">
        <w:t xml:space="preserve"> </w:t>
      </w:r>
      <w:r>
        <w:t>-</w:t>
      </w:r>
      <w:r w:rsidR="00F07F79">
        <w:t xml:space="preserve"> </w:t>
      </w:r>
      <w:r>
        <w:t>Post-1945</w:t>
      </w:r>
      <w:r w:rsidR="00F07F79">
        <w:t xml:space="preserve"> </w:t>
      </w:r>
      <w:r>
        <w:t>Bridges</w:t>
      </w:r>
      <w:bookmarkEnd w:id="38"/>
      <w:bookmarkEnd w:id="39"/>
      <w:bookmarkEnd w:id="40"/>
    </w:p>
    <w:p w14:paraId="71AB5030" w14:textId="5DCCBA77" w:rsidR="007303CF" w:rsidRPr="007303CF" w:rsidRDefault="007303CF" w:rsidP="007303CF">
      <w:pPr>
        <w:pStyle w:val="Caption"/>
        <w:keepNext/>
        <w:rPr>
          <w:b/>
          <w:bCs/>
          <w:i w:val="0"/>
          <w:iCs w:val="0"/>
          <w:sz w:val="24"/>
          <w:szCs w:val="24"/>
        </w:rPr>
      </w:pPr>
      <w:bookmarkStart w:id="41" w:name="_Toc221105513"/>
      <w:r w:rsidRPr="007303CF">
        <w:rPr>
          <w:b/>
          <w:bCs/>
          <w:i w:val="0"/>
          <w:iCs w:val="0"/>
          <w:sz w:val="24"/>
          <w:szCs w:val="24"/>
        </w:rPr>
        <w:t xml:space="preserve">Table </w:t>
      </w:r>
      <w:r w:rsidRPr="007303CF">
        <w:rPr>
          <w:b/>
          <w:bCs/>
          <w:i w:val="0"/>
          <w:iCs w:val="0"/>
          <w:sz w:val="24"/>
          <w:szCs w:val="24"/>
        </w:rPr>
        <w:fldChar w:fldCharType="begin"/>
      </w:r>
      <w:r w:rsidRPr="007303CF">
        <w:rPr>
          <w:b/>
          <w:bCs/>
          <w:i w:val="0"/>
          <w:iCs w:val="0"/>
          <w:sz w:val="24"/>
          <w:szCs w:val="24"/>
        </w:rPr>
        <w:instrText xml:space="preserve"> SEQ Table \* ARABIC </w:instrText>
      </w:r>
      <w:r w:rsidRPr="007303CF">
        <w:rPr>
          <w:b/>
          <w:bCs/>
          <w:i w:val="0"/>
          <w:iCs w:val="0"/>
          <w:sz w:val="24"/>
          <w:szCs w:val="24"/>
        </w:rPr>
        <w:fldChar w:fldCharType="separate"/>
      </w:r>
      <w:r w:rsidRPr="007303CF">
        <w:rPr>
          <w:b/>
          <w:bCs/>
          <w:i w:val="0"/>
          <w:iCs w:val="0"/>
          <w:noProof/>
          <w:sz w:val="24"/>
          <w:szCs w:val="24"/>
        </w:rPr>
        <w:t>3</w:t>
      </w:r>
      <w:r w:rsidRPr="007303CF">
        <w:rPr>
          <w:b/>
          <w:bCs/>
          <w:i w:val="0"/>
          <w:iCs w:val="0"/>
          <w:sz w:val="24"/>
          <w:szCs w:val="24"/>
        </w:rPr>
        <w:fldChar w:fldCharType="end"/>
      </w:r>
      <w:r w:rsidRPr="007303CF">
        <w:rPr>
          <w:b/>
          <w:bCs/>
          <w:i w:val="0"/>
          <w:iCs w:val="0"/>
          <w:sz w:val="24"/>
          <w:szCs w:val="24"/>
        </w:rPr>
        <w:t>. Post -1945 Historic Bridges that Must Undergo Section 106 Consultation Due to Historical Significance</w:t>
      </w:r>
      <w:bookmarkEnd w:id="41"/>
    </w:p>
    <w:tbl>
      <w:tblPr>
        <w:tblStyle w:val="ATFTxDOTTable"/>
        <w:tblW w:w="5000" w:type="pct"/>
        <w:tblLook w:val="04A0" w:firstRow="1" w:lastRow="0" w:firstColumn="1" w:lastColumn="0" w:noHBand="0" w:noVBand="1"/>
        <w:tblCaption w:val="Post-1945 Historic Bridges that Must Undergo Section 106 Consultation Due to Historical Significance"/>
        <w:tblDescription w:val="Table of historically significant bridges built after 1945 that require ENV-HIST review should work be proposed to them. "/>
      </w:tblPr>
      <w:tblGrid>
        <w:gridCol w:w="1667"/>
        <w:gridCol w:w="3476"/>
        <w:gridCol w:w="3955"/>
        <w:gridCol w:w="3228"/>
        <w:gridCol w:w="1434"/>
      </w:tblGrid>
      <w:tr w:rsidR="00264A45" w:rsidRPr="00A6153C" w14:paraId="469E2D79" w14:textId="77777777" w:rsidTr="00B63D97">
        <w:trPr>
          <w:cnfStyle w:val="100000000000" w:firstRow="1" w:lastRow="0" w:firstColumn="0" w:lastColumn="0" w:oddVBand="0" w:evenVBand="0" w:oddHBand="0" w:evenHBand="0" w:firstRowFirstColumn="0" w:firstRowLastColumn="0" w:lastRowFirstColumn="0" w:lastRowLastColumn="0"/>
          <w:cantSplit/>
          <w:tblHeader/>
        </w:trPr>
        <w:tc>
          <w:tcPr>
            <w:tcW w:w="606" w:type="pct"/>
          </w:tcPr>
          <w:p w14:paraId="641AC76B" w14:textId="77777777" w:rsidR="00E65662" w:rsidRPr="00A600CF" w:rsidRDefault="00E65662" w:rsidP="00E65662">
            <w:pPr>
              <w:spacing w:before="240" w:after="240" w:line="240" w:lineRule="auto"/>
              <w:rPr>
                <w:rFonts w:eastAsia="Arial" w:cs="Times New Roman"/>
                <w:color w:val="FFFFFF" w:themeColor="background1"/>
                <w:kern w:val="0"/>
                <w14:ligatures w14:val="none"/>
              </w:rPr>
            </w:pPr>
            <w:r w:rsidRPr="00A600CF">
              <w:rPr>
                <w:rFonts w:eastAsia="Arial" w:cs="Times New Roman"/>
                <w:color w:val="FFFFFF" w:themeColor="background1"/>
                <w:kern w:val="0"/>
                <w14:ligatures w14:val="none"/>
              </w:rPr>
              <w:t>County</w:t>
            </w:r>
          </w:p>
        </w:tc>
        <w:tc>
          <w:tcPr>
            <w:tcW w:w="1263" w:type="pct"/>
          </w:tcPr>
          <w:p w14:paraId="72614DDA" w14:textId="77777777" w:rsidR="00E65662" w:rsidRPr="00A600CF" w:rsidRDefault="00E65662" w:rsidP="00E65662">
            <w:pPr>
              <w:spacing w:before="240" w:after="240" w:line="240" w:lineRule="auto"/>
              <w:rPr>
                <w:rFonts w:eastAsia="Arial" w:cs="Times New Roman"/>
                <w:color w:val="FFFFFF" w:themeColor="background1"/>
                <w:kern w:val="0"/>
                <w14:ligatures w14:val="none"/>
              </w:rPr>
            </w:pPr>
            <w:r w:rsidRPr="00A600CF">
              <w:rPr>
                <w:rFonts w:eastAsia="Arial" w:cs="Times New Roman"/>
                <w:color w:val="FFFFFF" w:themeColor="background1"/>
                <w:kern w:val="0"/>
                <w14:ligatures w14:val="none"/>
              </w:rPr>
              <w:t>Bridge Number</w:t>
            </w:r>
          </w:p>
        </w:tc>
        <w:tc>
          <w:tcPr>
            <w:tcW w:w="1437" w:type="pct"/>
          </w:tcPr>
          <w:p w14:paraId="19F49950" w14:textId="77777777" w:rsidR="00E65662" w:rsidRPr="00A600CF" w:rsidRDefault="00E65662" w:rsidP="00E65662">
            <w:pPr>
              <w:spacing w:before="240" w:after="240" w:line="240" w:lineRule="auto"/>
              <w:rPr>
                <w:rFonts w:eastAsia="Arial" w:cs="Times New Roman"/>
                <w:color w:val="FFFFFF" w:themeColor="background1"/>
                <w:kern w:val="0"/>
                <w14:ligatures w14:val="none"/>
              </w:rPr>
            </w:pPr>
            <w:r w:rsidRPr="00A600CF">
              <w:rPr>
                <w:rFonts w:eastAsia="Arial" w:cs="Times New Roman"/>
                <w:color w:val="FFFFFF" w:themeColor="background1"/>
                <w:kern w:val="0"/>
                <w14:ligatures w14:val="none"/>
              </w:rPr>
              <w:t>Facility</w:t>
            </w:r>
          </w:p>
        </w:tc>
        <w:tc>
          <w:tcPr>
            <w:tcW w:w="1173" w:type="pct"/>
          </w:tcPr>
          <w:p w14:paraId="57AA41F1" w14:textId="77777777" w:rsidR="00E65662" w:rsidRPr="00A600CF" w:rsidRDefault="00E65662" w:rsidP="00E65662">
            <w:pPr>
              <w:spacing w:before="240" w:after="240" w:line="240" w:lineRule="auto"/>
              <w:rPr>
                <w:rFonts w:eastAsia="Arial" w:cs="Times New Roman"/>
                <w:color w:val="FFFFFF" w:themeColor="background1"/>
                <w:kern w:val="0"/>
                <w14:ligatures w14:val="none"/>
              </w:rPr>
            </w:pPr>
            <w:r w:rsidRPr="00A600CF">
              <w:rPr>
                <w:rFonts w:eastAsia="Arial" w:cs="Times New Roman"/>
                <w:color w:val="FFFFFF" w:themeColor="background1"/>
                <w:kern w:val="0"/>
                <w14:ligatures w14:val="none"/>
              </w:rPr>
              <w:t>Bridge Type</w:t>
            </w:r>
          </w:p>
        </w:tc>
        <w:tc>
          <w:tcPr>
            <w:tcW w:w="521" w:type="pct"/>
          </w:tcPr>
          <w:p w14:paraId="39B09703" w14:textId="77777777" w:rsidR="00E65662" w:rsidRPr="00A600CF" w:rsidRDefault="00E65662" w:rsidP="00E65662">
            <w:pPr>
              <w:spacing w:before="240" w:after="240" w:line="240" w:lineRule="auto"/>
              <w:rPr>
                <w:rFonts w:eastAsia="Arial" w:cs="Times New Roman"/>
                <w:color w:val="FFFFFF" w:themeColor="background1"/>
                <w:kern w:val="0"/>
                <w14:ligatures w14:val="none"/>
              </w:rPr>
            </w:pPr>
            <w:r w:rsidRPr="00A600CF">
              <w:rPr>
                <w:rFonts w:eastAsia="Arial" w:cs="Times New Roman"/>
                <w:color w:val="FFFFFF" w:themeColor="background1"/>
                <w:kern w:val="0"/>
                <w14:ligatures w14:val="none"/>
              </w:rPr>
              <w:t>Year Built</w:t>
            </w:r>
          </w:p>
        </w:tc>
      </w:tr>
      <w:tr w:rsidR="00264A45" w:rsidRPr="00A6153C" w14:paraId="0C5BD9EC"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3D435D9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Bee </w:t>
            </w:r>
          </w:p>
        </w:tc>
        <w:tc>
          <w:tcPr>
            <w:tcW w:w="1263" w:type="pct"/>
          </w:tcPr>
          <w:p w14:paraId="5C6938A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160130073805012</w:t>
            </w:r>
          </w:p>
        </w:tc>
        <w:tc>
          <w:tcPr>
            <w:tcW w:w="1437" w:type="pct"/>
          </w:tcPr>
          <w:p w14:paraId="4BAF224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2441 over Medio Creek</w:t>
            </w:r>
          </w:p>
        </w:tc>
        <w:tc>
          <w:tcPr>
            <w:tcW w:w="1173" w:type="pct"/>
          </w:tcPr>
          <w:p w14:paraId="18C1EB5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I-beam cantilevered with suspended span</w:t>
            </w:r>
          </w:p>
        </w:tc>
        <w:tc>
          <w:tcPr>
            <w:tcW w:w="521" w:type="pct"/>
          </w:tcPr>
          <w:p w14:paraId="626D0B6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1946</w:t>
            </w:r>
          </w:p>
        </w:tc>
      </w:tr>
      <w:tr w:rsidR="00264A45" w:rsidRPr="00A6153C" w14:paraId="534FE2F4"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3AC3E23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Bexar </w:t>
            </w:r>
          </w:p>
        </w:tc>
        <w:tc>
          <w:tcPr>
            <w:tcW w:w="1263" w:type="pct"/>
          </w:tcPr>
          <w:p w14:paraId="07CB1E2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150150B24750003</w:t>
            </w:r>
          </w:p>
        </w:tc>
        <w:tc>
          <w:tcPr>
            <w:tcW w:w="1437" w:type="pct"/>
          </w:tcPr>
          <w:p w14:paraId="16503F12" w14:textId="30820D53"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Nogalitos St</w:t>
            </w:r>
            <w:r w:rsidR="006B17D1">
              <w:rPr>
                <w:rFonts w:eastAsia="Arial" w:cs="Arial"/>
                <w:color w:val="000000"/>
                <w:kern w:val="0"/>
                <w14:ligatures w14:val="none"/>
              </w:rPr>
              <w:t>reet</w:t>
            </w:r>
            <w:r w:rsidRPr="00E65662">
              <w:rPr>
                <w:rFonts w:eastAsia="Arial" w:cs="Arial"/>
                <w:color w:val="000000"/>
                <w:kern w:val="0"/>
                <w14:ligatures w14:val="none"/>
              </w:rPr>
              <w:t xml:space="preserve"> ML over San Pedro Creek</w:t>
            </w:r>
          </w:p>
        </w:tc>
        <w:tc>
          <w:tcPr>
            <w:tcW w:w="1173" w:type="pct"/>
          </w:tcPr>
          <w:p w14:paraId="1F904FE9" w14:textId="7E709F6A"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 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7E56643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6D90E83E"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3AC29B6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Bexar </w:t>
            </w:r>
          </w:p>
        </w:tc>
        <w:tc>
          <w:tcPr>
            <w:tcW w:w="1263" w:type="pct"/>
          </w:tcPr>
          <w:p w14:paraId="56D0CCC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150150B07510004</w:t>
            </w:r>
          </w:p>
        </w:tc>
        <w:tc>
          <w:tcPr>
            <w:tcW w:w="1437" w:type="pct"/>
          </w:tcPr>
          <w:p w14:paraId="234CF2FE" w14:textId="61A77583"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W</w:t>
            </w:r>
            <w:r w:rsidR="002E16C0">
              <w:rPr>
                <w:rFonts w:eastAsia="Arial" w:cs="Arial"/>
                <w:color w:val="000000"/>
                <w:kern w:val="0"/>
                <w14:ligatures w14:val="none"/>
              </w:rPr>
              <w:t>est</w:t>
            </w:r>
            <w:r w:rsidRPr="00E65662">
              <w:rPr>
                <w:rFonts w:eastAsia="Arial" w:cs="Arial"/>
                <w:color w:val="000000"/>
                <w:kern w:val="0"/>
                <w14:ligatures w14:val="none"/>
              </w:rPr>
              <w:t xml:space="preserve"> Commerce St</w:t>
            </w:r>
            <w:r w:rsidR="002E16C0">
              <w:rPr>
                <w:rFonts w:eastAsia="Arial" w:cs="Arial"/>
                <w:color w:val="000000"/>
                <w:kern w:val="0"/>
                <w14:ligatures w14:val="none"/>
              </w:rPr>
              <w:t>reet</w:t>
            </w:r>
            <w:r w:rsidRPr="00E65662">
              <w:rPr>
                <w:rFonts w:eastAsia="Arial" w:cs="Arial"/>
                <w:color w:val="000000"/>
                <w:kern w:val="0"/>
                <w14:ligatures w14:val="none"/>
              </w:rPr>
              <w:t xml:space="preserve"> over RRs, Medina, Comal, </w:t>
            </w:r>
            <w:r w:rsidR="00640DB0">
              <w:rPr>
                <w:rFonts w:eastAsia="Arial" w:cs="Arial"/>
                <w:color w:val="000000"/>
                <w:kern w:val="0"/>
                <w14:ligatures w14:val="none"/>
              </w:rPr>
              <w:t>e</w:t>
            </w:r>
            <w:r w:rsidRPr="00E65662">
              <w:rPr>
                <w:rFonts w:eastAsia="Arial" w:cs="Arial"/>
                <w:color w:val="000000"/>
                <w:kern w:val="0"/>
                <w14:ligatures w14:val="none"/>
              </w:rPr>
              <w:t>tc</w:t>
            </w:r>
            <w:r w:rsidR="00257402">
              <w:rPr>
                <w:rFonts w:eastAsia="Arial" w:cs="Arial"/>
                <w:color w:val="000000"/>
                <w:kern w:val="0"/>
                <w14:ligatures w14:val="none"/>
              </w:rPr>
              <w:t>e</w:t>
            </w:r>
            <w:r w:rsidR="000064C9">
              <w:rPr>
                <w:rFonts w:eastAsia="Arial" w:cs="Arial"/>
                <w:color w:val="000000"/>
                <w:kern w:val="0"/>
                <w14:ligatures w14:val="none"/>
              </w:rPr>
              <w:t>tera.</w:t>
            </w:r>
          </w:p>
        </w:tc>
        <w:tc>
          <w:tcPr>
            <w:tcW w:w="1173" w:type="pct"/>
          </w:tcPr>
          <w:p w14:paraId="5A12C80C" w14:textId="47C34E50"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1D91630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6F7044C8"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6B2A978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Bexar </w:t>
            </w:r>
          </w:p>
        </w:tc>
        <w:tc>
          <w:tcPr>
            <w:tcW w:w="1263" w:type="pct"/>
          </w:tcPr>
          <w:p w14:paraId="5C03B30A"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150150B21985011</w:t>
            </w:r>
          </w:p>
        </w:tc>
        <w:tc>
          <w:tcPr>
            <w:tcW w:w="1437" w:type="pct"/>
          </w:tcPr>
          <w:p w14:paraId="14F86BDD" w14:textId="6C6858DD"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W</w:t>
            </w:r>
            <w:r w:rsidR="002E16C0">
              <w:rPr>
                <w:rFonts w:eastAsia="Arial" w:cs="Arial"/>
                <w:color w:val="000000"/>
                <w:kern w:val="0"/>
                <w14:ligatures w14:val="none"/>
              </w:rPr>
              <w:t>est</w:t>
            </w:r>
            <w:r w:rsidRPr="00E65662">
              <w:rPr>
                <w:rFonts w:eastAsia="Arial" w:cs="Arial"/>
                <w:color w:val="000000"/>
                <w:kern w:val="0"/>
                <w14:ligatures w14:val="none"/>
              </w:rPr>
              <w:t xml:space="preserve"> Martin St</w:t>
            </w:r>
            <w:r w:rsidR="002E16C0">
              <w:rPr>
                <w:rFonts w:eastAsia="Arial" w:cs="Arial"/>
                <w:color w:val="000000"/>
                <w:kern w:val="0"/>
                <w14:ligatures w14:val="none"/>
              </w:rPr>
              <w:t>reet</w:t>
            </w:r>
            <w:r w:rsidRPr="00E65662">
              <w:rPr>
                <w:rFonts w:eastAsia="Arial" w:cs="Arial"/>
                <w:color w:val="000000"/>
                <w:kern w:val="0"/>
                <w14:ligatures w14:val="none"/>
              </w:rPr>
              <w:t xml:space="preserve"> over Alazan Creek</w:t>
            </w:r>
          </w:p>
        </w:tc>
        <w:tc>
          <w:tcPr>
            <w:tcW w:w="1173" w:type="pct"/>
          </w:tcPr>
          <w:p w14:paraId="194EBFF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prestressed concrete slab-full depth</w:t>
            </w:r>
          </w:p>
        </w:tc>
        <w:tc>
          <w:tcPr>
            <w:tcW w:w="521" w:type="pct"/>
          </w:tcPr>
          <w:p w14:paraId="7D27804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1964</w:t>
            </w:r>
          </w:p>
        </w:tc>
      </w:tr>
      <w:tr w:rsidR="00264A45" w:rsidRPr="00A6153C" w14:paraId="034F5B2D"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410BA09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Bosque</w:t>
            </w:r>
          </w:p>
        </w:tc>
        <w:tc>
          <w:tcPr>
            <w:tcW w:w="1263" w:type="pct"/>
          </w:tcPr>
          <w:p w14:paraId="761BDAE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090180051903001</w:t>
            </w:r>
          </w:p>
        </w:tc>
        <w:tc>
          <w:tcPr>
            <w:tcW w:w="1437" w:type="pct"/>
          </w:tcPr>
          <w:p w14:paraId="25A8BB6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174 over Steele Creek</w:t>
            </w:r>
          </w:p>
        </w:tc>
        <w:tc>
          <w:tcPr>
            <w:tcW w:w="1173" w:type="pct"/>
          </w:tcPr>
          <w:p w14:paraId="552A84A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I-beam cantilevered with suspended span</w:t>
            </w:r>
          </w:p>
        </w:tc>
        <w:tc>
          <w:tcPr>
            <w:tcW w:w="521" w:type="pct"/>
          </w:tcPr>
          <w:p w14:paraId="5B3109B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1948</w:t>
            </w:r>
          </w:p>
        </w:tc>
      </w:tr>
      <w:tr w:rsidR="00264A45" w:rsidRPr="00A6153C" w14:paraId="30A99DF8"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166973B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Bosque </w:t>
            </w:r>
          </w:p>
        </w:tc>
        <w:tc>
          <w:tcPr>
            <w:tcW w:w="1263" w:type="pct"/>
          </w:tcPr>
          <w:p w14:paraId="6688E6F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090180042201025</w:t>
            </w:r>
          </w:p>
        </w:tc>
        <w:tc>
          <w:tcPr>
            <w:tcW w:w="1437" w:type="pct"/>
          </w:tcPr>
          <w:p w14:paraId="2D112DA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927 over Bosque River</w:t>
            </w:r>
          </w:p>
        </w:tc>
        <w:tc>
          <w:tcPr>
            <w:tcW w:w="1173" w:type="pct"/>
          </w:tcPr>
          <w:p w14:paraId="07123C8A" w14:textId="602EF156"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cantilevered</w:t>
            </w:r>
          </w:p>
        </w:tc>
        <w:tc>
          <w:tcPr>
            <w:tcW w:w="521" w:type="pct"/>
          </w:tcPr>
          <w:p w14:paraId="61A922D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1962</w:t>
            </w:r>
          </w:p>
        </w:tc>
      </w:tr>
      <w:tr w:rsidR="00264A45" w:rsidRPr="00A6153C" w14:paraId="1159342B"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761DF81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Brazoria </w:t>
            </w:r>
          </w:p>
        </w:tc>
        <w:tc>
          <w:tcPr>
            <w:tcW w:w="1263" w:type="pct"/>
          </w:tcPr>
          <w:p w14:paraId="76C3E27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120200AA0862004</w:t>
            </w:r>
          </w:p>
        </w:tc>
        <w:tc>
          <w:tcPr>
            <w:tcW w:w="1437" w:type="pct"/>
          </w:tcPr>
          <w:p w14:paraId="53D329E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CR 210 over Austin Bayou</w:t>
            </w:r>
          </w:p>
        </w:tc>
        <w:tc>
          <w:tcPr>
            <w:tcW w:w="1173" w:type="pct"/>
          </w:tcPr>
          <w:p w14:paraId="66FC1BF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Tee beam</w:t>
            </w:r>
          </w:p>
        </w:tc>
        <w:tc>
          <w:tcPr>
            <w:tcW w:w="521" w:type="pct"/>
          </w:tcPr>
          <w:p w14:paraId="70CA061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2C4ED966"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263320E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Brazos </w:t>
            </w:r>
          </w:p>
        </w:tc>
        <w:tc>
          <w:tcPr>
            <w:tcW w:w="1263" w:type="pct"/>
          </w:tcPr>
          <w:p w14:paraId="1282ECA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170210031505051</w:t>
            </w:r>
          </w:p>
        </w:tc>
        <w:tc>
          <w:tcPr>
            <w:tcW w:w="1437" w:type="pct"/>
          </w:tcPr>
          <w:p w14:paraId="43BCAFB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105 over Brazos River</w:t>
            </w:r>
          </w:p>
        </w:tc>
        <w:tc>
          <w:tcPr>
            <w:tcW w:w="1173" w:type="pct"/>
          </w:tcPr>
          <w:p w14:paraId="38AE919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plate girder</w:t>
            </w:r>
          </w:p>
        </w:tc>
        <w:tc>
          <w:tcPr>
            <w:tcW w:w="521" w:type="pct"/>
          </w:tcPr>
          <w:p w14:paraId="1C13527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1954</w:t>
            </w:r>
          </w:p>
        </w:tc>
      </w:tr>
      <w:tr w:rsidR="00264A45" w:rsidRPr="00A6153C" w14:paraId="4292F1EE"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67F6ECC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lastRenderedPageBreak/>
              <w:t xml:space="preserve">Brazos </w:t>
            </w:r>
          </w:p>
        </w:tc>
        <w:tc>
          <w:tcPr>
            <w:tcW w:w="1263" w:type="pct"/>
          </w:tcPr>
          <w:p w14:paraId="06E77102"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170210223601001</w:t>
            </w:r>
          </w:p>
        </w:tc>
        <w:tc>
          <w:tcPr>
            <w:tcW w:w="1437" w:type="pct"/>
          </w:tcPr>
          <w:p w14:paraId="77E708D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2038 over Bowman Creek</w:t>
            </w:r>
          </w:p>
        </w:tc>
        <w:tc>
          <w:tcPr>
            <w:tcW w:w="1173" w:type="pct"/>
          </w:tcPr>
          <w:p w14:paraId="754B9D0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w:t>
            </w:r>
          </w:p>
        </w:tc>
        <w:tc>
          <w:tcPr>
            <w:tcW w:w="521" w:type="pct"/>
          </w:tcPr>
          <w:p w14:paraId="70D5510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1957</w:t>
            </w:r>
          </w:p>
        </w:tc>
      </w:tr>
      <w:tr w:rsidR="00264A45" w:rsidRPr="00A6153C" w14:paraId="19B156A2"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1A5816B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Calhoun</w:t>
            </w:r>
          </w:p>
        </w:tc>
        <w:tc>
          <w:tcPr>
            <w:tcW w:w="1263" w:type="pct"/>
          </w:tcPr>
          <w:p w14:paraId="406B7F55"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130290017910061</w:t>
            </w:r>
          </w:p>
        </w:tc>
        <w:tc>
          <w:tcPr>
            <w:tcW w:w="1437" w:type="pct"/>
          </w:tcPr>
          <w:p w14:paraId="7700C37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35 over Lavaca Bay</w:t>
            </w:r>
          </w:p>
        </w:tc>
        <w:tc>
          <w:tcPr>
            <w:tcW w:w="1173" w:type="pct"/>
          </w:tcPr>
          <w:p w14:paraId="735748B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plate girder</w:t>
            </w:r>
          </w:p>
        </w:tc>
        <w:tc>
          <w:tcPr>
            <w:tcW w:w="521" w:type="pct"/>
          </w:tcPr>
          <w:p w14:paraId="768CFC2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1961</w:t>
            </w:r>
          </w:p>
        </w:tc>
      </w:tr>
      <w:tr w:rsidR="00264A45" w:rsidRPr="00A6153C" w14:paraId="6DBF1C62"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435533D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Cameron</w:t>
            </w:r>
          </w:p>
        </w:tc>
        <w:tc>
          <w:tcPr>
            <w:tcW w:w="1263" w:type="pct"/>
          </w:tcPr>
          <w:p w14:paraId="36B247F3"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210310063002003</w:t>
            </w:r>
          </w:p>
        </w:tc>
        <w:tc>
          <w:tcPr>
            <w:tcW w:w="1437" w:type="pct"/>
          </w:tcPr>
          <w:p w14:paraId="707EF96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106 Lift over Arroyo Colorado</w:t>
            </w:r>
          </w:p>
        </w:tc>
        <w:tc>
          <w:tcPr>
            <w:tcW w:w="1173" w:type="pct"/>
          </w:tcPr>
          <w:p w14:paraId="5232291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Vertical lift</w:t>
            </w:r>
          </w:p>
        </w:tc>
        <w:tc>
          <w:tcPr>
            <w:tcW w:w="521" w:type="pct"/>
          </w:tcPr>
          <w:p w14:paraId="695E9D2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1953</w:t>
            </w:r>
          </w:p>
        </w:tc>
      </w:tr>
      <w:tr w:rsidR="00264A45" w:rsidRPr="00A6153C" w14:paraId="1F8FBBD4"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57B0BF2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Coke</w:t>
            </w:r>
          </w:p>
        </w:tc>
        <w:tc>
          <w:tcPr>
            <w:tcW w:w="1263" w:type="pct"/>
          </w:tcPr>
          <w:p w14:paraId="32A330F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070410040701057</w:t>
            </w:r>
          </w:p>
        </w:tc>
        <w:tc>
          <w:tcPr>
            <w:tcW w:w="1437" w:type="pct"/>
          </w:tcPr>
          <w:p w14:paraId="399B1541" w14:textId="636999F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70 NB over US 277 SB</w:t>
            </w:r>
          </w:p>
        </w:tc>
        <w:tc>
          <w:tcPr>
            <w:tcW w:w="1173" w:type="pct"/>
          </w:tcPr>
          <w:p w14:paraId="0D8B3310" w14:textId="424B2D46"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3032952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18FB57B8"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6825674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Colorado</w:t>
            </w:r>
          </w:p>
        </w:tc>
        <w:tc>
          <w:tcPr>
            <w:tcW w:w="1263" w:type="pct"/>
          </w:tcPr>
          <w:p w14:paraId="7DF77ED4"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130450026608043</w:t>
            </w:r>
          </w:p>
        </w:tc>
        <w:tc>
          <w:tcPr>
            <w:tcW w:w="1437" w:type="pct"/>
          </w:tcPr>
          <w:p w14:paraId="1AC99722" w14:textId="1A22F463"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BU</w:t>
            </w:r>
            <w:r w:rsidR="003760BB">
              <w:rPr>
                <w:rFonts w:eastAsia="Arial" w:cs="Arial"/>
                <w:color w:val="000000"/>
                <w:kern w:val="0"/>
                <w14:ligatures w14:val="none"/>
              </w:rPr>
              <w:t>S</w:t>
            </w:r>
            <w:r w:rsidRPr="00E65662">
              <w:rPr>
                <w:rFonts w:eastAsia="Arial" w:cs="Arial"/>
                <w:color w:val="000000"/>
                <w:kern w:val="0"/>
                <w14:ligatures w14:val="none"/>
              </w:rPr>
              <w:t xml:space="preserve"> 71 F over Colorado River</w:t>
            </w:r>
          </w:p>
        </w:tc>
        <w:tc>
          <w:tcPr>
            <w:tcW w:w="1173" w:type="pct"/>
          </w:tcPr>
          <w:p w14:paraId="42B7C09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Parker through truss</w:t>
            </w:r>
          </w:p>
        </w:tc>
        <w:tc>
          <w:tcPr>
            <w:tcW w:w="521" w:type="pct"/>
          </w:tcPr>
          <w:p w14:paraId="1E64B83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1949</w:t>
            </w:r>
          </w:p>
        </w:tc>
      </w:tr>
      <w:tr w:rsidR="00264A45" w:rsidRPr="00A6153C" w14:paraId="4422B5DF"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7D60E37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090434B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180570K01415002</w:t>
            </w:r>
          </w:p>
        </w:tc>
        <w:tc>
          <w:tcPr>
            <w:tcW w:w="1437" w:type="pct"/>
          </w:tcPr>
          <w:p w14:paraId="0166FF2A" w14:textId="366EE24E"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Cedar Hill R</w:t>
            </w:r>
            <w:r w:rsidR="008E7234">
              <w:rPr>
                <w:rFonts w:eastAsia="Arial" w:cs="Arial"/>
                <w:color w:val="000000"/>
                <w:kern w:val="0"/>
                <w14:ligatures w14:val="none"/>
              </w:rPr>
              <w:t>oa</w:t>
            </w:r>
            <w:r w:rsidRPr="00E65662">
              <w:rPr>
                <w:rFonts w:eastAsia="Arial" w:cs="Arial"/>
                <w:color w:val="000000"/>
                <w:kern w:val="0"/>
                <w14:ligatures w14:val="none"/>
              </w:rPr>
              <w:t>d over Ten Mile Creek</w:t>
            </w:r>
          </w:p>
        </w:tc>
        <w:tc>
          <w:tcPr>
            <w:tcW w:w="1173" w:type="pct"/>
          </w:tcPr>
          <w:p w14:paraId="6757A7F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Box girder-multiple</w:t>
            </w:r>
          </w:p>
        </w:tc>
        <w:tc>
          <w:tcPr>
            <w:tcW w:w="521" w:type="pct"/>
          </w:tcPr>
          <w:p w14:paraId="28D3103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1950</w:t>
            </w:r>
          </w:p>
        </w:tc>
      </w:tr>
      <w:tr w:rsidR="00264A45" w:rsidRPr="00A6153C" w14:paraId="012C4F80"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02A8115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04AD1A1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1805709I5100009</w:t>
            </w:r>
          </w:p>
        </w:tc>
        <w:tc>
          <w:tcPr>
            <w:tcW w:w="1437" w:type="pct"/>
          </w:tcPr>
          <w:p w14:paraId="7FCE604F" w14:textId="01D21BB1"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Inwood R</w:t>
            </w:r>
            <w:r w:rsidR="008E7234">
              <w:rPr>
                <w:rFonts w:eastAsia="Arial" w:cs="Arial"/>
                <w:color w:val="000000"/>
                <w:kern w:val="0"/>
                <w14:ligatures w14:val="none"/>
              </w:rPr>
              <w:t>oa</w:t>
            </w:r>
            <w:r w:rsidRPr="00E65662">
              <w:rPr>
                <w:rFonts w:eastAsia="Arial" w:cs="Arial"/>
                <w:color w:val="000000"/>
                <w:kern w:val="0"/>
                <w14:ligatures w14:val="none"/>
              </w:rPr>
              <w:t>d over Freeman Branch</w:t>
            </w:r>
          </w:p>
        </w:tc>
        <w:tc>
          <w:tcPr>
            <w:tcW w:w="1173" w:type="pct"/>
          </w:tcPr>
          <w:p w14:paraId="2B51AEE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rigid frame concrete slab</w:t>
            </w:r>
          </w:p>
        </w:tc>
        <w:tc>
          <w:tcPr>
            <w:tcW w:w="521" w:type="pct"/>
          </w:tcPr>
          <w:p w14:paraId="77AE9F9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1953</w:t>
            </w:r>
          </w:p>
        </w:tc>
      </w:tr>
      <w:tr w:rsidR="00264A45" w:rsidRPr="00A6153C" w14:paraId="778FCFAD"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1BF2A27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464F753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180570009510123</w:t>
            </w:r>
          </w:p>
        </w:tc>
        <w:tc>
          <w:tcPr>
            <w:tcW w:w="1437" w:type="pct"/>
          </w:tcPr>
          <w:p w14:paraId="715096FB" w14:textId="65503D2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Big Town B</w:t>
            </w:r>
            <w:r w:rsidR="008E7234">
              <w:rPr>
                <w:rFonts w:eastAsia="Arial" w:cs="Arial"/>
                <w:color w:val="000000"/>
                <w:kern w:val="0"/>
                <w14:ligatures w14:val="none"/>
              </w:rPr>
              <w:t>oulevard</w:t>
            </w:r>
            <w:r w:rsidRPr="00E65662">
              <w:rPr>
                <w:rFonts w:eastAsia="Arial" w:cs="Arial"/>
                <w:color w:val="000000"/>
                <w:kern w:val="0"/>
                <w14:ligatures w14:val="none"/>
              </w:rPr>
              <w:t xml:space="preserve"> over US 80</w:t>
            </w:r>
          </w:p>
        </w:tc>
        <w:tc>
          <w:tcPr>
            <w:tcW w:w="1173" w:type="pct"/>
          </w:tcPr>
          <w:p w14:paraId="3BBD152B" w14:textId="09B838DF"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5FE1E15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3201DBD6"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631F1BB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3B76ABF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180570058101038</w:t>
            </w:r>
          </w:p>
        </w:tc>
        <w:tc>
          <w:tcPr>
            <w:tcW w:w="1437" w:type="pct"/>
          </w:tcPr>
          <w:p w14:paraId="52B0324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Loop 12 over Lawther Drive</w:t>
            </w:r>
          </w:p>
        </w:tc>
        <w:tc>
          <w:tcPr>
            <w:tcW w:w="1173" w:type="pct"/>
          </w:tcPr>
          <w:p w14:paraId="4C8641FC" w14:textId="3EDD44BF"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559E391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446508D6"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0C5B737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2B69641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180570009201048</w:t>
            </w:r>
          </w:p>
        </w:tc>
        <w:tc>
          <w:tcPr>
            <w:tcW w:w="1437" w:type="pct"/>
          </w:tcPr>
          <w:p w14:paraId="05318141" w14:textId="5C39EF60"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310 over T&amp;NO RR</w:t>
            </w:r>
          </w:p>
        </w:tc>
        <w:tc>
          <w:tcPr>
            <w:tcW w:w="1173" w:type="pct"/>
          </w:tcPr>
          <w:p w14:paraId="5738453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I-beam</w:t>
            </w:r>
          </w:p>
        </w:tc>
        <w:tc>
          <w:tcPr>
            <w:tcW w:w="521" w:type="pct"/>
          </w:tcPr>
          <w:p w14:paraId="24C5694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1953</w:t>
            </w:r>
          </w:p>
        </w:tc>
      </w:tr>
      <w:tr w:rsidR="00264A45" w:rsidRPr="00A6153C" w14:paraId="408BEB93"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7310C21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lastRenderedPageBreak/>
              <w:t>Dallas</w:t>
            </w:r>
          </w:p>
        </w:tc>
        <w:tc>
          <w:tcPr>
            <w:tcW w:w="1263" w:type="pct"/>
          </w:tcPr>
          <w:p w14:paraId="64F40AE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180570009201327</w:t>
            </w:r>
          </w:p>
        </w:tc>
        <w:tc>
          <w:tcPr>
            <w:tcW w:w="1437" w:type="pct"/>
          </w:tcPr>
          <w:p w14:paraId="01544D6B" w14:textId="04FDE478"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175 SB over Metropolitan</w:t>
            </w:r>
          </w:p>
        </w:tc>
        <w:tc>
          <w:tcPr>
            <w:tcW w:w="1173" w:type="pct"/>
          </w:tcPr>
          <w:p w14:paraId="1A2AA62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rigid frame concrete tee beam</w:t>
            </w:r>
          </w:p>
        </w:tc>
        <w:tc>
          <w:tcPr>
            <w:tcW w:w="521" w:type="pct"/>
          </w:tcPr>
          <w:p w14:paraId="35A9721F" w14:textId="64058A5B" w:rsidR="00E65662" w:rsidRPr="00E65662" w:rsidRDefault="00E65662" w:rsidP="001E6A73">
            <w:pPr>
              <w:spacing w:before="60" w:after="60" w:line="240" w:lineRule="auto"/>
              <w:rPr>
                <w:rFonts w:eastAsia="Arial" w:cs="Arial"/>
                <w:kern w:val="0"/>
                <w14:ligatures w14:val="none"/>
              </w:rPr>
            </w:pPr>
            <w:r w:rsidRPr="00E65662">
              <w:rPr>
                <w:rFonts w:eastAsia="Arial" w:cs="Arial"/>
                <w:color w:val="000000"/>
                <w:kern w:val="0"/>
                <w14:ligatures w14:val="none"/>
              </w:rPr>
              <w:t>1956</w:t>
            </w:r>
          </w:p>
        </w:tc>
      </w:tr>
      <w:tr w:rsidR="00264A45" w:rsidRPr="00A6153C" w14:paraId="45571AC6"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52D937D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72406AA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180570009201076</w:t>
            </w:r>
          </w:p>
        </w:tc>
        <w:tc>
          <w:tcPr>
            <w:tcW w:w="1437" w:type="pct"/>
          </w:tcPr>
          <w:p w14:paraId="2C496FCD" w14:textId="6DE2D706"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175 NB over Metropolitan</w:t>
            </w:r>
          </w:p>
        </w:tc>
        <w:tc>
          <w:tcPr>
            <w:tcW w:w="1173" w:type="pct"/>
          </w:tcPr>
          <w:p w14:paraId="1852D62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rigid frame concrete tee beam</w:t>
            </w:r>
          </w:p>
        </w:tc>
        <w:tc>
          <w:tcPr>
            <w:tcW w:w="521" w:type="pct"/>
          </w:tcPr>
          <w:p w14:paraId="3CEF59D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1956</w:t>
            </w:r>
          </w:p>
        </w:tc>
      </w:tr>
      <w:tr w:rsidR="00264A45" w:rsidRPr="00A6153C" w14:paraId="5B2B2893"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39AAED3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6D5AC47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180570009201075</w:t>
            </w:r>
          </w:p>
        </w:tc>
        <w:tc>
          <w:tcPr>
            <w:tcW w:w="1437" w:type="pct"/>
          </w:tcPr>
          <w:p w14:paraId="4E3034F7" w14:textId="0E4C0554"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175 WB over Pennsylvania Ave</w:t>
            </w:r>
          </w:p>
        </w:tc>
        <w:tc>
          <w:tcPr>
            <w:tcW w:w="1173" w:type="pct"/>
          </w:tcPr>
          <w:p w14:paraId="2A6CCDD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rigid frame concrete slab</w:t>
            </w:r>
          </w:p>
        </w:tc>
        <w:tc>
          <w:tcPr>
            <w:tcW w:w="521" w:type="pct"/>
          </w:tcPr>
          <w:p w14:paraId="2B223A8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1956</w:t>
            </w:r>
          </w:p>
        </w:tc>
      </w:tr>
      <w:tr w:rsidR="00264A45" w:rsidRPr="00A6153C" w14:paraId="5195BC05"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21C074B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6F4A0D6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180570009201326</w:t>
            </w:r>
          </w:p>
        </w:tc>
        <w:tc>
          <w:tcPr>
            <w:tcW w:w="1437" w:type="pct"/>
          </w:tcPr>
          <w:p w14:paraId="06F13DD4" w14:textId="6104013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w:t>
            </w:r>
            <w:r w:rsidR="000D3C7C">
              <w:rPr>
                <w:rFonts w:eastAsia="Arial" w:cs="Arial"/>
                <w:color w:val="000000"/>
                <w:kern w:val="0"/>
                <w14:ligatures w14:val="none"/>
              </w:rPr>
              <w:t xml:space="preserve"> </w:t>
            </w:r>
            <w:r w:rsidRPr="00E65662">
              <w:rPr>
                <w:rFonts w:eastAsia="Arial" w:cs="Arial"/>
                <w:color w:val="000000"/>
                <w:kern w:val="0"/>
                <w14:ligatures w14:val="none"/>
              </w:rPr>
              <w:t>175 SB over Pennsylvania Ave</w:t>
            </w:r>
          </w:p>
        </w:tc>
        <w:tc>
          <w:tcPr>
            <w:tcW w:w="1173" w:type="pct"/>
          </w:tcPr>
          <w:p w14:paraId="6FDDA8F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rigid frame concrete slab</w:t>
            </w:r>
          </w:p>
        </w:tc>
        <w:tc>
          <w:tcPr>
            <w:tcW w:w="521" w:type="pct"/>
          </w:tcPr>
          <w:p w14:paraId="25A8A38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1956</w:t>
            </w:r>
          </w:p>
        </w:tc>
      </w:tr>
      <w:tr w:rsidR="00264A45" w:rsidRPr="00A6153C" w14:paraId="2D3D38F6"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785AE71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525FCD3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180570009201325</w:t>
            </w:r>
          </w:p>
        </w:tc>
        <w:tc>
          <w:tcPr>
            <w:tcW w:w="1437" w:type="pct"/>
          </w:tcPr>
          <w:p w14:paraId="4051C1C7" w14:textId="06CE5F6E"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SB US 175 over Hatcher St</w:t>
            </w:r>
            <w:r w:rsidR="000D3C7C">
              <w:rPr>
                <w:rFonts w:eastAsia="Arial" w:cs="Arial"/>
                <w:color w:val="000000"/>
                <w:kern w:val="0"/>
                <w14:ligatures w14:val="none"/>
              </w:rPr>
              <w:t>reet</w:t>
            </w:r>
          </w:p>
        </w:tc>
        <w:tc>
          <w:tcPr>
            <w:tcW w:w="1173" w:type="pct"/>
          </w:tcPr>
          <w:p w14:paraId="1B83CB9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rigid frame concrete slab</w:t>
            </w:r>
          </w:p>
        </w:tc>
        <w:tc>
          <w:tcPr>
            <w:tcW w:w="521" w:type="pct"/>
          </w:tcPr>
          <w:p w14:paraId="2A26CAC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1956</w:t>
            </w:r>
          </w:p>
        </w:tc>
      </w:tr>
      <w:tr w:rsidR="00264A45" w:rsidRPr="00A6153C" w14:paraId="1C6C9223"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20BF0FF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5CD3F4A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180570009201054</w:t>
            </w:r>
          </w:p>
        </w:tc>
        <w:tc>
          <w:tcPr>
            <w:tcW w:w="1437" w:type="pct"/>
          </w:tcPr>
          <w:p w14:paraId="4A5CC165" w14:textId="57CC355F"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NB US 175 over Hatcher St</w:t>
            </w:r>
            <w:r w:rsidR="000D3C7C">
              <w:rPr>
                <w:rFonts w:eastAsia="Arial" w:cs="Arial"/>
                <w:color w:val="000000"/>
                <w:kern w:val="0"/>
                <w14:ligatures w14:val="none"/>
              </w:rPr>
              <w:t>reet</w:t>
            </w:r>
          </w:p>
        </w:tc>
        <w:tc>
          <w:tcPr>
            <w:tcW w:w="1173" w:type="pct"/>
          </w:tcPr>
          <w:p w14:paraId="637411A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rigid frame concrete slab</w:t>
            </w:r>
          </w:p>
        </w:tc>
        <w:tc>
          <w:tcPr>
            <w:tcW w:w="521" w:type="pct"/>
          </w:tcPr>
          <w:p w14:paraId="76D675A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1956</w:t>
            </w:r>
          </w:p>
        </w:tc>
      </w:tr>
      <w:tr w:rsidR="00264A45" w:rsidRPr="00A6153C" w14:paraId="49C7522F"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0C2F15F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056A88F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180570009201074</w:t>
            </w:r>
          </w:p>
        </w:tc>
        <w:tc>
          <w:tcPr>
            <w:tcW w:w="1437" w:type="pct"/>
          </w:tcPr>
          <w:p w14:paraId="631606BC" w14:textId="5104A271"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M</w:t>
            </w:r>
            <w:r w:rsidR="00B85107">
              <w:rPr>
                <w:rFonts w:eastAsia="Arial" w:cs="Arial"/>
                <w:color w:val="000000"/>
                <w:kern w:val="0"/>
                <w14:ligatures w14:val="none"/>
              </w:rPr>
              <w:t xml:space="preserve">artin </w:t>
            </w:r>
            <w:r w:rsidRPr="00E65662">
              <w:rPr>
                <w:rFonts w:eastAsia="Arial" w:cs="Arial"/>
                <w:color w:val="000000"/>
                <w:kern w:val="0"/>
                <w14:ligatures w14:val="none"/>
              </w:rPr>
              <w:t>L</w:t>
            </w:r>
            <w:r w:rsidR="00B85107">
              <w:rPr>
                <w:rFonts w:eastAsia="Arial" w:cs="Arial"/>
                <w:color w:val="000000"/>
                <w:kern w:val="0"/>
                <w14:ligatures w14:val="none"/>
              </w:rPr>
              <w:t xml:space="preserve">uther </w:t>
            </w:r>
            <w:r w:rsidRPr="00E65662">
              <w:rPr>
                <w:rFonts w:eastAsia="Arial" w:cs="Arial"/>
                <w:color w:val="000000"/>
                <w:kern w:val="0"/>
                <w14:ligatures w14:val="none"/>
              </w:rPr>
              <w:t>K</w:t>
            </w:r>
            <w:r w:rsidR="00B85107">
              <w:rPr>
                <w:rFonts w:eastAsia="Arial" w:cs="Arial"/>
                <w:color w:val="000000"/>
                <w:kern w:val="0"/>
                <w14:ligatures w14:val="none"/>
              </w:rPr>
              <w:t>ing</w:t>
            </w:r>
            <w:r w:rsidRPr="00E65662">
              <w:rPr>
                <w:rFonts w:eastAsia="Arial" w:cs="Arial"/>
                <w:color w:val="000000"/>
                <w:kern w:val="0"/>
                <w14:ligatures w14:val="none"/>
              </w:rPr>
              <w:t xml:space="preserve"> J</w:t>
            </w:r>
            <w:r w:rsidR="00B85107">
              <w:rPr>
                <w:rFonts w:eastAsia="Arial" w:cs="Arial"/>
                <w:color w:val="000000"/>
                <w:kern w:val="0"/>
                <w14:ligatures w14:val="none"/>
              </w:rPr>
              <w:t>r.</w:t>
            </w:r>
            <w:r w:rsidRPr="00E65662">
              <w:rPr>
                <w:rFonts w:eastAsia="Arial" w:cs="Arial"/>
                <w:color w:val="000000"/>
                <w:kern w:val="0"/>
                <w14:ligatures w14:val="none"/>
              </w:rPr>
              <w:t xml:space="preserve"> </w:t>
            </w:r>
            <w:r w:rsidR="00B85107">
              <w:rPr>
                <w:rFonts w:eastAsia="Arial" w:cs="Arial"/>
                <w:color w:val="000000"/>
                <w:kern w:val="0"/>
                <w14:ligatures w14:val="none"/>
              </w:rPr>
              <w:t>Boulevard</w:t>
            </w:r>
            <w:r w:rsidRPr="00E65662">
              <w:rPr>
                <w:rFonts w:eastAsia="Arial" w:cs="Arial"/>
                <w:color w:val="000000"/>
                <w:kern w:val="0"/>
                <w14:ligatures w14:val="none"/>
              </w:rPr>
              <w:t xml:space="preserve"> over US 175</w:t>
            </w:r>
          </w:p>
        </w:tc>
        <w:tc>
          <w:tcPr>
            <w:tcW w:w="1173" w:type="pct"/>
          </w:tcPr>
          <w:p w14:paraId="5F0D364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rigid frame concrete tee beam</w:t>
            </w:r>
          </w:p>
        </w:tc>
        <w:tc>
          <w:tcPr>
            <w:tcW w:w="521" w:type="pct"/>
          </w:tcPr>
          <w:p w14:paraId="18E950A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1956</w:t>
            </w:r>
          </w:p>
        </w:tc>
      </w:tr>
      <w:tr w:rsidR="00264A45" w:rsidRPr="00A6153C" w14:paraId="79071E92"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7EA8AE2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282E59F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1805709H7350001</w:t>
            </w:r>
          </w:p>
        </w:tc>
        <w:tc>
          <w:tcPr>
            <w:tcW w:w="1437" w:type="pct"/>
          </w:tcPr>
          <w:p w14:paraId="153E81B2" w14:textId="3718CAF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Santa Fe Ave over Ervay St</w:t>
            </w:r>
            <w:r w:rsidR="009307BD">
              <w:rPr>
                <w:rFonts w:eastAsia="Arial" w:cs="Arial"/>
                <w:color w:val="000000"/>
                <w:kern w:val="0"/>
                <w14:ligatures w14:val="none"/>
              </w:rPr>
              <w:t>reet</w:t>
            </w:r>
          </w:p>
        </w:tc>
        <w:tc>
          <w:tcPr>
            <w:tcW w:w="1173" w:type="pct"/>
          </w:tcPr>
          <w:p w14:paraId="1A02542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rigid frame concrete slab</w:t>
            </w:r>
          </w:p>
        </w:tc>
        <w:tc>
          <w:tcPr>
            <w:tcW w:w="521" w:type="pct"/>
          </w:tcPr>
          <w:p w14:paraId="6662D80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1950</w:t>
            </w:r>
          </w:p>
        </w:tc>
      </w:tr>
      <w:tr w:rsidR="00264A45" w:rsidRPr="00A6153C" w14:paraId="0896035F"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212CBB8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Dallas</w:t>
            </w:r>
          </w:p>
        </w:tc>
        <w:tc>
          <w:tcPr>
            <w:tcW w:w="1263" w:type="pct"/>
          </w:tcPr>
          <w:p w14:paraId="4C23FB72"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180570K01740001</w:t>
            </w:r>
          </w:p>
        </w:tc>
        <w:tc>
          <w:tcPr>
            <w:tcW w:w="1437" w:type="pct"/>
          </w:tcPr>
          <w:p w14:paraId="1B721B7C" w14:textId="11C34594"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Joe Wilson R</w:t>
            </w:r>
            <w:r w:rsidR="00B85107">
              <w:rPr>
                <w:rFonts w:eastAsia="Arial" w:cs="Arial"/>
                <w:color w:val="000000"/>
                <w:kern w:val="0"/>
                <w14:ligatures w14:val="none"/>
              </w:rPr>
              <w:t>oa</w:t>
            </w:r>
            <w:r w:rsidRPr="00E65662">
              <w:rPr>
                <w:rFonts w:eastAsia="Arial" w:cs="Arial"/>
                <w:color w:val="000000"/>
                <w:kern w:val="0"/>
                <w14:ligatures w14:val="none"/>
              </w:rPr>
              <w:t>d over Bentle Branch</w:t>
            </w:r>
          </w:p>
        </w:tc>
        <w:tc>
          <w:tcPr>
            <w:tcW w:w="1173" w:type="pct"/>
          </w:tcPr>
          <w:p w14:paraId="03951A1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Box girder-multiple</w:t>
            </w:r>
          </w:p>
        </w:tc>
        <w:tc>
          <w:tcPr>
            <w:tcW w:w="521" w:type="pct"/>
          </w:tcPr>
          <w:p w14:paraId="0A15FCF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1950</w:t>
            </w:r>
          </w:p>
        </w:tc>
      </w:tr>
      <w:tr w:rsidR="00264A45" w:rsidRPr="00A6153C" w14:paraId="21E07508"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7E0C081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lastRenderedPageBreak/>
              <w:t>DeWitt</w:t>
            </w:r>
          </w:p>
        </w:tc>
        <w:tc>
          <w:tcPr>
            <w:tcW w:w="1263" w:type="pct"/>
          </w:tcPr>
          <w:p w14:paraId="2EA007A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130620234601001</w:t>
            </w:r>
          </w:p>
        </w:tc>
        <w:tc>
          <w:tcPr>
            <w:tcW w:w="1437" w:type="pct"/>
          </w:tcPr>
          <w:p w14:paraId="4C5206F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884 over Smith Creek</w:t>
            </w:r>
          </w:p>
        </w:tc>
        <w:tc>
          <w:tcPr>
            <w:tcW w:w="1173" w:type="pct"/>
          </w:tcPr>
          <w:p w14:paraId="01E19975" w14:textId="12786DDA"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46C8D6A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6CB0596D"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3AF677A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El Paso </w:t>
            </w:r>
          </w:p>
        </w:tc>
        <w:tc>
          <w:tcPr>
            <w:tcW w:w="1263" w:type="pct"/>
          </w:tcPr>
          <w:p w14:paraId="1C58B03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240720000212079</w:t>
            </w:r>
          </w:p>
        </w:tc>
        <w:tc>
          <w:tcPr>
            <w:tcW w:w="1437" w:type="pct"/>
          </w:tcPr>
          <w:p w14:paraId="116CD519" w14:textId="6353F5CB"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20 EB over US 62</w:t>
            </w:r>
          </w:p>
        </w:tc>
        <w:tc>
          <w:tcPr>
            <w:tcW w:w="1173" w:type="pct"/>
          </w:tcPr>
          <w:p w14:paraId="1737CC8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I-beam</w:t>
            </w:r>
          </w:p>
        </w:tc>
        <w:tc>
          <w:tcPr>
            <w:tcW w:w="521" w:type="pct"/>
          </w:tcPr>
          <w:p w14:paraId="52ADB2C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1949</w:t>
            </w:r>
          </w:p>
        </w:tc>
      </w:tr>
      <w:tr w:rsidR="00264A45" w:rsidRPr="00A6153C" w14:paraId="1B83C71A"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4463A25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Goliad</w:t>
            </w:r>
          </w:p>
        </w:tc>
        <w:tc>
          <w:tcPr>
            <w:tcW w:w="1263" w:type="pct"/>
          </w:tcPr>
          <w:p w14:paraId="3D577AE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160890288501001</w:t>
            </w:r>
          </w:p>
        </w:tc>
        <w:tc>
          <w:tcPr>
            <w:tcW w:w="1437" w:type="pct"/>
          </w:tcPr>
          <w:p w14:paraId="601302E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2441 over Sarco Creek</w:t>
            </w:r>
          </w:p>
        </w:tc>
        <w:tc>
          <w:tcPr>
            <w:tcW w:w="1173" w:type="pct"/>
          </w:tcPr>
          <w:p w14:paraId="5464267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box girder-multiple</w:t>
            </w:r>
          </w:p>
        </w:tc>
        <w:tc>
          <w:tcPr>
            <w:tcW w:w="521" w:type="pct"/>
          </w:tcPr>
          <w:p w14:paraId="2124CAC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1955</w:t>
            </w:r>
          </w:p>
        </w:tc>
      </w:tr>
      <w:tr w:rsidR="00264A45" w:rsidRPr="00A6153C" w14:paraId="4E067724"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2979FAA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Grayson</w:t>
            </w:r>
          </w:p>
        </w:tc>
        <w:tc>
          <w:tcPr>
            <w:tcW w:w="1263" w:type="pct"/>
          </w:tcPr>
          <w:p w14:paraId="47909F3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010920C02620001</w:t>
            </w:r>
          </w:p>
        </w:tc>
        <w:tc>
          <w:tcPr>
            <w:tcW w:w="1437" w:type="pct"/>
          </w:tcPr>
          <w:p w14:paraId="1239120B" w14:textId="0F5C0144"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W</w:t>
            </w:r>
            <w:r w:rsidR="00D925D7">
              <w:rPr>
                <w:rFonts w:eastAsia="Arial" w:cs="Arial"/>
                <w:color w:val="000000"/>
                <w:kern w:val="0"/>
                <w14:ligatures w14:val="none"/>
              </w:rPr>
              <w:t>est</w:t>
            </w:r>
            <w:r w:rsidRPr="00E65662">
              <w:rPr>
                <w:rFonts w:eastAsia="Arial" w:cs="Arial"/>
                <w:color w:val="000000"/>
                <w:kern w:val="0"/>
                <w14:ligatures w14:val="none"/>
              </w:rPr>
              <w:t xml:space="preserve"> Pecan St</w:t>
            </w:r>
            <w:r w:rsidR="00D925D7">
              <w:rPr>
                <w:rFonts w:eastAsia="Arial" w:cs="Arial"/>
                <w:color w:val="000000"/>
                <w:kern w:val="0"/>
                <w14:ligatures w14:val="none"/>
              </w:rPr>
              <w:t>reet</w:t>
            </w:r>
            <w:r w:rsidRPr="00E65662">
              <w:rPr>
                <w:rFonts w:eastAsia="Arial" w:cs="Arial"/>
                <w:color w:val="000000"/>
                <w:kern w:val="0"/>
                <w14:ligatures w14:val="none"/>
              </w:rPr>
              <w:t xml:space="preserve"> over Post Oak Creek</w:t>
            </w:r>
          </w:p>
        </w:tc>
        <w:tc>
          <w:tcPr>
            <w:tcW w:w="1173" w:type="pct"/>
          </w:tcPr>
          <w:p w14:paraId="3275FCA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I-beam</w:t>
            </w:r>
          </w:p>
        </w:tc>
        <w:tc>
          <w:tcPr>
            <w:tcW w:w="521" w:type="pct"/>
          </w:tcPr>
          <w:p w14:paraId="736A3F2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1949</w:t>
            </w:r>
          </w:p>
        </w:tc>
      </w:tr>
      <w:tr w:rsidR="00264A45" w:rsidRPr="00A6153C" w14:paraId="0ECB1443"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6915792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Grayson</w:t>
            </w:r>
          </w:p>
        </w:tc>
        <w:tc>
          <w:tcPr>
            <w:tcW w:w="1263" w:type="pct"/>
          </w:tcPr>
          <w:p w14:paraId="77D63F55"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010920AA0109002</w:t>
            </w:r>
          </w:p>
        </w:tc>
        <w:tc>
          <w:tcPr>
            <w:tcW w:w="1437" w:type="pct"/>
          </w:tcPr>
          <w:p w14:paraId="7148A27A" w14:textId="12C9184D"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Craft R</w:t>
            </w:r>
            <w:r w:rsidR="00D925D7">
              <w:rPr>
                <w:rFonts w:eastAsia="Arial" w:cs="Arial"/>
                <w:color w:val="000000"/>
                <w:kern w:val="0"/>
                <w14:ligatures w14:val="none"/>
              </w:rPr>
              <w:t>oa</w:t>
            </w:r>
            <w:r w:rsidRPr="00E65662">
              <w:rPr>
                <w:rFonts w:eastAsia="Arial" w:cs="Arial"/>
                <w:color w:val="000000"/>
                <w:kern w:val="0"/>
                <w14:ligatures w14:val="none"/>
              </w:rPr>
              <w:t>d over Draw</w:t>
            </w:r>
          </w:p>
        </w:tc>
        <w:tc>
          <w:tcPr>
            <w:tcW w:w="1173" w:type="pct"/>
          </w:tcPr>
          <w:p w14:paraId="0A8E133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Half-through Camelback truss</w:t>
            </w:r>
          </w:p>
        </w:tc>
        <w:tc>
          <w:tcPr>
            <w:tcW w:w="521" w:type="pct"/>
          </w:tcPr>
          <w:p w14:paraId="0784DAD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1950</w:t>
            </w:r>
          </w:p>
        </w:tc>
      </w:tr>
      <w:tr w:rsidR="00264A45" w:rsidRPr="00A6153C" w14:paraId="1A2E18DE"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1FD518BF"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Hall</w:t>
            </w:r>
          </w:p>
        </w:tc>
        <w:tc>
          <w:tcPr>
            <w:tcW w:w="1263" w:type="pct"/>
          </w:tcPr>
          <w:p w14:paraId="4D231906"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250970031102006</w:t>
            </w:r>
          </w:p>
        </w:tc>
        <w:tc>
          <w:tcPr>
            <w:tcW w:w="1437" w:type="pct"/>
          </w:tcPr>
          <w:p w14:paraId="5683D983"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SH 70 over Mulberry Creek</w:t>
            </w:r>
          </w:p>
        </w:tc>
        <w:tc>
          <w:tcPr>
            <w:tcW w:w="1173" w:type="pct"/>
          </w:tcPr>
          <w:p w14:paraId="1B3C6ABB"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Continuous I-beam</w:t>
            </w:r>
          </w:p>
        </w:tc>
        <w:tc>
          <w:tcPr>
            <w:tcW w:w="521" w:type="pct"/>
          </w:tcPr>
          <w:p w14:paraId="77D7503C"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1949</w:t>
            </w:r>
          </w:p>
        </w:tc>
      </w:tr>
      <w:tr w:rsidR="00264A45" w:rsidRPr="00A6153C" w14:paraId="290BDD0D"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757CB4E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Hamilton</w:t>
            </w:r>
          </w:p>
        </w:tc>
        <w:tc>
          <w:tcPr>
            <w:tcW w:w="1263" w:type="pct"/>
          </w:tcPr>
          <w:p w14:paraId="4C35850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090980025101054</w:t>
            </w:r>
          </w:p>
        </w:tc>
        <w:tc>
          <w:tcPr>
            <w:tcW w:w="1437" w:type="pct"/>
          </w:tcPr>
          <w:p w14:paraId="3C3CEF2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281 over Leon River</w:t>
            </w:r>
          </w:p>
        </w:tc>
        <w:tc>
          <w:tcPr>
            <w:tcW w:w="1173" w:type="pct"/>
          </w:tcPr>
          <w:p w14:paraId="08AF78F2" w14:textId="72C49158"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4EBFA43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1432FF20"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472BF3F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Hamilton</w:t>
            </w:r>
          </w:p>
        </w:tc>
        <w:tc>
          <w:tcPr>
            <w:tcW w:w="1263" w:type="pct"/>
          </w:tcPr>
          <w:p w14:paraId="7C3C40E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090980012001011</w:t>
            </w:r>
          </w:p>
        </w:tc>
        <w:tc>
          <w:tcPr>
            <w:tcW w:w="1437" w:type="pct"/>
          </w:tcPr>
          <w:p w14:paraId="2E937BE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22 over Pecan Creek</w:t>
            </w:r>
          </w:p>
        </w:tc>
        <w:tc>
          <w:tcPr>
            <w:tcW w:w="1173" w:type="pct"/>
          </w:tcPr>
          <w:p w14:paraId="6B05CCA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I-beam cantilevered with suspended span</w:t>
            </w:r>
          </w:p>
        </w:tc>
        <w:tc>
          <w:tcPr>
            <w:tcW w:w="521" w:type="pct"/>
          </w:tcPr>
          <w:p w14:paraId="5888D3D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1948</w:t>
            </w:r>
          </w:p>
        </w:tc>
      </w:tr>
      <w:tr w:rsidR="00264A45" w:rsidRPr="00A6153C" w14:paraId="3FDC18C5"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03722E5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Hamilton </w:t>
            </w:r>
          </w:p>
        </w:tc>
        <w:tc>
          <w:tcPr>
            <w:tcW w:w="1263" w:type="pct"/>
          </w:tcPr>
          <w:p w14:paraId="4E679C0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090980012001012</w:t>
            </w:r>
          </w:p>
        </w:tc>
        <w:tc>
          <w:tcPr>
            <w:tcW w:w="1437" w:type="pct"/>
          </w:tcPr>
          <w:p w14:paraId="77D9F17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22 over Leon River</w:t>
            </w:r>
          </w:p>
        </w:tc>
        <w:tc>
          <w:tcPr>
            <w:tcW w:w="1173" w:type="pct"/>
          </w:tcPr>
          <w:p w14:paraId="7F114728" w14:textId="5AFF9B50"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Steel I-beam</w:t>
            </w:r>
          </w:p>
        </w:tc>
        <w:tc>
          <w:tcPr>
            <w:tcW w:w="521" w:type="pct"/>
          </w:tcPr>
          <w:p w14:paraId="54E3BD2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1948</w:t>
            </w:r>
          </w:p>
        </w:tc>
      </w:tr>
      <w:tr w:rsidR="00264A45" w:rsidRPr="00A6153C" w14:paraId="51F8531A"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79AF1FB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Hamilton</w:t>
            </w:r>
          </w:p>
        </w:tc>
        <w:tc>
          <w:tcPr>
            <w:tcW w:w="1263" w:type="pct"/>
          </w:tcPr>
          <w:p w14:paraId="4E60D419"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090980018303051</w:t>
            </w:r>
          </w:p>
        </w:tc>
        <w:tc>
          <w:tcPr>
            <w:tcW w:w="1437" w:type="pct"/>
          </w:tcPr>
          <w:p w14:paraId="73B59F7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36 over Pecan Creek</w:t>
            </w:r>
          </w:p>
        </w:tc>
        <w:tc>
          <w:tcPr>
            <w:tcW w:w="1173" w:type="pct"/>
          </w:tcPr>
          <w:p w14:paraId="19B3970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I-beam</w:t>
            </w:r>
          </w:p>
        </w:tc>
        <w:tc>
          <w:tcPr>
            <w:tcW w:w="521" w:type="pct"/>
          </w:tcPr>
          <w:p w14:paraId="19B50E7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1948</w:t>
            </w:r>
          </w:p>
        </w:tc>
      </w:tr>
      <w:tr w:rsidR="00264A45" w:rsidRPr="00A6153C" w14:paraId="4152FBD1"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3E98F9E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Harris</w:t>
            </w:r>
          </w:p>
        </w:tc>
        <w:tc>
          <w:tcPr>
            <w:tcW w:w="1263" w:type="pct"/>
          </w:tcPr>
          <w:p w14:paraId="0DB86E5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121020B53960647</w:t>
            </w:r>
          </w:p>
        </w:tc>
        <w:tc>
          <w:tcPr>
            <w:tcW w:w="1437" w:type="pct"/>
          </w:tcPr>
          <w:p w14:paraId="776CA08A" w14:textId="2AFD89CC"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Reseda R</w:t>
            </w:r>
            <w:r w:rsidR="00D925D7">
              <w:rPr>
                <w:rFonts w:eastAsia="Arial" w:cs="Arial"/>
                <w:color w:val="000000"/>
                <w:kern w:val="0"/>
                <w14:ligatures w14:val="none"/>
              </w:rPr>
              <w:t>oa</w:t>
            </w:r>
            <w:r w:rsidRPr="00E65662">
              <w:rPr>
                <w:rFonts w:eastAsia="Arial" w:cs="Arial"/>
                <w:color w:val="000000"/>
                <w:kern w:val="0"/>
                <w14:ligatures w14:val="none"/>
              </w:rPr>
              <w:t>d over HCFCD Ditch</w:t>
            </w:r>
          </w:p>
        </w:tc>
        <w:tc>
          <w:tcPr>
            <w:tcW w:w="1173" w:type="pct"/>
          </w:tcPr>
          <w:p w14:paraId="1D57D82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Box girder-multiple</w:t>
            </w:r>
          </w:p>
        </w:tc>
        <w:tc>
          <w:tcPr>
            <w:tcW w:w="521" w:type="pct"/>
          </w:tcPr>
          <w:p w14:paraId="4E0C1A1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1965</w:t>
            </w:r>
          </w:p>
        </w:tc>
      </w:tr>
      <w:tr w:rsidR="00264A45" w:rsidRPr="00A6153C" w14:paraId="2BEB09E0"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279351A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lastRenderedPageBreak/>
              <w:t>Harris</w:t>
            </w:r>
          </w:p>
        </w:tc>
        <w:tc>
          <w:tcPr>
            <w:tcW w:w="1263" w:type="pct"/>
          </w:tcPr>
          <w:p w14:paraId="59AF32A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121020B57009003</w:t>
            </w:r>
          </w:p>
        </w:tc>
        <w:tc>
          <w:tcPr>
            <w:tcW w:w="1437" w:type="pct"/>
          </w:tcPr>
          <w:p w14:paraId="31370E1B" w14:textId="169C0D1B"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San Felipe R</w:t>
            </w:r>
            <w:r w:rsidR="00D925D7">
              <w:rPr>
                <w:rFonts w:eastAsia="Arial" w:cs="Arial"/>
                <w:color w:val="000000"/>
                <w:kern w:val="0"/>
                <w14:ligatures w14:val="none"/>
              </w:rPr>
              <w:t>oa</w:t>
            </w:r>
            <w:r w:rsidRPr="00E65662">
              <w:rPr>
                <w:rFonts w:eastAsia="Arial" w:cs="Arial"/>
                <w:color w:val="000000"/>
                <w:kern w:val="0"/>
                <w14:ligatures w14:val="none"/>
              </w:rPr>
              <w:t>d over Bering Ditch</w:t>
            </w:r>
          </w:p>
        </w:tc>
        <w:tc>
          <w:tcPr>
            <w:tcW w:w="1173" w:type="pct"/>
          </w:tcPr>
          <w:p w14:paraId="2824E8B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box girder-multiple</w:t>
            </w:r>
          </w:p>
        </w:tc>
        <w:tc>
          <w:tcPr>
            <w:tcW w:w="521" w:type="pct"/>
          </w:tcPr>
          <w:p w14:paraId="2AFFA1B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1962</w:t>
            </w:r>
          </w:p>
        </w:tc>
      </w:tr>
      <w:tr w:rsidR="00264A45" w:rsidRPr="00A6153C" w14:paraId="6B209D60"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72E6928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Harris</w:t>
            </w:r>
          </w:p>
        </w:tc>
        <w:tc>
          <w:tcPr>
            <w:tcW w:w="1263" w:type="pct"/>
          </w:tcPr>
          <w:p w14:paraId="1290B2DE"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121020B44185016</w:t>
            </w:r>
          </w:p>
        </w:tc>
        <w:tc>
          <w:tcPr>
            <w:tcW w:w="1437" w:type="pct"/>
          </w:tcPr>
          <w:p w14:paraId="542AB681" w14:textId="3BA14F46"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Ped</w:t>
            </w:r>
            <w:r w:rsidR="005B34D0">
              <w:rPr>
                <w:rFonts w:eastAsia="Arial" w:cs="Arial"/>
                <w:color w:val="000000"/>
                <w:kern w:val="0"/>
                <w14:ligatures w14:val="none"/>
              </w:rPr>
              <w:t>estrian</w:t>
            </w:r>
            <w:r w:rsidRPr="00E65662">
              <w:rPr>
                <w:rFonts w:eastAsia="Arial" w:cs="Arial"/>
                <w:color w:val="000000"/>
                <w:kern w:val="0"/>
                <w14:ligatures w14:val="none"/>
              </w:rPr>
              <w:t xml:space="preserve"> Crossing over Memorial Dr</w:t>
            </w:r>
            <w:r w:rsidR="00D925D7">
              <w:rPr>
                <w:rFonts w:eastAsia="Arial" w:cs="Arial"/>
                <w:color w:val="000000"/>
                <w:kern w:val="0"/>
                <w14:ligatures w14:val="none"/>
              </w:rPr>
              <w:t>ive</w:t>
            </w:r>
          </w:p>
        </w:tc>
        <w:tc>
          <w:tcPr>
            <w:tcW w:w="1173" w:type="pct"/>
          </w:tcPr>
          <w:p w14:paraId="05A8542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box girder-single, spread</w:t>
            </w:r>
          </w:p>
        </w:tc>
        <w:tc>
          <w:tcPr>
            <w:tcW w:w="521" w:type="pct"/>
          </w:tcPr>
          <w:p w14:paraId="25AFFA4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1955</w:t>
            </w:r>
          </w:p>
        </w:tc>
      </w:tr>
      <w:tr w:rsidR="00264A45" w:rsidRPr="00A6153C" w14:paraId="66BC96FB"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5D425F3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Harris</w:t>
            </w:r>
          </w:p>
        </w:tc>
        <w:tc>
          <w:tcPr>
            <w:tcW w:w="1263" w:type="pct"/>
          </w:tcPr>
          <w:p w14:paraId="564AA341"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121020002710063</w:t>
            </w:r>
          </w:p>
        </w:tc>
        <w:tc>
          <w:tcPr>
            <w:tcW w:w="1437" w:type="pct"/>
          </w:tcPr>
          <w:p w14:paraId="0865E742" w14:textId="72E90AA4"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90A SB over Buffalo Bayou &amp; St</w:t>
            </w:r>
            <w:r w:rsidR="005B34D0">
              <w:rPr>
                <w:rFonts w:eastAsia="Arial" w:cs="Arial"/>
                <w:color w:val="000000"/>
                <w:kern w:val="0"/>
                <w14:ligatures w14:val="none"/>
              </w:rPr>
              <w:t>reet</w:t>
            </w:r>
          </w:p>
        </w:tc>
        <w:tc>
          <w:tcPr>
            <w:tcW w:w="1173" w:type="pct"/>
          </w:tcPr>
          <w:p w14:paraId="48657F0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plate girder</w:t>
            </w:r>
          </w:p>
        </w:tc>
        <w:tc>
          <w:tcPr>
            <w:tcW w:w="521" w:type="pct"/>
          </w:tcPr>
          <w:p w14:paraId="78C633C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1956</w:t>
            </w:r>
          </w:p>
        </w:tc>
      </w:tr>
      <w:tr w:rsidR="00264A45" w:rsidRPr="00A6153C" w14:paraId="709B07BA"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6BF8FE9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Harris</w:t>
            </w:r>
          </w:p>
        </w:tc>
        <w:tc>
          <w:tcPr>
            <w:tcW w:w="1263" w:type="pct"/>
          </w:tcPr>
          <w:p w14:paraId="4A4CA84C"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121020002710062</w:t>
            </w:r>
          </w:p>
        </w:tc>
        <w:tc>
          <w:tcPr>
            <w:tcW w:w="1437" w:type="pct"/>
          </w:tcPr>
          <w:p w14:paraId="79E14EBC" w14:textId="72A652DF"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90A NB over Buffalo Bayou &amp; St</w:t>
            </w:r>
            <w:r w:rsidR="005B34D0">
              <w:rPr>
                <w:rFonts w:eastAsia="Arial" w:cs="Arial"/>
                <w:color w:val="000000"/>
                <w:kern w:val="0"/>
                <w14:ligatures w14:val="none"/>
              </w:rPr>
              <w:t>reet</w:t>
            </w:r>
          </w:p>
        </w:tc>
        <w:tc>
          <w:tcPr>
            <w:tcW w:w="1173" w:type="pct"/>
          </w:tcPr>
          <w:p w14:paraId="53968E6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plate girder</w:t>
            </w:r>
          </w:p>
        </w:tc>
        <w:tc>
          <w:tcPr>
            <w:tcW w:w="521" w:type="pct"/>
          </w:tcPr>
          <w:p w14:paraId="51E245C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1956</w:t>
            </w:r>
          </w:p>
        </w:tc>
      </w:tr>
      <w:tr w:rsidR="00264A45" w:rsidRPr="00A6153C" w14:paraId="1AC4A1DE"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06846C2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Harris</w:t>
            </w:r>
          </w:p>
        </w:tc>
        <w:tc>
          <w:tcPr>
            <w:tcW w:w="1263" w:type="pct"/>
          </w:tcPr>
          <w:p w14:paraId="2134BD5A"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121020B44185009</w:t>
            </w:r>
          </w:p>
        </w:tc>
        <w:tc>
          <w:tcPr>
            <w:tcW w:w="1437" w:type="pct"/>
          </w:tcPr>
          <w:p w14:paraId="7F50E23C" w14:textId="39A1B6CA"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Waugh Dr</w:t>
            </w:r>
            <w:r w:rsidR="005B34D0">
              <w:rPr>
                <w:rFonts w:eastAsia="Arial" w:cs="Arial"/>
                <w:color w:val="000000"/>
                <w:kern w:val="0"/>
                <w14:ligatures w14:val="none"/>
              </w:rPr>
              <w:t>ive</w:t>
            </w:r>
            <w:r w:rsidRPr="00E65662">
              <w:rPr>
                <w:rFonts w:eastAsia="Arial" w:cs="Arial"/>
                <w:color w:val="000000"/>
                <w:kern w:val="0"/>
                <w14:ligatures w14:val="none"/>
              </w:rPr>
              <w:t xml:space="preserve"> over Memorial Dr</w:t>
            </w:r>
            <w:r w:rsidR="005B34D0">
              <w:rPr>
                <w:rFonts w:eastAsia="Arial" w:cs="Arial"/>
                <w:color w:val="000000"/>
                <w:kern w:val="0"/>
                <w14:ligatures w14:val="none"/>
              </w:rPr>
              <w:t>ive</w:t>
            </w:r>
          </w:p>
        </w:tc>
        <w:tc>
          <w:tcPr>
            <w:tcW w:w="1173" w:type="pct"/>
          </w:tcPr>
          <w:p w14:paraId="5D040F0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Post-tensioned concrete slab </w:t>
            </w:r>
          </w:p>
        </w:tc>
        <w:tc>
          <w:tcPr>
            <w:tcW w:w="521" w:type="pct"/>
          </w:tcPr>
          <w:p w14:paraId="7FC0994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1955</w:t>
            </w:r>
          </w:p>
        </w:tc>
      </w:tr>
      <w:tr w:rsidR="00264A45" w:rsidRPr="00A6153C" w14:paraId="2A2E576C"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0482855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Hays</w:t>
            </w:r>
          </w:p>
        </w:tc>
        <w:tc>
          <w:tcPr>
            <w:tcW w:w="1263" w:type="pct"/>
          </w:tcPr>
          <w:p w14:paraId="1E41025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141060028503003</w:t>
            </w:r>
          </w:p>
        </w:tc>
        <w:tc>
          <w:tcPr>
            <w:tcW w:w="1437" w:type="pct"/>
          </w:tcPr>
          <w:p w14:paraId="3F047B6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RM 12 over Blanco River</w:t>
            </w:r>
          </w:p>
        </w:tc>
        <w:tc>
          <w:tcPr>
            <w:tcW w:w="1173" w:type="pct"/>
          </w:tcPr>
          <w:p w14:paraId="29FE3106" w14:textId="3E22D4E0"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17AB858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3AFE6574"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4EDC99B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Hidalgo</w:t>
            </w:r>
          </w:p>
        </w:tc>
        <w:tc>
          <w:tcPr>
            <w:tcW w:w="1263" w:type="pct"/>
          </w:tcPr>
          <w:p w14:paraId="0002906D"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211090G00090001</w:t>
            </w:r>
          </w:p>
        </w:tc>
        <w:tc>
          <w:tcPr>
            <w:tcW w:w="1437" w:type="pct"/>
          </w:tcPr>
          <w:p w14:paraId="7D6B51E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SB US 281 over Rio Grande River</w:t>
            </w:r>
          </w:p>
        </w:tc>
        <w:tc>
          <w:tcPr>
            <w:tcW w:w="1173" w:type="pct"/>
          </w:tcPr>
          <w:p w14:paraId="19310BF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Other prestressed concrete</w:t>
            </w:r>
          </w:p>
        </w:tc>
        <w:tc>
          <w:tcPr>
            <w:tcW w:w="521" w:type="pct"/>
          </w:tcPr>
          <w:p w14:paraId="09A5DC3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1965</w:t>
            </w:r>
          </w:p>
        </w:tc>
      </w:tr>
      <w:tr w:rsidR="00264A45" w:rsidRPr="00A6153C" w14:paraId="0ABA7AE8"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4C86D87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Hill</w:t>
            </w:r>
          </w:p>
        </w:tc>
        <w:tc>
          <w:tcPr>
            <w:tcW w:w="1263" w:type="pct"/>
          </w:tcPr>
          <w:p w14:paraId="6C2A8E4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091100001405083</w:t>
            </w:r>
          </w:p>
        </w:tc>
        <w:tc>
          <w:tcPr>
            <w:tcW w:w="1437" w:type="pct"/>
          </w:tcPr>
          <w:p w14:paraId="37A196E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81 over Island Creek</w:t>
            </w:r>
          </w:p>
        </w:tc>
        <w:tc>
          <w:tcPr>
            <w:tcW w:w="1173" w:type="pct"/>
          </w:tcPr>
          <w:p w14:paraId="4D271D0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I-beam</w:t>
            </w:r>
          </w:p>
        </w:tc>
        <w:tc>
          <w:tcPr>
            <w:tcW w:w="521" w:type="pct"/>
          </w:tcPr>
          <w:p w14:paraId="7091216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1948</w:t>
            </w:r>
          </w:p>
        </w:tc>
      </w:tr>
      <w:tr w:rsidR="00264A45" w:rsidRPr="00A6153C" w14:paraId="67E5A466"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2F09C2B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Hill</w:t>
            </w:r>
          </w:p>
        </w:tc>
        <w:tc>
          <w:tcPr>
            <w:tcW w:w="1263" w:type="pct"/>
          </w:tcPr>
          <w:p w14:paraId="247FB54F"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091100051902005</w:t>
            </w:r>
          </w:p>
        </w:tc>
        <w:tc>
          <w:tcPr>
            <w:tcW w:w="1437" w:type="pct"/>
          </w:tcPr>
          <w:p w14:paraId="525B4E7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174 over Brazos River</w:t>
            </w:r>
          </w:p>
        </w:tc>
        <w:tc>
          <w:tcPr>
            <w:tcW w:w="1173" w:type="pct"/>
          </w:tcPr>
          <w:p w14:paraId="13DE495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truss-deck</w:t>
            </w:r>
          </w:p>
        </w:tc>
        <w:tc>
          <w:tcPr>
            <w:tcW w:w="521" w:type="pct"/>
          </w:tcPr>
          <w:p w14:paraId="51AFFF6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1950</w:t>
            </w:r>
          </w:p>
        </w:tc>
      </w:tr>
      <w:tr w:rsidR="00264A45" w:rsidRPr="00A6153C" w14:paraId="6B6946C9"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6FE0CDA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Jack</w:t>
            </w:r>
          </w:p>
        </w:tc>
        <w:tc>
          <w:tcPr>
            <w:tcW w:w="1263" w:type="pct"/>
          </w:tcPr>
          <w:p w14:paraId="1E3F198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021200039107056</w:t>
            </w:r>
          </w:p>
        </w:tc>
        <w:tc>
          <w:tcPr>
            <w:tcW w:w="1437" w:type="pct"/>
          </w:tcPr>
          <w:p w14:paraId="75C3F69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4 over Keechi Creek</w:t>
            </w:r>
          </w:p>
        </w:tc>
        <w:tc>
          <w:tcPr>
            <w:tcW w:w="1173" w:type="pct"/>
          </w:tcPr>
          <w:p w14:paraId="79D7B374" w14:textId="07FE81B2"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630C56C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639DE396"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40CD85F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lastRenderedPageBreak/>
              <w:t>Johnson</w:t>
            </w:r>
          </w:p>
        </w:tc>
        <w:tc>
          <w:tcPr>
            <w:tcW w:w="1263" w:type="pct"/>
          </w:tcPr>
          <w:p w14:paraId="2798C21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021270159904015</w:t>
            </w:r>
          </w:p>
        </w:tc>
        <w:tc>
          <w:tcPr>
            <w:tcW w:w="1437" w:type="pct"/>
          </w:tcPr>
          <w:p w14:paraId="2A5A23F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916 over Nolan River</w:t>
            </w:r>
          </w:p>
        </w:tc>
        <w:tc>
          <w:tcPr>
            <w:tcW w:w="1173" w:type="pct"/>
          </w:tcPr>
          <w:p w14:paraId="5F22F5D3" w14:textId="3A5D2F03"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5B3D8ED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4BEF69B2"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3B30D9A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Kaufman</w:t>
            </w:r>
          </w:p>
        </w:tc>
        <w:tc>
          <w:tcPr>
            <w:tcW w:w="1263" w:type="pct"/>
          </w:tcPr>
          <w:p w14:paraId="5C1A54D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181300009504108</w:t>
            </w:r>
          </w:p>
        </w:tc>
        <w:tc>
          <w:tcPr>
            <w:tcW w:w="1437" w:type="pct"/>
          </w:tcPr>
          <w:p w14:paraId="7935F4BA" w14:textId="4C399C6D"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CR 217 over US 80 ML</w:t>
            </w:r>
          </w:p>
        </w:tc>
        <w:tc>
          <w:tcPr>
            <w:tcW w:w="1173" w:type="pct"/>
          </w:tcPr>
          <w:p w14:paraId="25FA72F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Rigid frame</w:t>
            </w:r>
          </w:p>
        </w:tc>
        <w:tc>
          <w:tcPr>
            <w:tcW w:w="521" w:type="pct"/>
          </w:tcPr>
          <w:p w14:paraId="141A31A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73636528"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3AB6BAF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Kaufman</w:t>
            </w:r>
          </w:p>
        </w:tc>
        <w:tc>
          <w:tcPr>
            <w:tcW w:w="1263" w:type="pct"/>
          </w:tcPr>
          <w:p w14:paraId="0F2E6AE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181300009504109</w:t>
            </w:r>
          </w:p>
        </w:tc>
        <w:tc>
          <w:tcPr>
            <w:tcW w:w="1437" w:type="pct"/>
          </w:tcPr>
          <w:p w14:paraId="02C7A7A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FR Crossover over US 80 ML</w:t>
            </w:r>
          </w:p>
        </w:tc>
        <w:tc>
          <w:tcPr>
            <w:tcW w:w="1173" w:type="pct"/>
          </w:tcPr>
          <w:p w14:paraId="4076E6E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Rigid frame</w:t>
            </w:r>
          </w:p>
        </w:tc>
        <w:tc>
          <w:tcPr>
            <w:tcW w:w="521" w:type="pct"/>
          </w:tcPr>
          <w:p w14:paraId="2C84880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27052D83"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472CAFF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Lampasas</w:t>
            </w:r>
          </w:p>
        </w:tc>
        <w:tc>
          <w:tcPr>
            <w:tcW w:w="1263" w:type="pct"/>
          </w:tcPr>
          <w:p w14:paraId="186730B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231410103201016</w:t>
            </w:r>
          </w:p>
        </w:tc>
        <w:tc>
          <w:tcPr>
            <w:tcW w:w="1437" w:type="pct"/>
          </w:tcPr>
          <w:p w14:paraId="49C550E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580 over Lampasas River</w:t>
            </w:r>
          </w:p>
        </w:tc>
        <w:tc>
          <w:tcPr>
            <w:tcW w:w="1173" w:type="pct"/>
          </w:tcPr>
          <w:p w14:paraId="31BD4EA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I-beam cantilevered with suspended span</w:t>
            </w:r>
          </w:p>
        </w:tc>
        <w:tc>
          <w:tcPr>
            <w:tcW w:w="521" w:type="pct"/>
          </w:tcPr>
          <w:p w14:paraId="467F91B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1965</w:t>
            </w:r>
          </w:p>
        </w:tc>
      </w:tr>
      <w:tr w:rsidR="00264A45" w:rsidRPr="00A6153C" w14:paraId="4CB6D37C"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0CAFB7E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Lavaca</w:t>
            </w:r>
          </w:p>
        </w:tc>
        <w:tc>
          <w:tcPr>
            <w:tcW w:w="1263" w:type="pct"/>
          </w:tcPr>
          <w:p w14:paraId="4C2E22E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131430044601007</w:t>
            </w:r>
          </w:p>
        </w:tc>
        <w:tc>
          <w:tcPr>
            <w:tcW w:w="1437" w:type="pct"/>
          </w:tcPr>
          <w:p w14:paraId="20FDF4E7" w14:textId="133E5768"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w:t>
            </w:r>
            <w:r w:rsidR="00AD40D4">
              <w:rPr>
                <w:rFonts w:eastAsia="Arial" w:cs="Arial"/>
                <w:color w:val="000000"/>
                <w:kern w:val="0"/>
                <w14:ligatures w14:val="none"/>
              </w:rPr>
              <w:t xml:space="preserve"> </w:t>
            </w:r>
            <w:r w:rsidRPr="00E65662">
              <w:rPr>
                <w:rFonts w:eastAsia="Arial" w:cs="Arial"/>
                <w:color w:val="000000"/>
                <w:kern w:val="0"/>
                <w14:ligatures w14:val="none"/>
              </w:rPr>
              <w:t>90A over Navidad River</w:t>
            </w:r>
          </w:p>
        </w:tc>
        <w:tc>
          <w:tcPr>
            <w:tcW w:w="1173" w:type="pct"/>
          </w:tcPr>
          <w:p w14:paraId="49A8F47F" w14:textId="534239A6"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Steel I-beam</w:t>
            </w:r>
          </w:p>
        </w:tc>
        <w:tc>
          <w:tcPr>
            <w:tcW w:w="521" w:type="pct"/>
          </w:tcPr>
          <w:p w14:paraId="71B876E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1949</w:t>
            </w:r>
          </w:p>
        </w:tc>
      </w:tr>
      <w:tr w:rsidR="00264A45" w:rsidRPr="00A6153C" w14:paraId="7F82CE46"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1CDC2C3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Leon</w:t>
            </w:r>
          </w:p>
        </w:tc>
        <w:tc>
          <w:tcPr>
            <w:tcW w:w="1263" w:type="pct"/>
          </w:tcPr>
          <w:p w14:paraId="4599109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171450064301027</w:t>
            </w:r>
          </w:p>
        </w:tc>
        <w:tc>
          <w:tcPr>
            <w:tcW w:w="1437" w:type="pct"/>
          </w:tcPr>
          <w:p w14:paraId="1C1E968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39 over BNSF RR</w:t>
            </w:r>
          </w:p>
        </w:tc>
        <w:tc>
          <w:tcPr>
            <w:tcW w:w="1173" w:type="pct"/>
          </w:tcPr>
          <w:p w14:paraId="5C815D75" w14:textId="163B9561"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69EB35F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09EDA614"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5830497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Marion</w:t>
            </w:r>
          </w:p>
        </w:tc>
        <w:tc>
          <w:tcPr>
            <w:tcW w:w="1263" w:type="pct"/>
          </w:tcPr>
          <w:p w14:paraId="4F7E513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191550056903017</w:t>
            </w:r>
          </w:p>
        </w:tc>
        <w:tc>
          <w:tcPr>
            <w:tcW w:w="1437" w:type="pct"/>
          </w:tcPr>
          <w:p w14:paraId="3BFD6FC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43 over Big Cypress Bayou</w:t>
            </w:r>
          </w:p>
        </w:tc>
        <w:tc>
          <w:tcPr>
            <w:tcW w:w="1173" w:type="pct"/>
          </w:tcPr>
          <w:p w14:paraId="04B73C1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Plate girder</w:t>
            </w:r>
          </w:p>
        </w:tc>
        <w:tc>
          <w:tcPr>
            <w:tcW w:w="521" w:type="pct"/>
          </w:tcPr>
          <w:p w14:paraId="0488A9F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1965</w:t>
            </w:r>
          </w:p>
        </w:tc>
      </w:tr>
      <w:tr w:rsidR="00264A45" w:rsidRPr="00A6153C" w14:paraId="56E045D3"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7D0900F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Maverick</w:t>
            </w:r>
          </w:p>
        </w:tc>
        <w:tc>
          <w:tcPr>
            <w:tcW w:w="1263" w:type="pct"/>
          </w:tcPr>
          <w:p w14:paraId="5D76EA4E"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221590B00290001</w:t>
            </w:r>
          </w:p>
        </w:tc>
        <w:tc>
          <w:tcPr>
            <w:tcW w:w="1437" w:type="pct"/>
          </w:tcPr>
          <w:p w14:paraId="3607A5CD" w14:textId="27E566B8"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Garrison St</w:t>
            </w:r>
            <w:r w:rsidR="00AD40D4">
              <w:rPr>
                <w:rFonts w:eastAsia="Arial" w:cs="Arial"/>
                <w:color w:val="000000"/>
                <w:kern w:val="0"/>
                <w14:ligatures w14:val="none"/>
              </w:rPr>
              <w:t>reet</w:t>
            </w:r>
            <w:r w:rsidRPr="00E65662">
              <w:rPr>
                <w:rFonts w:eastAsia="Arial" w:cs="Arial"/>
                <w:color w:val="000000"/>
                <w:kern w:val="0"/>
                <w14:ligatures w14:val="none"/>
              </w:rPr>
              <w:t xml:space="preserve"> over Rio Grande River</w:t>
            </w:r>
          </w:p>
        </w:tc>
        <w:tc>
          <w:tcPr>
            <w:tcW w:w="1173" w:type="pct"/>
          </w:tcPr>
          <w:p w14:paraId="5E707FC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I-beam</w:t>
            </w:r>
          </w:p>
        </w:tc>
        <w:tc>
          <w:tcPr>
            <w:tcW w:w="521" w:type="pct"/>
          </w:tcPr>
          <w:p w14:paraId="1CE34BD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1954</w:t>
            </w:r>
          </w:p>
        </w:tc>
      </w:tr>
      <w:tr w:rsidR="00264A45" w:rsidRPr="00A6153C" w14:paraId="1F5AA93E"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74E392A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McCulloch</w:t>
            </w:r>
          </w:p>
        </w:tc>
        <w:tc>
          <w:tcPr>
            <w:tcW w:w="1263" w:type="pct"/>
          </w:tcPr>
          <w:p w14:paraId="597D28AB"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231600007101065</w:t>
            </w:r>
          </w:p>
        </w:tc>
        <w:tc>
          <w:tcPr>
            <w:tcW w:w="1437" w:type="pct"/>
          </w:tcPr>
          <w:p w14:paraId="318DFD77" w14:textId="2AC928AC"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87 NB over Brady Creek</w:t>
            </w:r>
          </w:p>
        </w:tc>
        <w:tc>
          <w:tcPr>
            <w:tcW w:w="1173" w:type="pct"/>
          </w:tcPr>
          <w:p w14:paraId="2F4193C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continuous concrete slab</w:t>
            </w:r>
          </w:p>
        </w:tc>
        <w:tc>
          <w:tcPr>
            <w:tcW w:w="521" w:type="pct"/>
          </w:tcPr>
          <w:p w14:paraId="01CFE39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1960</w:t>
            </w:r>
          </w:p>
        </w:tc>
      </w:tr>
      <w:tr w:rsidR="00264A45" w:rsidRPr="00A6153C" w14:paraId="145C03C1"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741B686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McCulloch</w:t>
            </w:r>
          </w:p>
        </w:tc>
        <w:tc>
          <w:tcPr>
            <w:tcW w:w="1263" w:type="pct"/>
          </w:tcPr>
          <w:p w14:paraId="5A80D65D"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231600007101072</w:t>
            </w:r>
          </w:p>
        </w:tc>
        <w:tc>
          <w:tcPr>
            <w:tcW w:w="1437" w:type="pct"/>
          </w:tcPr>
          <w:p w14:paraId="1BAC8860" w14:textId="3F277A9A"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87 SB over Brady Creek</w:t>
            </w:r>
          </w:p>
        </w:tc>
        <w:tc>
          <w:tcPr>
            <w:tcW w:w="1173" w:type="pct"/>
          </w:tcPr>
          <w:p w14:paraId="44F8958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continuous concrete slab</w:t>
            </w:r>
          </w:p>
        </w:tc>
        <w:tc>
          <w:tcPr>
            <w:tcW w:w="521" w:type="pct"/>
          </w:tcPr>
          <w:p w14:paraId="0F8C4C6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1960</w:t>
            </w:r>
          </w:p>
        </w:tc>
      </w:tr>
      <w:tr w:rsidR="00264A45" w:rsidRPr="00A6153C" w14:paraId="34598A8E"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2908D20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McLennan</w:t>
            </w:r>
          </w:p>
        </w:tc>
        <w:tc>
          <w:tcPr>
            <w:tcW w:w="1263" w:type="pct"/>
          </w:tcPr>
          <w:p w14:paraId="526DA13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091610004901141</w:t>
            </w:r>
          </w:p>
        </w:tc>
        <w:tc>
          <w:tcPr>
            <w:tcW w:w="1437" w:type="pct"/>
          </w:tcPr>
          <w:p w14:paraId="52CDC86A" w14:textId="5B751FB0"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Spur 484 SB over US 77 BU</w:t>
            </w:r>
            <w:r w:rsidR="003760BB">
              <w:rPr>
                <w:rFonts w:eastAsia="Arial" w:cs="Arial"/>
                <w:color w:val="000000"/>
                <w:kern w:val="0"/>
                <w14:ligatures w14:val="none"/>
              </w:rPr>
              <w:t>S</w:t>
            </w:r>
            <w:r w:rsidRPr="00E65662">
              <w:rPr>
                <w:rFonts w:eastAsia="Arial" w:cs="Arial"/>
                <w:color w:val="000000"/>
                <w:kern w:val="0"/>
                <w14:ligatures w14:val="none"/>
              </w:rPr>
              <w:t xml:space="preserve"> NB</w:t>
            </w:r>
          </w:p>
        </w:tc>
        <w:tc>
          <w:tcPr>
            <w:tcW w:w="1173" w:type="pct"/>
          </w:tcPr>
          <w:p w14:paraId="3B8E6EC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plate girder</w:t>
            </w:r>
          </w:p>
        </w:tc>
        <w:tc>
          <w:tcPr>
            <w:tcW w:w="521" w:type="pct"/>
          </w:tcPr>
          <w:p w14:paraId="623C0A0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6BA4BE4B"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6A25458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lastRenderedPageBreak/>
              <w:t>McLennan</w:t>
            </w:r>
          </w:p>
        </w:tc>
        <w:tc>
          <w:tcPr>
            <w:tcW w:w="1263" w:type="pct"/>
          </w:tcPr>
          <w:p w14:paraId="32E8FAA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091610004901124</w:t>
            </w:r>
          </w:p>
        </w:tc>
        <w:tc>
          <w:tcPr>
            <w:tcW w:w="1437" w:type="pct"/>
          </w:tcPr>
          <w:p w14:paraId="2EE48B65" w14:textId="15ABFAF9"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77 BUS NB over SP 484 SB CONN</w:t>
            </w:r>
          </w:p>
        </w:tc>
        <w:tc>
          <w:tcPr>
            <w:tcW w:w="1173" w:type="pct"/>
          </w:tcPr>
          <w:p w14:paraId="10C47A6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I-beam</w:t>
            </w:r>
          </w:p>
        </w:tc>
        <w:tc>
          <w:tcPr>
            <w:tcW w:w="521" w:type="pct"/>
          </w:tcPr>
          <w:p w14:paraId="5C98C40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4551753A"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2A25323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McLennan</w:t>
            </w:r>
          </w:p>
        </w:tc>
        <w:tc>
          <w:tcPr>
            <w:tcW w:w="1263" w:type="pct"/>
          </w:tcPr>
          <w:p w14:paraId="7004424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091610005515001</w:t>
            </w:r>
          </w:p>
        </w:tc>
        <w:tc>
          <w:tcPr>
            <w:tcW w:w="1437" w:type="pct"/>
          </w:tcPr>
          <w:p w14:paraId="6E6F262F" w14:textId="3EBA8AF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77 BUS SB over US 84 FR</w:t>
            </w:r>
          </w:p>
        </w:tc>
        <w:tc>
          <w:tcPr>
            <w:tcW w:w="1173" w:type="pct"/>
          </w:tcPr>
          <w:p w14:paraId="3918C01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I-beam</w:t>
            </w:r>
          </w:p>
        </w:tc>
        <w:tc>
          <w:tcPr>
            <w:tcW w:w="521" w:type="pct"/>
          </w:tcPr>
          <w:p w14:paraId="058E75F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1955</w:t>
            </w:r>
          </w:p>
        </w:tc>
      </w:tr>
      <w:tr w:rsidR="00264A45" w:rsidRPr="00A6153C" w14:paraId="43899F14"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610B17B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McLennan</w:t>
            </w:r>
          </w:p>
        </w:tc>
        <w:tc>
          <w:tcPr>
            <w:tcW w:w="1263" w:type="pct"/>
          </w:tcPr>
          <w:p w14:paraId="019AE6E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091610005515380</w:t>
            </w:r>
          </w:p>
        </w:tc>
        <w:tc>
          <w:tcPr>
            <w:tcW w:w="1437" w:type="pct"/>
          </w:tcPr>
          <w:p w14:paraId="2E98468B" w14:textId="7E205958"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84 over US 77 BUS</w:t>
            </w:r>
          </w:p>
        </w:tc>
        <w:tc>
          <w:tcPr>
            <w:tcW w:w="1173" w:type="pct"/>
          </w:tcPr>
          <w:p w14:paraId="22D6FF3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I-beam</w:t>
            </w:r>
          </w:p>
        </w:tc>
        <w:tc>
          <w:tcPr>
            <w:tcW w:w="521" w:type="pct"/>
          </w:tcPr>
          <w:p w14:paraId="2D08BEB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1955</w:t>
            </w:r>
          </w:p>
        </w:tc>
      </w:tr>
      <w:tr w:rsidR="00264A45" w:rsidRPr="00A6153C" w14:paraId="5B2F9289"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11A898A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McLennan</w:t>
            </w:r>
          </w:p>
        </w:tc>
        <w:tc>
          <w:tcPr>
            <w:tcW w:w="1263" w:type="pct"/>
          </w:tcPr>
          <w:p w14:paraId="0BF3DF8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091610005515006</w:t>
            </w:r>
          </w:p>
        </w:tc>
        <w:tc>
          <w:tcPr>
            <w:tcW w:w="1437" w:type="pct"/>
          </w:tcPr>
          <w:p w14:paraId="25D34118" w14:textId="7E09D220"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77 BUS NB over US 84 FR</w:t>
            </w:r>
          </w:p>
        </w:tc>
        <w:tc>
          <w:tcPr>
            <w:tcW w:w="1173" w:type="pct"/>
          </w:tcPr>
          <w:p w14:paraId="347503A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I-beam</w:t>
            </w:r>
          </w:p>
        </w:tc>
        <w:tc>
          <w:tcPr>
            <w:tcW w:w="521" w:type="pct"/>
          </w:tcPr>
          <w:p w14:paraId="0819A73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1955</w:t>
            </w:r>
          </w:p>
        </w:tc>
      </w:tr>
      <w:tr w:rsidR="00264A45" w:rsidRPr="00A6153C" w14:paraId="48CE7B94"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4B15712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Menard</w:t>
            </w:r>
          </w:p>
        </w:tc>
        <w:tc>
          <w:tcPr>
            <w:tcW w:w="1263" w:type="pct"/>
          </w:tcPr>
          <w:p w14:paraId="10A2C7C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071640039605025</w:t>
            </w:r>
          </w:p>
        </w:tc>
        <w:tc>
          <w:tcPr>
            <w:tcW w:w="1437" w:type="pct"/>
          </w:tcPr>
          <w:p w14:paraId="4FD6D244" w14:textId="029F99AA"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190 over Dry Creek</w:t>
            </w:r>
          </w:p>
        </w:tc>
        <w:tc>
          <w:tcPr>
            <w:tcW w:w="1173" w:type="pct"/>
          </w:tcPr>
          <w:p w14:paraId="7F4D64A6" w14:textId="1E6A2860"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571B2E5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676EF687"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3467B5C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Nolan</w:t>
            </w:r>
          </w:p>
        </w:tc>
        <w:tc>
          <w:tcPr>
            <w:tcW w:w="1263" w:type="pct"/>
          </w:tcPr>
          <w:p w14:paraId="09B58B6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081770026401043</w:t>
            </w:r>
          </w:p>
        </w:tc>
        <w:tc>
          <w:tcPr>
            <w:tcW w:w="1437" w:type="pct"/>
          </w:tcPr>
          <w:p w14:paraId="14B1CEC7" w14:textId="6117CD21"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E</w:t>
            </w:r>
            <w:r w:rsidR="002C37F0">
              <w:rPr>
                <w:rFonts w:eastAsia="Arial" w:cs="Arial"/>
                <w:color w:val="000000"/>
                <w:kern w:val="0"/>
                <w14:ligatures w14:val="none"/>
              </w:rPr>
              <w:t>ast</w:t>
            </w:r>
            <w:r w:rsidRPr="00E65662">
              <w:rPr>
                <w:rFonts w:eastAsia="Arial" w:cs="Arial"/>
                <w:color w:val="000000"/>
                <w:kern w:val="0"/>
                <w14:ligatures w14:val="none"/>
              </w:rPr>
              <w:t xml:space="preserve"> First St</w:t>
            </w:r>
            <w:r w:rsidR="002C37F0">
              <w:rPr>
                <w:rFonts w:eastAsia="Arial" w:cs="Arial"/>
                <w:color w:val="000000"/>
                <w:kern w:val="0"/>
                <w14:ligatures w14:val="none"/>
              </w:rPr>
              <w:t>reet</w:t>
            </w:r>
            <w:r w:rsidRPr="00E65662">
              <w:rPr>
                <w:rFonts w:eastAsia="Arial" w:cs="Arial"/>
                <w:color w:val="000000"/>
                <w:kern w:val="0"/>
                <w14:ligatures w14:val="none"/>
              </w:rPr>
              <w:t xml:space="preserve"> over BUS 70</w:t>
            </w:r>
          </w:p>
        </w:tc>
        <w:tc>
          <w:tcPr>
            <w:tcW w:w="1173" w:type="pct"/>
          </w:tcPr>
          <w:p w14:paraId="0456726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I-beam</w:t>
            </w:r>
          </w:p>
        </w:tc>
        <w:tc>
          <w:tcPr>
            <w:tcW w:w="521" w:type="pct"/>
          </w:tcPr>
          <w:p w14:paraId="036F7F3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1954</w:t>
            </w:r>
          </w:p>
        </w:tc>
      </w:tr>
      <w:tr w:rsidR="00264A45" w:rsidRPr="00A6153C" w14:paraId="05DCCA44"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26F48BA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Nueces</w:t>
            </w:r>
          </w:p>
        </w:tc>
        <w:tc>
          <w:tcPr>
            <w:tcW w:w="1263" w:type="pct"/>
          </w:tcPr>
          <w:p w14:paraId="0E9F8EF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161780226302004</w:t>
            </w:r>
          </w:p>
        </w:tc>
        <w:tc>
          <w:tcPr>
            <w:tcW w:w="1437" w:type="pct"/>
          </w:tcPr>
          <w:p w14:paraId="1A3C842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361 over Gulf Intra-Coastal W-Way</w:t>
            </w:r>
          </w:p>
        </w:tc>
        <w:tc>
          <w:tcPr>
            <w:tcW w:w="1173" w:type="pct"/>
          </w:tcPr>
          <w:p w14:paraId="1EA5BD2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plate girder</w:t>
            </w:r>
          </w:p>
        </w:tc>
        <w:tc>
          <w:tcPr>
            <w:tcW w:w="521" w:type="pct"/>
          </w:tcPr>
          <w:p w14:paraId="57557E5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3C37F477"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0248537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Nueces</w:t>
            </w:r>
          </w:p>
        </w:tc>
        <w:tc>
          <w:tcPr>
            <w:tcW w:w="1263" w:type="pct"/>
          </w:tcPr>
          <w:p w14:paraId="2BB5ED7E"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161780010106041</w:t>
            </w:r>
          </w:p>
        </w:tc>
        <w:tc>
          <w:tcPr>
            <w:tcW w:w="1437" w:type="pct"/>
          </w:tcPr>
          <w:p w14:paraId="7D64D3A3" w14:textId="4699AFDF"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181 over CC Ship Channel</w:t>
            </w:r>
          </w:p>
        </w:tc>
        <w:tc>
          <w:tcPr>
            <w:tcW w:w="1173" w:type="pct"/>
          </w:tcPr>
          <w:p w14:paraId="2018156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cantilever tied arch steel truss</w:t>
            </w:r>
          </w:p>
        </w:tc>
        <w:tc>
          <w:tcPr>
            <w:tcW w:w="521" w:type="pct"/>
          </w:tcPr>
          <w:p w14:paraId="56F97CD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395A4EE8"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49AA4C5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Nueces</w:t>
            </w:r>
          </w:p>
        </w:tc>
        <w:tc>
          <w:tcPr>
            <w:tcW w:w="1263" w:type="pct"/>
          </w:tcPr>
          <w:p w14:paraId="253EF6DA"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161780010106044</w:t>
            </w:r>
          </w:p>
        </w:tc>
        <w:tc>
          <w:tcPr>
            <w:tcW w:w="1437" w:type="pct"/>
          </w:tcPr>
          <w:p w14:paraId="7B90D5D8" w14:textId="186FE74E"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 US 181 over BURLESON S</w:t>
            </w:r>
            <w:r w:rsidR="00001D05">
              <w:rPr>
                <w:rFonts w:eastAsia="Arial" w:cs="Arial"/>
                <w:color w:val="000000"/>
                <w:kern w:val="0"/>
                <w14:ligatures w14:val="none"/>
              </w:rPr>
              <w:t>treet</w:t>
            </w:r>
          </w:p>
        </w:tc>
        <w:tc>
          <w:tcPr>
            <w:tcW w:w="1173" w:type="pct"/>
          </w:tcPr>
          <w:p w14:paraId="7E68B8B3" w14:textId="14839870"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1282A75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7DE50E65"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5891EAC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Nueces</w:t>
            </w:r>
          </w:p>
        </w:tc>
        <w:tc>
          <w:tcPr>
            <w:tcW w:w="1263" w:type="pct"/>
          </w:tcPr>
          <w:p w14:paraId="70E7CB19"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161780010106043</w:t>
            </w:r>
          </w:p>
        </w:tc>
        <w:tc>
          <w:tcPr>
            <w:tcW w:w="1437" w:type="pct"/>
          </w:tcPr>
          <w:p w14:paraId="076767E2" w14:textId="197383A4"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181 NBFR CONN over US</w:t>
            </w:r>
            <w:r w:rsidR="006E56CA">
              <w:rPr>
                <w:rFonts w:eastAsia="Arial" w:cs="Arial"/>
                <w:color w:val="000000"/>
                <w:kern w:val="0"/>
                <w14:ligatures w14:val="none"/>
              </w:rPr>
              <w:t xml:space="preserve"> </w:t>
            </w:r>
            <w:r w:rsidRPr="00E65662">
              <w:rPr>
                <w:rFonts w:eastAsia="Arial" w:cs="Arial"/>
                <w:color w:val="000000"/>
                <w:kern w:val="0"/>
                <w14:ligatures w14:val="none"/>
              </w:rPr>
              <w:t>181</w:t>
            </w:r>
          </w:p>
        </w:tc>
        <w:tc>
          <w:tcPr>
            <w:tcW w:w="1173" w:type="pct"/>
          </w:tcPr>
          <w:p w14:paraId="25090EDD" w14:textId="7E7F4F2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678BEBE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41CD9B2D"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57663BF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Nueces</w:t>
            </w:r>
          </w:p>
        </w:tc>
        <w:tc>
          <w:tcPr>
            <w:tcW w:w="1263" w:type="pct"/>
          </w:tcPr>
          <w:p w14:paraId="08175591"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161780007406050</w:t>
            </w:r>
          </w:p>
        </w:tc>
        <w:tc>
          <w:tcPr>
            <w:tcW w:w="1437" w:type="pct"/>
          </w:tcPr>
          <w:p w14:paraId="023A3F32" w14:textId="10E97D0D"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US 181 </w:t>
            </w:r>
            <w:r w:rsidR="0034487B" w:rsidRPr="00E65662">
              <w:rPr>
                <w:rFonts w:eastAsia="Arial" w:cs="Arial"/>
                <w:color w:val="000000"/>
                <w:kern w:val="0"/>
                <w14:ligatures w14:val="none"/>
              </w:rPr>
              <w:t>S</w:t>
            </w:r>
            <w:r w:rsidR="00001D05">
              <w:rPr>
                <w:rFonts w:eastAsia="Arial" w:cs="Arial"/>
                <w:color w:val="000000"/>
                <w:kern w:val="0"/>
                <w14:ligatures w14:val="none"/>
              </w:rPr>
              <w:t>B</w:t>
            </w:r>
            <w:r w:rsidRPr="00E65662">
              <w:rPr>
                <w:rFonts w:eastAsia="Arial" w:cs="Arial"/>
                <w:color w:val="000000"/>
                <w:kern w:val="0"/>
                <w14:ligatures w14:val="none"/>
              </w:rPr>
              <w:t xml:space="preserve"> over Belden Street</w:t>
            </w:r>
          </w:p>
        </w:tc>
        <w:tc>
          <w:tcPr>
            <w:tcW w:w="1173" w:type="pct"/>
          </w:tcPr>
          <w:p w14:paraId="0F971864" w14:textId="7C2C1A30"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328F62C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08CADAC5"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07C6E53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lastRenderedPageBreak/>
              <w:t>Nueces</w:t>
            </w:r>
          </w:p>
        </w:tc>
        <w:tc>
          <w:tcPr>
            <w:tcW w:w="1263" w:type="pct"/>
          </w:tcPr>
          <w:p w14:paraId="74553178"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161780007406171</w:t>
            </w:r>
          </w:p>
        </w:tc>
        <w:tc>
          <w:tcPr>
            <w:tcW w:w="1437" w:type="pct"/>
          </w:tcPr>
          <w:p w14:paraId="0357C068" w14:textId="2DC54C2C"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US 181 </w:t>
            </w:r>
            <w:r w:rsidR="006E56CA">
              <w:rPr>
                <w:rFonts w:eastAsia="Arial" w:cs="Arial"/>
                <w:color w:val="000000"/>
                <w:kern w:val="0"/>
                <w14:ligatures w14:val="none"/>
              </w:rPr>
              <w:t>SB</w:t>
            </w:r>
            <w:r w:rsidRPr="00E65662">
              <w:rPr>
                <w:rFonts w:eastAsia="Arial" w:cs="Arial"/>
                <w:color w:val="000000"/>
                <w:kern w:val="0"/>
                <w14:ligatures w14:val="none"/>
              </w:rPr>
              <w:t xml:space="preserve"> off-ramp over BU</w:t>
            </w:r>
            <w:r w:rsidR="00001D05">
              <w:rPr>
                <w:rFonts w:eastAsia="Arial" w:cs="Arial"/>
                <w:color w:val="000000"/>
                <w:kern w:val="0"/>
                <w14:ligatures w14:val="none"/>
              </w:rPr>
              <w:t>S</w:t>
            </w:r>
            <w:r w:rsidRPr="00E65662">
              <w:rPr>
                <w:rFonts w:eastAsia="Arial" w:cs="Arial"/>
                <w:color w:val="000000"/>
                <w:kern w:val="0"/>
                <w14:ligatures w14:val="none"/>
              </w:rPr>
              <w:t xml:space="preserve"> 44 D</w:t>
            </w:r>
          </w:p>
        </w:tc>
        <w:tc>
          <w:tcPr>
            <w:tcW w:w="1173" w:type="pct"/>
          </w:tcPr>
          <w:p w14:paraId="587D1A57" w14:textId="64152203"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52685D2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7D2BF0D5"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6937681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Nueces</w:t>
            </w:r>
          </w:p>
        </w:tc>
        <w:tc>
          <w:tcPr>
            <w:tcW w:w="1263" w:type="pct"/>
          </w:tcPr>
          <w:p w14:paraId="0DA23BB7"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161780007406170</w:t>
            </w:r>
          </w:p>
        </w:tc>
        <w:tc>
          <w:tcPr>
            <w:tcW w:w="1437" w:type="pct"/>
          </w:tcPr>
          <w:p w14:paraId="23D995C7" w14:textId="321B653A"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US 181 </w:t>
            </w:r>
            <w:r w:rsidR="00001D05">
              <w:rPr>
                <w:rFonts w:eastAsia="Arial" w:cs="Arial"/>
                <w:color w:val="000000"/>
                <w:kern w:val="0"/>
                <w14:ligatures w14:val="none"/>
              </w:rPr>
              <w:t>NB</w:t>
            </w:r>
            <w:r w:rsidRPr="00E65662">
              <w:rPr>
                <w:rFonts w:eastAsia="Arial" w:cs="Arial"/>
                <w:color w:val="000000"/>
                <w:kern w:val="0"/>
                <w14:ligatures w14:val="none"/>
              </w:rPr>
              <w:t xml:space="preserve"> over BU</w:t>
            </w:r>
            <w:r w:rsidR="00001D05">
              <w:rPr>
                <w:rFonts w:eastAsia="Arial" w:cs="Arial"/>
                <w:color w:val="000000"/>
                <w:kern w:val="0"/>
                <w14:ligatures w14:val="none"/>
              </w:rPr>
              <w:t>S</w:t>
            </w:r>
            <w:r w:rsidRPr="00E65662">
              <w:rPr>
                <w:rFonts w:eastAsia="Arial" w:cs="Arial"/>
                <w:color w:val="000000"/>
                <w:kern w:val="0"/>
                <w14:ligatures w14:val="none"/>
              </w:rPr>
              <w:t xml:space="preserve"> 44 D</w:t>
            </w:r>
          </w:p>
        </w:tc>
        <w:tc>
          <w:tcPr>
            <w:tcW w:w="1173" w:type="pct"/>
          </w:tcPr>
          <w:p w14:paraId="6D53B2E8" w14:textId="7A262EC5"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3F03504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6E71CC15"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19C3264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Nueces</w:t>
            </w:r>
          </w:p>
        </w:tc>
        <w:tc>
          <w:tcPr>
            <w:tcW w:w="1263" w:type="pct"/>
          </w:tcPr>
          <w:p w14:paraId="6EA10274"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161780007406169</w:t>
            </w:r>
          </w:p>
        </w:tc>
        <w:tc>
          <w:tcPr>
            <w:tcW w:w="1437" w:type="pct"/>
          </w:tcPr>
          <w:p w14:paraId="31E81BF8" w14:textId="78863034"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US 181 </w:t>
            </w:r>
            <w:r w:rsidR="00001D05">
              <w:rPr>
                <w:rFonts w:eastAsia="Arial" w:cs="Arial"/>
                <w:color w:val="000000"/>
                <w:kern w:val="0"/>
                <w14:ligatures w14:val="none"/>
              </w:rPr>
              <w:t>NB</w:t>
            </w:r>
            <w:r w:rsidRPr="00E65662">
              <w:rPr>
                <w:rFonts w:eastAsia="Arial" w:cs="Arial"/>
                <w:color w:val="000000"/>
                <w:kern w:val="0"/>
                <w14:ligatures w14:val="none"/>
              </w:rPr>
              <w:t xml:space="preserve"> over BU</w:t>
            </w:r>
            <w:r w:rsidR="00001D05">
              <w:rPr>
                <w:rFonts w:eastAsia="Arial" w:cs="Arial"/>
                <w:color w:val="000000"/>
                <w:kern w:val="0"/>
                <w14:ligatures w14:val="none"/>
              </w:rPr>
              <w:t>S</w:t>
            </w:r>
            <w:r w:rsidRPr="00E65662">
              <w:rPr>
                <w:rFonts w:eastAsia="Arial" w:cs="Arial"/>
                <w:color w:val="000000"/>
                <w:kern w:val="0"/>
                <w14:ligatures w14:val="none"/>
              </w:rPr>
              <w:t xml:space="preserve"> 44 D</w:t>
            </w:r>
          </w:p>
        </w:tc>
        <w:tc>
          <w:tcPr>
            <w:tcW w:w="1173" w:type="pct"/>
          </w:tcPr>
          <w:p w14:paraId="3085CE70" w14:textId="31763B52"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184D744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1959</w:t>
            </w:r>
          </w:p>
        </w:tc>
      </w:tr>
      <w:tr w:rsidR="00264A45" w:rsidRPr="00A6153C" w14:paraId="6C7F38DC"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1EAF461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Orange</w:t>
            </w:r>
          </w:p>
        </w:tc>
        <w:tc>
          <w:tcPr>
            <w:tcW w:w="1263" w:type="pct"/>
          </w:tcPr>
          <w:p w14:paraId="452132AE"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201810AA2690006</w:t>
            </w:r>
          </w:p>
        </w:tc>
        <w:tc>
          <w:tcPr>
            <w:tcW w:w="1437" w:type="pct"/>
          </w:tcPr>
          <w:p w14:paraId="25A211E2" w14:textId="414200FE"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E</w:t>
            </w:r>
            <w:r w:rsidR="00001D05">
              <w:rPr>
                <w:rFonts w:eastAsia="Arial" w:cs="Arial"/>
                <w:color w:val="000000"/>
                <w:kern w:val="0"/>
                <w14:ligatures w14:val="none"/>
              </w:rPr>
              <w:t>ast</w:t>
            </w:r>
            <w:r w:rsidRPr="00E65662">
              <w:rPr>
                <w:rFonts w:eastAsia="Arial" w:cs="Arial"/>
                <w:color w:val="000000"/>
                <w:kern w:val="0"/>
                <w14:ligatures w14:val="none"/>
              </w:rPr>
              <w:t xml:space="preserve"> Round over Cow Bayou</w:t>
            </w:r>
          </w:p>
        </w:tc>
        <w:tc>
          <w:tcPr>
            <w:tcW w:w="1173" w:type="pct"/>
          </w:tcPr>
          <w:p w14:paraId="5594C85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Horizontal swing</w:t>
            </w:r>
          </w:p>
        </w:tc>
        <w:tc>
          <w:tcPr>
            <w:tcW w:w="521" w:type="pct"/>
          </w:tcPr>
          <w:p w14:paraId="47D5B4A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1960</w:t>
            </w:r>
          </w:p>
        </w:tc>
      </w:tr>
      <w:tr w:rsidR="00264A45" w:rsidRPr="00A6153C" w14:paraId="5B45DFF5"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67B54ED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Palo Pinto</w:t>
            </w:r>
          </w:p>
        </w:tc>
        <w:tc>
          <w:tcPr>
            <w:tcW w:w="1263" w:type="pct"/>
          </w:tcPr>
          <w:p w14:paraId="319ECFA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021820039108057</w:t>
            </w:r>
          </w:p>
        </w:tc>
        <w:tc>
          <w:tcPr>
            <w:tcW w:w="1437" w:type="pct"/>
          </w:tcPr>
          <w:p w14:paraId="3490CD9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4 over Keechi Creek</w:t>
            </w:r>
          </w:p>
        </w:tc>
        <w:tc>
          <w:tcPr>
            <w:tcW w:w="1173" w:type="pct"/>
          </w:tcPr>
          <w:p w14:paraId="322C4C90" w14:textId="4FF93D65"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6881EBF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368FD3BF"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22AD9E8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Palo Pinto</w:t>
            </w:r>
          </w:p>
        </w:tc>
        <w:tc>
          <w:tcPr>
            <w:tcW w:w="1263" w:type="pct"/>
          </w:tcPr>
          <w:p w14:paraId="79A8A4A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021820000710057</w:t>
            </w:r>
          </w:p>
        </w:tc>
        <w:tc>
          <w:tcPr>
            <w:tcW w:w="1437" w:type="pct"/>
          </w:tcPr>
          <w:p w14:paraId="55C13FD5" w14:textId="121177D6"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180 over Brazos River</w:t>
            </w:r>
          </w:p>
        </w:tc>
        <w:tc>
          <w:tcPr>
            <w:tcW w:w="1173" w:type="pct"/>
          </w:tcPr>
          <w:p w14:paraId="71BAABD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Multiple plate girder</w:t>
            </w:r>
          </w:p>
        </w:tc>
        <w:tc>
          <w:tcPr>
            <w:tcW w:w="521" w:type="pct"/>
          </w:tcPr>
          <w:p w14:paraId="215E37C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1948</w:t>
            </w:r>
          </w:p>
        </w:tc>
      </w:tr>
      <w:tr w:rsidR="00264A45" w:rsidRPr="00A6153C" w14:paraId="3D6A6640"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46BB0E2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Presidio</w:t>
            </w:r>
          </w:p>
        </w:tc>
        <w:tc>
          <w:tcPr>
            <w:tcW w:w="1263" w:type="pct"/>
          </w:tcPr>
          <w:p w14:paraId="111B61EA"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241890AA0107001</w:t>
            </w:r>
          </w:p>
        </w:tc>
        <w:tc>
          <w:tcPr>
            <w:tcW w:w="1437" w:type="pct"/>
          </w:tcPr>
          <w:p w14:paraId="6287FCC3" w14:textId="55788010" w:rsidR="00E65662" w:rsidRPr="00E65662" w:rsidRDefault="00E65662" w:rsidP="00E65662">
            <w:pPr>
              <w:spacing w:before="60" w:after="60" w:line="240" w:lineRule="auto"/>
              <w:rPr>
                <w:rFonts w:eastAsia="Arial" w:cs="Arial"/>
                <w:color w:val="000000"/>
                <w:kern w:val="0"/>
                <w:lang w:val="es-ES"/>
                <w14:ligatures w14:val="none"/>
              </w:rPr>
            </w:pPr>
            <w:r w:rsidRPr="00E65662">
              <w:rPr>
                <w:rFonts w:eastAsia="Arial" w:cs="Arial"/>
                <w:color w:val="000000"/>
                <w:kern w:val="0"/>
                <w:lang w:val="es-ES"/>
                <w14:ligatures w14:val="none"/>
              </w:rPr>
              <w:t>Pinto Canyon R</w:t>
            </w:r>
            <w:r w:rsidR="00EB3F54">
              <w:rPr>
                <w:rFonts w:eastAsia="Arial" w:cs="Arial"/>
                <w:color w:val="000000"/>
                <w:kern w:val="0"/>
                <w:lang w:val="es-ES"/>
                <w14:ligatures w14:val="none"/>
              </w:rPr>
              <w:t>oa</w:t>
            </w:r>
            <w:r w:rsidRPr="00E65662">
              <w:rPr>
                <w:rFonts w:eastAsia="Arial" w:cs="Arial"/>
                <w:color w:val="000000"/>
                <w:kern w:val="0"/>
                <w:lang w:val="es-ES"/>
                <w14:ligatures w14:val="none"/>
              </w:rPr>
              <w:t>d over Arroyo Escondido</w:t>
            </w:r>
          </w:p>
        </w:tc>
        <w:tc>
          <w:tcPr>
            <w:tcW w:w="1173" w:type="pct"/>
          </w:tcPr>
          <w:p w14:paraId="15F8ABD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steel multi-plate arch bridge</w:t>
            </w:r>
          </w:p>
        </w:tc>
        <w:tc>
          <w:tcPr>
            <w:tcW w:w="521" w:type="pct"/>
          </w:tcPr>
          <w:p w14:paraId="7FE6341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1960</w:t>
            </w:r>
          </w:p>
        </w:tc>
      </w:tr>
      <w:tr w:rsidR="00264A45" w:rsidRPr="00A6153C" w14:paraId="4A0B9F2E"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35E168C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Red River</w:t>
            </w:r>
          </w:p>
        </w:tc>
        <w:tc>
          <w:tcPr>
            <w:tcW w:w="1263" w:type="pct"/>
          </w:tcPr>
          <w:p w14:paraId="237CCD9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011940018901034</w:t>
            </w:r>
          </w:p>
        </w:tc>
        <w:tc>
          <w:tcPr>
            <w:tcW w:w="1437" w:type="pct"/>
          </w:tcPr>
          <w:p w14:paraId="05E70D8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37 over Red River</w:t>
            </w:r>
          </w:p>
        </w:tc>
        <w:tc>
          <w:tcPr>
            <w:tcW w:w="1173" w:type="pct"/>
          </w:tcPr>
          <w:p w14:paraId="0BFE52A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plate girder</w:t>
            </w:r>
          </w:p>
        </w:tc>
        <w:tc>
          <w:tcPr>
            <w:tcW w:w="521" w:type="pct"/>
          </w:tcPr>
          <w:p w14:paraId="36B49D8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1954</w:t>
            </w:r>
          </w:p>
        </w:tc>
      </w:tr>
      <w:tr w:rsidR="00264A45" w:rsidRPr="00A6153C" w14:paraId="5BA24E21"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3AE6737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Refugio</w:t>
            </w:r>
          </w:p>
        </w:tc>
        <w:tc>
          <w:tcPr>
            <w:tcW w:w="1263" w:type="pct"/>
          </w:tcPr>
          <w:p w14:paraId="35E8683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161960044704029</w:t>
            </w:r>
          </w:p>
        </w:tc>
        <w:tc>
          <w:tcPr>
            <w:tcW w:w="1437" w:type="pct"/>
          </w:tcPr>
          <w:p w14:paraId="2FF29A2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202 over Blanco Creek</w:t>
            </w:r>
          </w:p>
        </w:tc>
        <w:tc>
          <w:tcPr>
            <w:tcW w:w="1173" w:type="pct"/>
          </w:tcPr>
          <w:p w14:paraId="0910053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I-beam cantilevered with suspended span</w:t>
            </w:r>
          </w:p>
        </w:tc>
        <w:tc>
          <w:tcPr>
            <w:tcW w:w="521" w:type="pct"/>
          </w:tcPr>
          <w:p w14:paraId="46A5A47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1947</w:t>
            </w:r>
          </w:p>
        </w:tc>
      </w:tr>
      <w:tr w:rsidR="00264A45" w:rsidRPr="00A6153C" w14:paraId="45A37C15"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7C9C21F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Robertson</w:t>
            </w:r>
          </w:p>
        </w:tc>
        <w:tc>
          <w:tcPr>
            <w:tcW w:w="1263" w:type="pct"/>
          </w:tcPr>
          <w:p w14:paraId="0CD0536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171980020409061</w:t>
            </w:r>
          </w:p>
        </w:tc>
        <w:tc>
          <w:tcPr>
            <w:tcW w:w="1437" w:type="pct"/>
          </w:tcPr>
          <w:p w14:paraId="2F1D741C" w14:textId="6F3D9DD6" w:rsidR="00E65662" w:rsidRPr="00E65662" w:rsidRDefault="00F27863" w:rsidP="00E65662">
            <w:pPr>
              <w:spacing w:before="60" w:after="60" w:line="240" w:lineRule="auto"/>
              <w:rPr>
                <w:rFonts w:eastAsia="Arial" w:cs="Arial"/>
                <w:color w:val="000000"/>
                <w:kern w:val="0"/>
                <w14:ligatures w14:val="none"/>
              </w:rPr>
            </w:pPr>
            <w:r>
              <w:rPr>
                <w:rFonts w:eastAsia="Arial" w:cs="Arial"/>
                <w:color w:val="000000"/>
                <w:kern w:val="0"/>
                <w14:ligatures w14:val="none"/>
              </w:rPr>
              <w:t>U.S.</w:t>
            </w:r>
            <w:r w:rsidR="00001D05">
              <w:rPr>
                <w:rFonts w:eastAsia="Arial" w:cs="Arial"/>
                <w:color w:val="000000"/>
                <w:kern w:val="0"/>
                <w14:ligatures w14:val="none"/>
              </w:rPr>
              <w:t xml:space="preserve"> </w:t>
            </w:r>
            <w:r w:rsidR="00E65662" w:rsidRPr="00E65662">
              <w:rPr>
                <w:rFonts w:eastAsia="Arial" w:cs="Arial"/>
                <w:color w:val="000000"/>
                <w:kern w:val="0"/>
                <w14:ligatures w14:val="none"/>
              </w:rPr>
              <w:t>79 U</w:t>
            </w:r>
            <w:r>
              <w:rPr>
                <w:rFonts w:eastAsia="Arial" w:cs="Arial"/>
                <w:color w:val="000000"/>
                <w:kern w:val="0"/>
                <w14:ligatures w14:val="none"/>
              </w:rPr>
              <w:t>.</w:t>
            </w:r>
            <w:r w:rsidR="00E65662" w:rsidRPr="00E65662">
              <w:rPr>
                <w:rFonts w:eastAsia="Arial" w:cs="Arial"/>
                <w:color w:val="000000"/>
                <w:kern w:val="0"/>
                <w14:ligatures w14:val="none"/>
              </w:rPr>
              <w:t>S</w:t>
            </w:r>
            <w:r>
              <w:rPr>
                <w:rFonts w:eastAsia="Arial" w:cs="Arial"/>
                <w:color w:val="000000"/>
                <w:kern w:val="0"/>
                <w14:ligatures w14:val="none"/>
              </w:rPr>
              <w:t>.</w:t>
            </w:r>
            <w:r w:rsidR="00001D05">
              <w:rPr>
                <w:rFonts w:eastAsia="Arial" w:cs="Arial"/>
                <w:color w:val="000000"/>
                <w:kern w:val="0"/>
                <w14:ligatures w14:val="none"/>
              </w:rPr>
              <w:t xml:space="preserve"> </w:t>
            </w:r>
            <w:r w:rsidR="00E65662" w:rsidRPr="00E65662">
              <w:rPr>
                <w:rFonts w:eastAsia="Arial" w:cs="Arial"/>
                <w:color w:val="000000"/>
                <w:kern w:val="0"/>
                <w14:ligatures w14:val="none"/>
              </w:rPr>
              <w:t>190 over Brazos River</w:t>
            </w:r>
          </w:p>
        </w:tc>
        <w:tc>
          <w:tcPr>
            <w:tcW w:w="1173" w:type="pct"/>
          </w:tcPr>
          <w:p w14:paraId="17FC252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plate girder</w:t>
            </w:r>
          </w:p>
        </w:tc>
        <w:tc>
          <w:tcPr>
            <w:tcW w:w="521" w:type="pct"/>
          </w:tcPr>
          <w:p w14:paraId="3F29E78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1956</w:t>
            </w:r>
          </w:p>
        </w:tc>
      </w:tr>
      <w:tr w:rsidR="00264A45" w:rsidRPr="00A6153C" w14:paraId="0D9455A1"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2BDC164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Robertson</w:t>
            </w:r>
          </w:p>
        </w:tc>
        <w:tc>
          <w:tcPr>
            <w:tcW w:w="1263" w:type="pct"/>
          </w:tcPr>
          <w:p w14:paraId="354EB9A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171980026203045</w:t>
            </w:r>
          </w:p>
        </w:tc>
        <w:tc>
          <w:tcPr>
            <w:tcW w:w="1437" w:type="pct"/>
          </w:tcPr>
          <w:p w14:paraId="2834B65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485 over Brazos River</w:t>
            </w:r>
          </w:p>
        </w:tc>
        <w:tc>
          <w:tcPr>
            <w:tcW w:w="1173" w:type="pct"/>
          </w:tcPr>
          <w:p w14:paraId="0944522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plate girder</w:t>
            </w:r>
          </w:p>
        </w:tc>
        <w:tc>
          <w:tcPr>
            <w:tcW w:w="521" w:type="pct"/>
          </w:tcPr>
          <w:p w14:paraId="1D1018C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1957</w:t>
            </w:r>
          </w:p>
        </w:tc>
      </w:tr>
      <w:tr w:rsidR="00264A45" w:rsidRPr="00A6153C" w14:paraId="707CA161"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0EA5BD3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lastRenderedPageBreak/>
              <w:t>Smith</w:t>
            </w:r>
          </w:p>
        </w:tc>
        <w:tc>
          <w:tcPr>
            <w:tcW w:w="1263" w:type="pct"/>
          </w:tcPr>
          <w:p w14:paraId="07586B2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102120042401030</w:t>
            </w:r>
          </w:p>
        </w:tc>
        <w:tc>
          <w:tcPr>
            <w:tcW w:w="1437" w:type="pct"/>
          </w:tcPr>
          <w:p w14:paraId="66147DC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Saunders Ave over SH 31</w:t>
            </w:r>
          </w:p>
        </w:tc>
        <w:tc>
          <w:tcPr>
            <w:tcW w:w="1173" w:type="pct"/>
          </w:tcPr>
          <w:p w14:paraId="3B2A32B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Rigid frame</w:t>
            </w:r>
          </w:p>
        </w:tc>
        <w:tc>
          <w:tcPr>
            <w:tcW w:w="521" w:type="pct"/>
          </w:tcPr>
          <w:p w14:paraId="5CE8F7F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1960</w:t>
            </w:r>
          </w:p>
        </w:tc>
      </w:tr>
      <w:tr w:rsidR="00264A45" w:rsidRPr="00A6153C" w14:paraId="2BB2E26A"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7847F55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Smith</w:t>
            </w:r>
          </w:p>
        </w:tc>
        <w:tc>
          <w:tcPr>
            <w:tcW w:w="1263" w:type="pct"/>
          </w:tcPr>
          <w:p w14:paraId="7B9C8C4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102120042401031</w:t>
            </w:r>
          </w:p>
        </w:tc>
        <w:tc>
          <w:tcPr>
            <w:tcW w:w="1437" w:type="pct"/>
          </w:tcPr>
          <w:p w14:paraId="3FBE997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Fleishel Ave over SH 31</w:t>
            </w:r>
          </w:p>
        </w:tc>
        <w:tc>
          <w:tcPr>
            <w:tcW w:w="1173" w:type="pct"/>
          </w:tcPr>
          <w:p w14:paraId="0E127F6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Rigid frame</w:t>
            </w:r>
          </w:p>
        </w:tc>
        <w:tc>
          <w:tcPr>
            <w:tcW w:w="521" w:type="pct"/>
          </w:tcPr>
          <w:p w14:paraId="76AED1C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1960</w:t>
            </w:r>
          </w:p>
        </w:tc>
      </w:tr>
      <w:tr w:rsidR="00264A45" w:rsidRPr="00A6153C" w14:paraId="3105F688"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08A4C09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Somervell</w:t>
            </w:r>
          </w:p>
        </w:tc>
        <w:tc>
          <w:tcPr>
            <w:tcW w:w="1263" w:type="pct"/>
          </w:tcPr>
          <w:p w14:paraId="337E4B8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022130077801001</w:t>
            </w:r>
          </w:p>
        </w:tc>
        <w:tc>
          <w:tcPr>
            <w:tcW w:w="1437" w:type="pct"/>
          </w:tcPr>
          <w:p w14:paraId="0F23997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199 over Georges Creek</w:t>
            </w:r>
          </w:p>
        </w:tc>
        <w:tc>
          <w:tcPr>
            <w:tcW w:w="1173" w:type="pct"/>
          </w:tcPr>
          <w:p w14:paraId="63C31889" w14:textId="07F80205"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4E91235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7AB43B47"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4CCF9A2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Somervell</w:t>
            </w:r>
          </w:p>
        </w:tc>
        <w:tc>
          <w:tcPr>
            <w:tcW w:w="1263" w:type="pct"/>
          </w:tcPr>
          <w:p w14:paraId="53595601"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022130025903046</w:t>
            </w:r>
          </w:p>
        </w:tc>
        <w:tc>
          <w:tcPr>
            <w:tcW w:w="1437" w:type="pct"/>
          </w:tcPr>
          <w:p w14:paraId="25455907" w14:textId="3CAFD642"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67 over Brazos River</w:t>
            </w:r>
          </w:p>
        </w:tc>
        <w:tc>
          <w:tcPr>
            <w:tcW w:w="1173" w:type="pct"/>
          </w:tcPr>
          <w:p w14:paraId="7075344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truss-through</w:t>
            </w:r>
          </w:p>
        </w:tc>
        <w:tc>
          <w:tcPr>
            <w:tcW w:w="521" w:type="pct"/>
          </w:tcPr>
          <w:p w14:paraId="5B62DC8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1947</w:t>
            </w:r>
          </w:p>
        </w:tc>
      </w:tr>
      <w:tr w:rsidR="00264A45" w:rsidRPr="00A6153C" w14:paraId="1621051A"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6F53111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Stephens</w:t>
            </w:r>
          </w:p>
        </w:tc>
        <w:tc>
          <w:tcPr>
            <w:tcW w:w="1263" w:type="pct"/>
          </w:tcPr>
          <w:p w14:paraId="60C4B5B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232150103101022</w:t>
            </w:r>
          </w:p>
        </w:tc>
        <w:tc>
          <w:tcPr>
            <w:tcW w:w="1437" w:type="pct"/>
          </w:tcPr>
          <w:p w14:paraId="757B22A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FM 578 over Hubbard Creek</w:t>
            </w:r>
          </w:p>
        </w:tc>
        <w:tc>
          <w:tcPr>
            <w:tcW w:w="1173" w:type="pct"/>
          </w:tcPr>
          <w:p w14:paraId="0FECB12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I-beam</w:t>
            </w:r>
          </w:p>
        </w:tc>
        <w:tc>
          <w:tcPr>
            <w:tcW w:w="521" w:type="pct"/>
          </w:tcPr>
          <w:p w14:paraId="06556C1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1949</w:t>
            </w:r>
          </w:p>
        </w:tc>
      </w:tr>
      <w:tr w:rsidR="00264A45" w:rsidRPr="00A6153C" w14:paraId="55C2369B"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0BCD8041"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Tarrant</w:t>
            </w:r>
          </w:p>
        </w:tc>
        <w:tc>
          <w:tcPr>
            <w:tcW w:w="1263" w:type="pct"/>
          </w:tcPr>
          <w:p w14:paraId="65BDEDD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022200009405030</w:t>
            </w:r>
          </w:p>
        </w:tc>
        <w:tc>
          <w:tcPr>
            <w:tcW w:w="1437" w:type="pct"/>
          </w:tcPr>
          <w:p w14:paraId="425B3697" w14:textId="579935A1"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w:t>
            </w:r>
            <w:r w:rsidR="00172E27">
              <w:rPr>
                <w:rFonts w:eastAsia="Arial" w:cs="Arial"/>
                <w:color w:val="000000"/>
                <w:kern w:val="0"/>
                <w14:ligatures w14:val="none"/>
              </w:rPr>
              <w:t xml:space="preserve"> </w:t>
            </w:r>
            <w:r w:rsidRPr="00E65662">
              <w:rPr>
                <w:rFonts w:eastAsia="Arial" w:cs="Arial"/>
                <w:color w:val="000000"/>
                <w:kern w:val="0"/>
                <w14:ligatures w14:val="none"/>
              </w:rPr>
              <w:t>183 WB</w:t>
            </w:r>
            <w:r w:rsidR="00172E27">
              <w:rPr>
                <w:rFonts w:eastAsia="Arial" w:cs="Arial"/>
                <w:color w:val="000000"/>
                <w:kern w:val="0"/>
                <w14:ligatures w14:val="none"/>
              </w:rPr>
              <w:t xml:space="preserve"> </w:t>
            </w:r>
            <w:r w:rsidR="00635966">
              <w:rPr>
                <w:rFonts w:eastAsia="Arial" w:cs="Arial"/>
                <w:color w:val="000000"/>
                <w:kern w:val="0"/>
                <w14:ligatures w14:val="none"/>
              </w:rPr>
              <w:t>l</w:t>
            </w:r>
            <w:r w:rsidR="00172E27">
              <w:rPr>
                <w:rFonts w:eastAsia="Arial" w:cs="Arial"/>
                <w:color w:val="000000"/>
                <w:kern w:val="0"/>
                <w14:ligatures w14:val="none"/>
              </w:rPr>
              <w:t>anes</w:t>
            </w:r>
            <w:r w:rsidRPr="00E65662">
              <w:rPr>
                <w:rFonts w:eastAsia="Arial" w:cs="Arial"/>
                <w:color w:val="000000"/>
                <w:kern w:val="0"/>
                <w14:ligatures w14:val="none"/>
              </w:rPr>
              <w:t xml:space="preserve"> over Carswell </w:t>
            </w:r>
            <w:r w:rsidR="00635966">
              <w:rPr>
                <w:rFonts w:eastAsia="Arial" w:cs="Arial"/>
                <w:color w:val="000000"/>
                <w:kern w:val="0"/>
                <w14:ligatures w14:val="none"/>
              </w:rPr>
              <w:t>a</w:t>
            </w:r>
            <w:r w:rsidRPr="00E65662">
              <w:rPr>
                <w:rFonts w:eastAsia="Arial" w:cs="Arial"/>
                <w:color w:val="000000"/>
                <w:kern w:val="0"/>
                <w14:ligatures w14:val="none"/>
              </w:rPr>
              <w:t xml:space="preserve">ccess </w:t>
            </w:r>
            <w:r w:rsidR="00635966">
              <w:rPr>
                <w:rFonts w:eastAsia="Arial" w:cs="Arial"/>
                <w:color w:val="000000"/>
                <w:kern w:val="0"/>
                <w14:ligatures w14:val="none"/>
              </w:rPr>
              <w:t>r</w:t>
            </w:r>
            <w:r w:rsidR="00172E27">
              <w:rPr>
                <w:rFonts w:eastAsia="Arial" w:cs="Arial"/>
                <w:color w:val="000000"/>
                <w:kern w:val="0"/>
                <w14:ligatures w14:val="none"/>
              </w:rPr>
              <w:t>oad</w:t>
            </w:r>
          </w:p>
        </w:tc>
        <w:tc>
          <w:tcPr>
            <w:tcW w:w="1173" w:type="pct"/>
          </w:tcPr>
          <w:p w14:paraId="404A09A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concrete flat slab</w:t>
            </w:r>
          </w:p>
        </w:tc>
        <w:tc>
          <w:tcPr>
            <w:tcW w:w="521" w:type="pct"/>
          </w:tcPr>
          <w:p w14:paraId="7360705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1954</w:t>
            </w:r>
          </w:p>
        </w:tc>
      </w:tr>
      <w:tr w:rsidR="00264A45" w:rsidRPr="00A6153C" w14:paraId="646C0F01"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16B5CE5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Tarrant</w:t>
            </w:r>
          </w:p>
        </w:tc>
        <w:tc>
          <w:tcPr>
            <w:tcW w:w="1263" w:type="pct"/>
          </w:tcPr>
          <w:p w14:paraId="57B8FCD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022200009405029</w:t>
            </w:r>
          </w:p>
        </w:tc>
        <w:tc>
          <w:tcPr>
            <w:tcW w:w="1437" w:type="pct"/>
          </w:tcPr>
          <w:p w14:paraId="6EC90199" w14:textId="4DF071E4"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SH183 EB</w:t>
            </w:r>
            <w:r w:rsidR="00172E27">
              <w:rPr>
                <w:rFonts w:eastAsia="Arial" w:cs="Arial"/>
                <w:color w:val="000000"/>
                <w:kern w:val="0"/>
                <w14:ligatures w14:val="none"/>
              </w:rPr>
              <w:t xml:space="preserve"> </w:t>
            </w:r>
            <w:r w:rsidR="00635966">
              <w:rPr>
                <w:rFonts w:eastAsia="Arial" w:cs="Arial"/>
                <w:color w:val="000000"/>
                <w:kern w:val="0"/>
                <w14:ligatures w14:val="none"/>
              </w:rPr>
              <w:t>l</w:t>
            </w:r>
            <w:r w:rsidR="00172E27">
              <w:rPr>
                <w:rFonts w:eastAsia="Arial" w:cs="Arial"/>
                <w:color w:val="000000"/>
                <w:kern w:val="0"/>
                <w14:ligatures w14:val="none"/>
              </w:rPr>
              <w:t>anes</w:t>
            </w:r>
            <w:r w:rsidRPr="00E65662">
              <w:rPr>
                <w:rFonts w:eastAsia="Arial" w:cs="Arial"/>
                <w:color w:val="000000"/>
                <w:kern w:val="0"/>
                <w14:ligatures w14:val="none"/>
              </w:rPr>
              <w:t xml:space="preserve"> over Carswell </w:t>
            </w:r>
            <w:r w:rsidR="00635966">
              <w:rPr>
                <w:rFonts w:eastAsia="Arial" w:cs="Arial"/>
                <w:color w:val="000000"/>
                <w:kern w:val="0"/>
                <w14:ligatures w14:val="none"/>
              </w:rPr>
              <w:t>a</w:t>
            </w:r>
            <w:r w:rsidRPr="00E65662">
              <w:rPr>
                <w:rFonts w:eastAsia="Arial" w:cs="Arial"/>
                <w:color w:val="000000"/>
                <w:kern w:val="0"/>
                <w14:ligatures w14:val="none"/>
              </w:rPr>
              <w:t xml:space="preserve">ccess </w:t>
            </w:r>
            <w:r w:rsidR="00635966">
              <w:rPr>
                <w:rFonts w:eastAsia="Arial" w:cs="Arial"/>
                <w:color w:val="000000"/>
                <w:kern w:val="0"/>
                <w14:ligatures w14:val="none"/>
              </w:rPr>
              <w:t>r</w:t>
            </w:r>
            <w:r w:rsidR="00172E27">
              <w:rPr>
                <w:rFonts w:eastAsia="Arial" w:cs="Arial"/>
                <w:color w:val="000000"/>
                <w:kern w:val="0"/>
                <w14:ligatures w14:val="none"/>
              </w:rPr>
              <w:t>oad</w:t>
            </w:r>
          </w:p>
        </w:tc>
        <w:tc>
          <w:tcPr>
            <w:tcW w:w="1173" w:type="pct"/>
          </w:tcPr>
          <w:p w14:paraId="304F329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concrete flat slab</w:t>
            </w:r>
          </w:p>
        </w:tc>
        <w:tc>
          <w:tcPr>
            <w:tcW w:w="521" w:type="pct"/>
          </w:tcPr>
          <w:p w14:paraId="69545C7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1954</w:t>
            </w:r>
          </w:p>
        </w:tc>
      </w:tr>
      <w:tr w:rsidR="00264A45" w:rsidRPr="00A6153C" w14:paraId="50AD7423"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20888809"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Tarrant</w:t>
            </w:r>
          </w:p>
        </w:tc>
        <w:tc>
          <w:tcPr>
            <w:tcW w:w="1263" w:type="pct"/>
          </w:tcPr>
          <w:p w14:paraId="30D77F9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022200106803020</w:t>
            </w:r>
          </w:p>
        </w:tc>
        <w:tc>
          <w:tcPr>
            <w:tcW w:w="1437" w:type="pct"/>
          </w:tcPr>
          <w:p w14:paraId="5647624E" w14:textId="5EB172B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White Settlement R</w:t>
            </w:r>
            <w:r w:rsidR="00172E27">
              <w:rPr>
                <w:rFonts w:eastAsia="Arial" w:cs="Arial"/>
                <w:color w:val="000000"/>
                <w:kern w:val="0"/>
                <w14:ligatures w14:val="none"/>
              </w:rPr>
              <w:t>oa</w:t>
            </w:r>
            <w:r w:rsidRPr="00E65662">
              <w:rPr>
                <w:rFonts w:eastAsia="Arial" w:cs="Arial"/>
                <w:color w:val="000000"/>
                <w:kern w:val="0"/>
                <w14:ligatures w14:val="none"/>
              </w:rPr>
              <w:t>d over Spur 341</w:t>
            </w:r>
          </w:p>
        </w:tc>
        <w:tc>
          <w:tcPr>
            <w:tcW w:w="1173" w:type="pct"/>
          </w:tcPr>
          <w:p w14:paraId="0B9333F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Rigid frame</w:t>
            </w:r>
          </w:p>
        </w:tc>
        <w:tc>
          <w:tcPr>
            <w:tcW w:w="521" w:type="pct"/>
          </w:tcPr>
          <w:p w14:paraId="293E28B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1953</w:t>
            </w:r>
          </w:p>
        </w:tc>
      </w:tr>
      <w:tr w:rsidR="00264A45" w:rsidRPr="00A6153C" w14:paraId="7750E424"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294D334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Travis</w:t>
            </w:r>
          </w:p>
        </w:tc>
        <w:tc>
          <w:tcPr>
            <w:tcW w:w="1263" w:type="pct"/>
          </w:tcPr>
          <w:p w14:paraId="11B4754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142270015106031</w:t>
            </w:r>
          </w:p>
        </w:tc>
        <w:tc>
          <w:tcPr>
            <w:tcW w:w="1437" w:type="pct"/>
          </w:tcPr>
          <w:p w14:paraId="5304A3E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Loop 111 over MKT RR</w:t>
            </w:r>
          </w:p>
        </w:tc>
        <w:tc>
          <w:tcPr>
            <w:tcW w:w="1173" w:type="pct"/>
          </w:tcPr>
          <w:p w14:paraId="7411813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Steel I-beam</w:t>
            </w:r>
          </w:p>
        </w:tc>
        <w:tc>
          <w:tcPr>
            <w:tcW w:w="521" w:type="pct"/>
          </w:tcPr>
          <w:p w14:paraId="5E978ED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1947</w:t>
            </w:r>
          </w:p>
        </w:tc>
      </w:tr>
      <w:tr w:rsidR="00264A45" w:rsidRPr="00A6153C" w14:paraId="1E6699A1"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754D1ED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Travis</w:t>
            </w:r>
          </w:p>
        </w:tc>
        <w:tc>
          <w:tcPr>
            <w:tcW w:w="1263" w:type="pct"/>
          </w:tcPr>
          <w:p w14:paraId="2AA49EA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142270B00022001</w:t>
            </w:r>
          </w:p>
        </w:tc>
        <w:tc>
          <w:tcPr>
            <w:tcW w:w="1437" w:type="pct"/>
          </w:tcPr>
          <w:p w14:paraId="08666AD2" w14:textId="21A0844A"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E</w:t>
            </w:r>
            <w:r w:rsidR="00635966">
              <w:rPr>
                <w:rFonts w:eastAsia="Arial" w:cs="Arial"/>
                <w:color w:val="000000"/>
                <w:kern w:val="0"/>
                <w14:ligatures w14:val="none"/>
              </w:rPr>
              <w:t>ast</w:t>
            </w:r>
            <w:r w:rsidRPr="00E65662">
              <w:rPr>
                <w:rFonts w:eastAsia="Arial" w:cs="Arial"/>
                <w:color w:val="000000"/>
                <w:kern w:val="0"/>
                <w14:ligatures w14:val="none"/>
              </w:rPr>
              <w:t xml:space="preserve"> 7TH S</w:t>
            </w:r>
            <w:r w:rsidR="00635966">
              <w:rPr>
                <w:rFonts w:eastAsia="Arial" w:cs="Arial"/>
                <w:color w:val="000000"/>
                <w:kern w:val="0"/>
                <w14:ligatures w14:val="none"/>
              </w:rPr>
              <w:t>treet</w:t>
            </w:r>
            <w:r w:rsidRPr="00E65662">
              <w:rPr>
                <w:rFonts w:eastAsia="Arial" w:cs="Arial"/>
                <w:color w:val="000000"/>
                <w:kern w:val="0"/>
                <w14:ligatures w14:val="none"/>
              </w:rPr>
              <w:t xml:space="preserve"> EB over Tillery St</w:t>
            </w:r>
            <w:r w:rsidR="00635966">
              <w:rPr>
                <w:rFonts w:eastAsia="Arial" w:cs="Arial"/>
                <w:color w:val="000000"/>
                <w:kern w:val="0"/>
                <w14:ligatures w14:val="none"/>
              </w:rPr>
              <w:t>reet</w:t>
            </w:r>
            <w:r w:rsidRPr="00E65662">
              <w:rPr>
                <w:rFonts w:eastAsia="Arial" w:cs="Arial"/>
                <w:color w:val="000000"/>
                <w:kern w:val="0"/>
                <w14:ligatures w14:val="none"/>
              </w:rPr>
              <w:t xml:space="preserve"> and Austin NWRR</w:t>
            </w:r>
          </w:p>
        </w:tc>
        <w:tc>
          <w:tcPr>
            <w:tcW w:w="1173" w:type="pct"/>
          </w:tcPr>
          <w:p w14:paraId="5C1CB61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Steel I-beam</w:t>
            </w:r>
          </w:p>
        </w:tc>
        <w:tc>
          <w:tcPr>
            <w:tcW w:w="521" w:type="pct"/>
          </w:tcPr>
          <w:p w14:paraId="54821B8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1948</w:t>
            </w:r>
          </w:p>
        </w:tc>
      </w:tr>
      <w:tr w:rsidR="00264A45" w:rsidRPr="00A6153C" w14:paraId="441D1040"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612086EF"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Travis</w:t>
            </w:r>
          </w:p>
        </w:tc>
        <w:tc>
          <w:tcPr>
            <w:tcW w:w="1263" w:type="pct"/>
          </w:tcPr>
          <w:p w14:paraId="37E569A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142270B00022003</w:t>
            </w:r>
          </w:p>
        </w:tc>
        <w:tc>
          <w:tcPr>
            <w:tcW w:w="1437" w:type="pct"/>
          </w:tcPr>
          <w:p w14:paraId="7713C612" w14:textId="6765A72E"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E</w:t>
            </w:r>
            <w:r w:rsidR="00635966">
              <w:rPr>
                <w:rFonts w:eastAsia="Arial" w:cs="Arial"/>
                <w:color w:val="000000"/>
                <w:kern w:val="0"/>
                <w14:ligatures w14:val="none"/>
              </w:rPr>
              <w:t>ast</w:t>
            </w:r>
            <w:r w:rsidRPr="00E65662">
              <w:rPr>
                <w:rFonts w:eastAsia="Arial" w:cs="Arial"/>
                <w:color w:val="000000"/>
                <w:kern w:val="0"/>
                <w14:ligatures w14:val="none"/>
              </w:rPr>
              <w:t xml:space="preserve"> 7TH S</w:t>
            </w:r>
            <w:r w:rsidR="00635966">
              <w:rPr>
                <w:rFonts w:eastAsia="Arial" w:cs="Arial"/>
                <w:color w:val="000000"/>
                <w:kern w:val="0"/>
                <w14:ligatures w14:val="none"/>
              </w:rPr>
              <w:t>treet</w:t>
            </w:r>
            <w:r w:rsidRPr="00E65662">
              <w:rPr>
                <w:rFonts w:eastAsia="Arial" w:cs="Arial"/>
                <w:color w:val="000000"/>
                <w:kern w:val="0"/>
                <w14:ligatures w14:val="none"/>
              </w:rPr>
              <w:t xml:space="preserve"> WB over Tillery St</w:t>
            </w:r>
            <w:r w:rsidR="00635966">
              <w:rPr>
                <w:rFonts w:eastAsia="Arial" w:cs="Arial"/>
                <w:color w:val="000000"/>
                <w:kern w:val="0"/>
                <w14:ligatures w14:val="none"/>
              </w:rPr>
              <w:t>reet</w:t>
            </w:r>
            <w:r w:rsidRPr="00E65662">
              <w:rPr>
                <w:rFonts w:eastAsia="Arial" w:cs="Arial"/>
                <w:color w:val="000000"/>
                <w:kern w:val="0"/>
                <w14:ligatures w14:val="none"/>
              </w:rPr>
              <w:t xml:space="preserve"> and Austin NWRR</w:t>
            </w:r>
          </w:p>
        </w:tc>
        <w:tc>
          <w:tcPr>
            <w:tcW w:w="1173" w:type="pct"/>
          </w:tcPr>
          <w:p w14:paraId="4CA2918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Steel I-beam</w:t>
            </w:r>
          </w:p>
        </w:tc>
        <w:tc>
          <w:tcPr>
            <w:tcW w:w="521" w:type="pct"/>
          </w:tcPr>
          <w:p w14:paraId="13B5E4F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1948</w:t>
            </w:r>
          </w:p>
        </w:tc>
      </w:tr>
      <w:tr w:rsidR="00264A45" w:rsidRPr="00A6153C" w14:paraId="6A55F2F4"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2A05362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lastRenderedPageBreak/>
              <w:t>Travis</w:t>
            </w:r>
          </w:p>
        </w:tc>
        <w:tc>
          <w:tcPr>
            <w:tcW w:w="1263" w:type="pct"/>
          </w:tcPr>
          <w:p w14:paraId="24FB33E9"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142270B01381001</w:t>
            </w:r>
          </w:p>
        </w:tc>
        <w:tc>
          <w:tcPr>
            <w:tcW w:w="1437" w:type="pct"/>
          </w:tcPr>
          <w:p w14:paraId="54033EE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Speedway over West Waller Creek</w:t>
            </w:r>
          </w:p>
        </w:tc>
        <w:tc>
          <w:tcPr>
            <w:tcW w:w="1173" w:type="pct"/>
          </w:tcPr>
          <w:p w14:paraId="1B90BB7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Reinforced concrete closed-spandrel arch</w:t>
            </w:r>
          </w:p>
        </w:tc>
        <w:tc>
          <w:tcPr>
            <w:tcW w:w="521" w:type="pct"/>
          </w:tcPr>
          <w:p w14:paraId="1A73DF9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1946</w:t>
            </w:r>
          </w:p>
        </w:tc>
      </w:tr>
      <w:tr w:rsidR="00264A45" w:rsidRPr="00A6153C" w14:paraId="1E3A40C3"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7E567CF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Travis</w:t>
            </w:r>
          </w:p>
        </w:tc>
        <w:tc>
          <w:tcPr>
            <w:tcW w:w="1263" w:type="pct"/>
          </w:tcPr>
          <w:p w14:paraId="5703FE85"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142270B00099013</w:t>
            </w:r>
          </w:p>
        </w:tc>
        <w:tc>
          <w:tcPr>
            <w:tcW w:w="1437" w:type="pct"/>
          </w:tcPr>
          <w:p w14:paraId="4F480D8E" w14:textId="32BDE061"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E</w:t>
            </w:r>
            <w:r w:rsidR="00BC3C7E">
              <w:rPr>
                <w:rFonts w:eastAsia="Arial" w:cs="Arial"/>
                <w:color w:val="000000"/>
                <w:kern w:val="0"/>
                <w14:ligatures w14:val="none"/>
              </w:rPr>
              <w:t>ast</w:t>
            </w:r>
            <w:r w:rsidRPr="00E65662">
              <w:rPr>
                <w:rFonts w:eastAsia="Arial" w:cs="Arial"/>
                <w:color w:val="000000"/>
                <w:kern w:val="0"/>
                <w14:ligatures w14:val="none"/>
              </w:rPr>
              <w:t xml:space="preserve"> 38th St</w:t>
            </w:r>
            <w:r w:rsidR="00BC3C7E">
              <w:rPr>
                <w:rFonts w:eastAsia="Arial" w:cs="Arial"/>
                <w:color w:val="000000"/>
                <w:kern w:val="0"/>
                <w14:ligatures w14:val="none"/>
              </w:rPr>
              <w:t>reet</w:t>
            </w:r>
            <w:r w:rsidRPr="00E65662">
              <w:rPr>
                <w:rFonts w:eastAsia="Arial" w:cs="Arial"/>
                <w:color w:val="000000"/>
                <w:kern w:val="0"/>
                <w14:ligatures w14:val="none"/>
              </w:rPr>
              <w:t xml:space="preserve"> over Waller Creek</w:t>
            </w:r>
          </w:p>
        </w:tc>
        <w:tc>
          <w:tcPr>
            <w:tcW w:w="1173" w:type="pct"/>
          </w:tcPr>
          <w:p w14:paraId="1A3CE73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Variable depth concrete tee beam</w:t>
            </w:r>
          </w:p>
        </w:tc>
        <w:tc>
          <w:tcPr>
            <w:tcW w:w="521" w:type="pct"/>
          </w:tcPr>
          <w:p w14:paraId="2D7FE328"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1951</w:t>
            </w:r>
          </w:p>
        </w:tc>
      </w:tr>
      <w:tr w:rsidR="00264A45" w:rsidRPr="00A6153C" w14:paraId="2F8E9A68"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3BD33A67"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Travis</w:t>
            </w:r>
          </w:p>
        </w:tc>
        <w:tc>
          <w:tcPr>
            <w:tcW w:w="1263" w:type="pct"/>
          </w:tcPr>
          <w:p w14:paraId="317458C9"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142270070003004</w:t>
            </w:r>
          </w:p>
        </w:tc>
        <w:tc>
          <w:tcPr>
            <w:tcW w:w="1437" w:type="pct"/>
          </w:tcPr>
          <w:p w14:paraId="577EE8E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SH 71 WB over Pedernales River</w:t>
            </w:r>
          </w:p>
        </w:tc>
        <w:tc>
          <w:tcPr>
            <w:tcW w:w="1173" w:type="pct"/>
          </w:tcPr>
          <w:p w14:paraId="3ABA474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truss-deck</w:t>
            </w:r>
          </w:p>
        </w:tc>
        <w:tc>
          <w:tcPr>
            <w:tcW w:w="521" w:type="pct"/>
          </w:tcPr>
          <w:p w14:paraId="174E3D3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1949</w:t>
            </w:r>
          </w:p>
        </w:tc>
      </w:tr>
      <w:tr w:rsidR="00264A45" w:rsidRPr="00A6153C" w14:paraId="678DE5B4"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0CC64932"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Val Verde</w:t>
            </w:r>
          </w:p>
        </w:tc>
        <w:tc>
          <w:tcPr>
            <w:tcW w:w="1263" w:type="pct"/>
          </w:tcPr>
          <w:p w14:paraId="2DF2CC98"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222330002209070</w:t>
            </w:r>
          </w:p>
        </w:tc>
        <w:tc>
          <w:tcPr>
            <w:tcW w:w="1437" w:type="pct"/>
          </w:tcPr>
          <w:p w14:paraId="569FBD5B" w14:textId="68E7A6FF"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90 over Devils Riv</w:t>
            </w:r>
            <w:r w:rsidR="00EB3F54">
              <w:rPr>
                <w:rFonts w:eastAsia="Arial" w:cs="Arial"/>
                <w:color w:val="000000"/>
                <w:kern w:val="0"/>
                <w14:ligatures w14:val="none"/>
              </w:rPr>
              <w:t>er</w:t>
            </w:r>
            <w:r w:rsidR="00803DDE">
              <w:rPr>
                <w:rFonts w:eastAsia="Arial" w:cs="Arial"/>
                <w:color w:val="000000"/>
                <w:kern w:val="0"/>
                <w14:ligatures w14:val="none"/>
              </w:rPr>
              <w:t xml:space="preserve"> </w:t>
            </w:r>
            <w:r w:rsidRPr="00E65662">
              <w:rPr>
                <w:rFonts w:eastAsia="Arial" w:cs="Arial"/>
                <w:color w:val="000000"/>
                <w:kern w:val="0"/>
                <w14:ligatures w14:val="none"/>
              </w:rPr>
              <w:t>Amistad Res</w:t>
            </w:r>
            <w:r w:rsidR="00EB3F54">
              <w:rPr>
                <w:rFonts w:eastAsia="Arial" w:cs="Arial"/>
                <w:color w:val="000000"/>
                <w:kern w:val="0"/>
                <w14:ligatures w14:val="none"/>
              </w:rPr>
              <w:t>er</w:t>
            </w:r>
            <w:r w:rsidRPr="00E65662">
              <w:rPr>
                <w:rFonts w:eastAsia="Arial" w:cs="Arial"/>
                <w:color w:val="000000"/>
                <w:kern w:val="0"/>
                <w14:ligatures w14:val="none"/>
              </w:rPr>
              <w:t>v</w:t>
            </w:r>
            <w:r w:rsidR="00AE5B45">
              <w:rPr>
                <w:rFonts w:eastAsia="Arial" w:cs="Arial"/>
                <w:color w:val="000000"/>
                <w:kern w:val="0"/>
                <w14:ligatures w14:val="none"/>
              </w:rPr>
              <w:t>e</w:t>
            </w:r>
          </w:p>
        </w:tc>
        <w:tc>
          <w:tcPr>
            <w:tcW w:w="1173" w:type="pct"/>
          </w:tcPr>
          <w:p w14:paraId="4930399B" w14:textId="129CA228"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 xml:space="preserve">Plate girder-cantilever with suspended span, </w:t>
            </w:r>
          </w:p>
        </w:tc>
        <w:tc>
          <w:tcPr>
            <w:tcW w:w="521" w:type="pct"/>
          </w:tcPr>
          <w:p w14:paraId="5A1EB836"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1965</w:t>
            </w:r>
          </w:p>
        </w:tc>
      </w:tr>
      <w:tr w:rsidR="00264A45" w:rsidRPr="00A6153C" w14:paraId="23B2BEE7"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49B20E6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Val Verde</w:t>
            </w:r>
          </w:p>
        </w:tc>
        <w:tc>
          <w:tcPr>
            <w:tcW w:w="1263" w:type="pct"/>
          </w:tcPr>
          <w:p w14:paraId="4EE00B84"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222330002206068</w:t>
            </w:r>
          </w:p>
        </w:tc>
        <w:tc>
          <w:tcPr>
            <w:tcW w:w="1437" w:type="pct"/>
          </w:tcPr>
          <w:p w14:paraId="0426AF55"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US 90 over Pecos River</w:t>
            </w:r>
          </w:p>
        </w:tc>
        <w:tc>
          <w:tcPr>
            <w:tcW w:w="1173" w:type="pct"/>
          </w:tcPr>
          <w:p w14:paraId="5B21045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Continuous deck truss</w:t>
            </w:r>
          </w:p>
        </w:tc>
        <w:tc>
          <w:tcPr>
            <w:tcW w:w="521" w:type="pct"/>
          </w:tcPr>
          <w:p w14:paraId="1CAFEA0D"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1957</w:t>
            </w:r>
          </w:p>
        </w:tc>
      </w:tr>
      <w:tr w:rsidR="00264A45" w:rsidRPr="00A6153C" w14:paraId="04FD5408"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1B527704"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Washington</w:t>
            </w:r>
          </w:p>
        </w:tc>
        <w:tc>
          <w:tcPr>
            <w:tcW w:w="1263" w:type="pct"/>
          </w:tcPr>
          <w:p w14:paraId="45AC98C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172390018606043</w:t>
            </w:r>
          </w:p>
        </w:tc>
        <w:tc>
          <w:tcPr>
            <w:tcW w:w="1437" w:type="pct"/>
          </w:tcPr>
          <w:p w14:paraId="096E4A0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Old Mill Creek Rd over US 290</w:t>
            </w:r>
          </w:p>
        </w:tc>
        <w:tc>
          <w:tcPr>
            <w:tcW w:w="1173" w:type="pct"/>
          </w:tcPr>
          <w:p w14:paraId="671B0E23" w14:textId="5A646D1B"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I-beam</w:t>
            </w:r>
          </w:p>
        </w:tc>
        <w:tc>
          <w:tcPr>
            <w:tcW w:w="521" w:type="pct"/>
          </w:tcPr>
          <w:p w14:paraId="13FA50E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1958</w:t>
            </w:r>
          </w:p>
        </w:tc>
      </w:tr>
      <w:tr w:rsidR="00264A45" w:rsidRPr="00A6153C" w14:paraId="00DF2FD7" w14:textId="77777777" w:rsidTr="00B63D97">
        <w:trPr>
          <w:cnfStyle w:val="000000100000" w:firstRow="0" w:lastRow="0" w:firstColumn="0" w:lastColumn="0" w:oddVBand="0" w:evenVBand="0" w:oddHBand="1" w:evenHBand="0" w:firstRowFirstColumn="0" w:firstRowLastColumn="0" w:lastRowFirstColumn="0" w:lastRowLastColumn="0"/>
          <w:cantSplit/>
        </w:trPr>
        <w:tc>
          <w:tcPr>
            <w:tcW w:w="606" w:type="pct"/>
            <w:noWrap/>
            <w:hideMark/>
          </w:tcPr>
          <w:p w14:paraId="058D624B"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Webb</w:t>
            </w:r>
          </w:p>
        </w:tc>
        <w:tc>
          <w:tcPr>
            <w:tcW w:w="1263" w:type="pct"/>
          </w:tcPr>
          <w:p w14:paraId="1C00913E" w14:textId="77777777" w:rsidR="00E65662" w:rsidRPr="00E65662" w:rsidRDefault="00E65662" w:rsidP="00E65662">
            <w:pPr>
              <w:spacing w:before="60" w:after="60" w:line="240" w:lineRule="auto"/>
              <w:rPr>
                <w:rFonts w:eastAsia="Arial" w:cs="Arial"/>
                <w:kern w:val="0"/>
                <w14:ligatures w14:val="none"/>
              </w:rPr>
            </w:pPr>
            <w:r w:rsidRPr="00E65662">
              <w:rPr>
                <w:rFonts w:eastAsia="Arial" w:cs="Arial"/>
                <w:kern w:val="0"/>
                <w14:ligatures w14:val="none"/>
              </w:rPr>
              <w:t>222400B00250001</w:t>
            </w:r>
          </w:p>
        </w:tc>
        <w:tc>
          <w:tcPr>
            <w:tcW w:w="1437" w:type="pct"/>
          </w:tcPr>
          <w:p w14:paraId="5CD0C1A0"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Convent Ave over Rio Grande River</w:t>
            </w:r>
          </w:p>
        </w:tc>
        <w:tc>
          <w:tcPr>
            <w:tcW w:w="1173" w:type="pct"/>
          </w:tcPr>
          <w:p w14:paraId="4FA1099D" w14:textId="639C2C56"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Prestressed concrete girder-multiple</w:t>
            </w:r>
            <w:r w:rsidR="00803DDE">
              <w:rPr>
                <w:rFonts w:eastAsia="Arial" w:cs="Arial"/>
                <w:color w:val="000000"/>
                <w:kern w:val="0"/>
                <w14:ligatures w14:val="none"/>
              </w:rPr>
              <w:t xml:space="preserve"> </w:t>
            </w:r>
            <w:r w:rsidRPr="00E65662">
              <w:rPr>
                <w:rFonts w:eastAsia="Arial" w:cs="Arial"/>
                <w:color w:val="000000"/>
                <w:kern w:val="0"/>
                <w14:ligatures w14:val="none"/>
              </w:rPr>
              <w:t>cantilever</w:t>
            </w:r>
          </w:p>
        </w:tc>
        <w:tc>
          <w:tcPr>
            <w:tcW w:w="521" w:type="pct"/>
          </w:tcPr>
          <w:p w14:paraId="6FFABAD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1956</w:t>
            </w:r>
          </w:p>
        </w:tc>
      </w:tr>
      <w:tr w:rsidR="00264A45" w:rsidRPr="00A6153C" w14:paraId="16E3A84D" w14:textId="77777777" w:rsidTr="00B63D97">
        <w:trPr>
          <w:cnfStyle w:val="000000010000" w:firstRow="0" w:lastRow="0" w:firstColumn="0" w:lastColumn="0" w:oddVBand="0" w:evenVBand="0" w:oddHBand="0" w:evenHBand="1" w:firstRowFirstColumn="0" w:firstRowLastColumn="0" w:lastRowFirstColumn="0" w:lastRowLastColumn="0"/>
          <w:cantSplit/>
        </w:trPr>
        <w:tc>
          <w:tcPr>
            <w:tcW w:w="606" w:type="pct"/>
            <w:noWrap/>
            <w:hideMark/>
          </w:tcPr>
          <w:p w14:paraId="0D3AFB4A"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Young</w:t>
            </w:r>
          </w:p>
        </w:tc>
        <w:tc>
          <w:tcPr>
            <w:tcW w:w="1263" w:type="pct"/>
          </w:tcPr>
          <w:p w14:paraId="2AC6F17E"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032520AA0237001</w:t>
            </w:r>
          </w:p>
        </w:tc>
        <w:tc>
          <w:tcPr>
            <w:tcW w:w="1437" w:type="pct"/>
          </w:tcPr>
          <w:p w14:paraId="2D2B492D" w14:textId="6174FCC3"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CR 237</w:t>
            </w:r>
            <w:r w:rsidR="00803DDE">
              <w:rPr>
                <w:rFonts w:eastAsia="Arial" w:cs="Arial"/>
                <w:color w:val="000000"/>
                <w:kern w:val="0"/>
                <w14:ligatures w14:val="none"/>
              </w:rPr>
              <w:t xml:space="preserve"> </w:t>
            </w:r>
            <w:r w:rsidRPr="00E65662">
              <w:rPr>
                <w:rFonts w:eastAsia="Arial" w:cs="Arial"/>
                <w:color w:val="000000"/>
                <w:kern w:val="0"/>
                <w14:ligatures w14:val="none"/>
              </w:rPr>
              <w:t>Hot Wells over Clear Fork of Brazos R.</w:t>
            </w:r>
          </w:p>
        </w:tc>
        <w:tc>
          <w:tcPr>
            <w:tcW w:w="1173" w:type="pct"/>
          </w:tcPr>
          <w:p w14:paraId="70A30FBC"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T beam</w:t>
            </w:r>
          </w:p>
        </w:tc>
        <w:tc>
          <w:tcPr>
            <w:tcW w:w="521" w:type="pct"/>
          </w:tcPr>
          <w:p w14:paraId="3A9F9353" w14:textId="77777777" w:rsidR="00E65662" w:rsidRPr="00E65662" w:rsidRDefault="00E65662" w:rsidP="00E65662">
            <w:pPr>
              <w:spacing w:before="60" w:after="60" w:line="240" w:lineRule="auto"/>
              <w:rPr>
                <w:rFonts w:eastAsia="Arial" w:cs="Arial"/>
                <w:color w:val="000000"/>
                <w:kern w:val="0"/>
                <w14:ligatures w14:val="none"/>
              </w:rPr>
            </w:pPr>
            <w:r w:rsidRPr="00E65662">
              <w:rPr>
                <w:rFonts w:eastAsia="Arial" w:cs="Arial"/>
                <w:color w:val="000000"/>
                <w:kern w:val="0"/>
                <w14:ligatures w14:val="none"/>
              </w:rPr>
              <w:t>1954</w:t>
            </w:r>
          </w:p>
        </w:tc>
      </w:tr>
    </w:tbl>
    <w:p w14:paraId="0A68B0DA" w14:textId="77777777" w:rsidR="00264A45" w:rsidRDefault="00264A45">
      <w:pPr>
        <w:spacing w:after="0" w:line="240" w:lineRule="auto"/>
        <w:rPr>
          <w:rFonts w:asciiTheme="majorHAnsi" w:hAnsiTheme="majorHAnsi"/>
          <w:b/>
          <w:color w:val="0056A9"/>
          <w:sz w:val="32"/>
          <w:szCs w:val="32"/>
        </w:rPr>
        <w:sectPr w:rsidR="00264A45" w:rsidSect="00EA5A77">
          <w:footerReference w:type="default" r:id="rId23"/>
          <w:pgSz w:w="15840" w:h="12240" w:orient="landscape"/>
          <w:pgMar w:top="1440" w:right="900" w:bottom="1440" w:left="1170" w:header="720" w:footer="576" w:gutter="0"/>
          <w:cols w:space="720"/>
          <w:docGrid w:linePitch="360"/>
        </w:sectPr>
      </w:pPr>
    </w:p>
    <w:p w14:paraId="21218273" w14:textId="0B8E47B3" w:rsidR="00C72CD9" w:rsidRDefault="00C72CD9" w:rsidP="00C72CD9">
      <w:pPr>
        <w:pStyle w:val="Heading2"/>
      </w:pPr>
      <w:bookmarkStart w:id="42" w:name="_Ref220068112"/>
      <w:bookmarkStart w:id="43" w:name="_Ref220994951"/>
      <w:bookmarkStart w:id="44" w:name="_Toc221105611"/>
      <w:r>
        <w:lastRenderedPageBreak/>
        <w:t>Appendix</w:t>
      </w:r>
      <w:r w:rsidR="00F07F79">
        <w:t xml:space="preserve"> </w:t>
      </w:r>
      <w:r>
        <w:t>C</w:t>
      </w:r>
      <w:r w:rsidR="00F07F79">
        <w:t xml:space="preserve"> </w:t>
      </w:r>
      <w:r w:rsidR="009452E6">
        <w:t>-</w:t>
      </w:r>
      <w:r w:rsidR="00F07F79">
        <w:t xml:space="preserve"> </w:t>
      </w:r>
      <w:r>
        <w:t>List</w:t>
      </w:r>
      <w:r w:rsidR="00F07F79">
        <w:t xml:space="preserve"> </w:t>
      </w:r>
      <w:r>
        <w:t>of</w:t>
      </w:r>
      <w:r w:rsidR="00F07F79">
        <w:t xml:space="preserve"> </w:t>
      </w:r>
      <w:r>
        <w:t>Projects</w:t>
      </w:r>
      <w:r w:rsidR="00F07F79">
        <w:t xml:space="preserve"> </w:t>
      </w:r>
      <w:r>
        <w:t>that</w:t>
      </w:r>
      <w:r w:rsidR="00F07F79">
        <w:t xml:space="preserve"> </w:t>
      </w:r>
      <w:r>
        <w:t>Do</w:t>
      </w:r>
      <w:r w:rsidR="00F07F79">
        <w:t xml:space="preserve"> </w:t>
      </w:r>
      <w:r>
        <w:t>Not</w:t>
      </w:r>
      <w:r w:rsidR="00F07F79">
        <w:t xml:space="preserve"> </w:t>
      </w:r>
      <w:r>
        <w:t>Require</w:t>
      </w:r>
      <w:r w:rsidR="00F07F79">
        <w:t xml:space="preserve"> </w:t>
      </w:r>
      <w:r>
        <w:t>Review</w:t>
      </w:r>
      <w:r w:rsidR="00F07F79">
        <w:t xml:space="preserve"> </w:t>
      </w:r>
      <w:r>
        <w:t>or</w:t>
      </w:r>
      <w:r w:rsidR="00F07F79">
        <w:t xml:space="preserve"> </w:t>
      </w:r>
      <w:r>
        <w:t>Coordination</w:t>
      </w:r>
      <w:r w:rsidR="00F07F79">
        <w:t xml:space="preserve"> </w:t>
      </w:r>
      <w:r>
        <w:t>for</w:t>
      </w:r>
      <w:r w:rsidR="00F07F79">
        <w:t xml:space="preserve"> </w:t>
      </w:r>
      <w:r>
        <w:t>Non-Archeological</w:t>
      </w:r>
      <w:r w:rsidR="00F07F79">
        <w:t xml:space="preserve"> </w:t>
      </w:r>
      <w:r>
        <w:t>Historic</w:t>
      </w:r>
      <w:r w:rsidR="00F07F79">
        <w:t xml:space="preserve"> </w:t>
      </w:r>
      <w:r>
        <w:t>Property</w:t>
      </w:r>
      <w:r w:rsidR="00F07F79">
        <w:t xml:space="preserve"> </w:t>
      </w:r>
      <w:r>
        <w:t>Compliance</w:t>
      </w:r>
      <w:bookmarkEnd w:id="42"/>
      <w:bookmarkEnd w:id="43"/>
      <w:bookmarkEnd w:id="44"/>
    </w:p>
    <w:p w14:paraId="28D95712" w14:textId="5DB07897" w:rsidR="00BC3C7E" w:rsidRPr="00BC3C7E" w:rsidRDefault="009647B7" w:rsidP="00BC3C7E">
      <w:r>
        <w:t xml:space="preserve">The </w:t>
      </w:r>
      <w:hyperlink r:id="rId24" w:history="1">
        <w:r w:rsidRPr="00AE21CA">
          <w:rPr>
            <w:rStyle w:val="Hyperlink"/>
          </w:rPr>
          <w:t>List of Projects that Do Not Require Review or Coordination for non-Archeological Historic Property Compliance</w:t>
        </w:r>
      </w:hyperlink>
      <w:r>
        <w:t xml:space="preserve"> </w:t>
      </w:r>
      <w:r w:rsidR="003B41E0">
        <w:t xml:space="preserve">is available on the Historical Resources </w:t>
      </w:r>
      <w:r w:rsidR="00B02141">
        <w:t>t</w:t>
      </w:r>
      <w:r w:rsidR="003B41E0">
        <w:t xml:space="preserve">oolkit. </w:t>
      </w:r>
    </w:p>
    <w:p w14:paraId="12D547C1" w14:textId="77777777" w:rsidR="00AE21CA" w:rsidRDefault="00AE21CA">
      <w:pPr>
        <w:spacing w:after="0" w:line="240" w:lineRule="auto"/>
        <w:rPr>
          <w:rFonts w:asciiTheme="majorHAnsi" w:eastAsiaTheme="majorEastAsia" w:hAnsiTheme="majorHAnsi" w:cstheme="majorBidi"/>
          <w:b/>
          <w:color w:val="0056A9" w:themeColor="accent1"/>
          <w:sz w:val="32"/>
          <w:szCs w:val="26"/>
        </w:rPr>
      </w:pPr>
      <w:bookmarkStart w:id="45" w:name="_Ref220927282"/>
      <w:r>
        <w:br w:type="page"/>
      </w:r>
    </w:p>
    <w:p w14:paraId="0C0101B6" w14:textId="5AF5629F" w:rsidR="00C72CD9" w:rsidRDefault="00C72CD9" w:rsidP="00700C13">
      <w:pPr>
        <w:pStyle w:val="Heading2"/>
      </w:pPr>
      <w:bookmarkStart w:id="46" w:name="_Ref221105361"/>
      <w:bookmarkStart w:id="47" w:name="_Toc221105612"/>
      <w:r>
        <w:lastRenderedPageBreak/>
        <w:t>Appendix</w:t>
      </w:r>
      <w:r w:rsidR="00F07F79">
        <w:t xml:space="preserve"> </w:t>
      </w:r>
      <w:r>
        <w:t>D:</w:t>
      </w:r>
      <w:r w:rsidR="00F07F79">
        <w:t xml:space="preserve"> </w:t>
      </w:r>
      <w:r w:rsidRPr="00C72CD9">
        <w:t>Determining</w:t>
      </w:r>
      <w:r w:rsidR="00F07F79">
        <w:t xml:space="preserve"> </w:t>
      </w:r>
      <w:r w:rsidRPr="00C72CD9">
        <w:t>Appropriate</w:t>
      </w:r>
      <w:r w:rsidR="00F07F79">
        <w:t xml:space="preserve"> </w:t>
      </w:r>
      <w:r w:rsidRPr="00C72CD9">
        <w:t>Level</w:t>
      </w:r>
      <w:r w:rsidR="00F07F79">
        <w:t xml:space="preserve"> </w:t>
      </w:r>
      <w:r w:rsidRPr="00C72CD9">
        <w:t>of</w:t>
      </w:r>
      <w:r w:rsidR="00F07F79">
        <w:t xml:space="preserve"> </w:t>
      </w:r>
      <w:r w:rsidRPr="00C72CD9">
        <w:t>Review</w:t>
      </w:r>
      <w:r w:rsidR="00F07F79">
        <w:t xml:space="preserve"> </w:t>
      </w:r>
      <w:r w:rsidRPr="00C72CD9">
        <w:t>for</w:t>
      </w:r>
      <w:r w:rsidR="00F07F79">
        <w:t xml:space="preserve"> </w:t>
      </w:r>
      <w:r w:rsidRPr="00C72CD9">
        <w:t>Bridge</w:t>
      </w:r>
      <w:r w:rsidR="00F07F79">
        <w:t xml:space="preserve"> </w:t>
      </w:r>
      <w:r w:rsidRPr="00C72CD9">
        <w:t>Projects</w:t>
      </w:r>
      <w:bookmarkEnd w:id="45"/>
      <w:bookmarkEnd w:id="46"/>
      <w:bookmarkEnd w:id="47"/>
    </w:p>
    <w:p w14:paraId="7E453AE9" w14:textId="577844CF" w:rsidR="002923A9" w:rsidRDefault="00B02141" w:rsidP="001242F2">
      <w:pPr>
        <w:spacing w:after="0"/>
        <w:rPr>
          <w:rFonts w:asciiTheme="majorHAnsi" w:eastAsiaTheme="majorEastAsia" w:hAnsiTheme="majorHAnsi" w:cstheme="majorBidi"/>
          <w:b/>
          <w:color w:val="0056A9" w:themeColor="accent1"/>
          <w:sz w:val="32"/>
          <w:szCs w:val="26"/>
        </w:rPr>
      </w:pPr>
      <w:r>
        <w:t xml:space="preserve">The guidance for </w:t>
      </w:r>
      <w:hyperlink r:id="rId25" w:history="1">
        <w:r w:rsidRPr="00B02141">
          <w:rPr>
            <w:rStyle w:val="Hyperlink"/>
          </w:rPr>
          <w:t>determining appropriate level of review for bridge projects</w:t>
        </w:r>
      </w:hyperlink>
      <w:r>
        <w:t xml:space="preserve"> is available on the Historic Resources toolkit.</w:t>
      </w:r>
      <w:r w:rsidR="002923A9">
        <w:br w:type="page"/>
      </w:r>
    </w:p>
    <w:p w14:paraId="3039BA4C" w14:textId="03696B47" w:rsidR="00C72CD9" w:rsidRDefault="00C72CD9" w:rsidP="00C72CD9">
      <w:pPr>
        <w:pStyle w:val="Heading2"/>
      </w:pPr>
      <w:bookmarkStart w:id="48" w:name="_Toc221105613"/>
      <w:r>
        <w:lastRenderedPageBreak/>
        <w:t>Revision</w:t>
      </w:r>
      <w:r w:rsidR="00F07F79">
        <w:t xml:space="preserve"> </w:t>
      </w:r>
      <w:r>
        <w:t>History</w:t>
      </w:r>
      <w:bookmarkEnd w:id="48"/>
    </w:p>
    <w:p w14:paraId="4BDD2355" w14:textId="07F41316" w:rsidR="00712A0D" w:rsidRPr="002923A9" w:rsidRDefault="00712A0D" w:rsidP="00712A0D">
      <w:pPr>
        <w:rPr>
          <w:b/>
          <w:bCs/>
        </w:rPr>
      </w:pPr>
      <w:r w:rsidRPr="002923A9">
        <w:rPr>
          <w:b/>
          <w:bCs/>
        </w:rPr>
        <w:t>Table</w:t>
      </w:r>
      <w:r w:rsidR="00F07F79" w:rsidRPr="002923A9">
        <w:rPr>
          <w:b/>
          <w:bCs/>
        </w:rPr>
        <w:t xml:space="preserve"> </w:t>
      </w:r>
      <w:r w:rsidR="004E53D1" w:rsidRPr="002923A9">
        <w:rPr>
          <w:b/>
          <w:bCs/>
        </w:rPr>
        <w:t>4</w:t>
      </w:r>
      <w:r w:rsidR="002923A9" w:rsidRPr="002923A9">
        <w:rPr>
          <w:b/>
          <w:bCs/>
        </w:rPr>
        <w:t>.</w:t>
      </w:r>
      <w:r w:rsidR="00F07F79" w:rsidRPr="002923A9">
        <w:rPr>
          <w:b/>
          <w:bCs/>
        </w:rPr>
        <w:t xml:space="preserve"> </w:t>
      </w:r>
      <w:r w:rsidRPr="002923A9">
        <w:rPr>
          <w:b/>
          <w:bCs/>
        </w:rPr>
        <w:t>Document</w:t>
      </w:r>
      <w:r w:rsidR="00F07F79" w:rsidRPr="002923A9">
        <w:rPr>
          <w:b/>
          <w:bCs/>
        </w:rPr>
        <w:t xml:space="preserve"> </w:t>
      </w:r>
      <w:r w:rsidR="002923A9">
        <w:rPr>
          <w:b/>
          <w:bCs/>
        </w:rPr>
        <w:t>r</w:t>
      </w:r>
      <w:r w:rsidRPr="002923A9">
        <w:rPr>
          <w:b/>
          <w:bCs/>
        </w:rPr>
        <w:t>evision</w:t>
      </w:r>
      <w:r w:rsidR="00F07F79" w:rsidRPr="002923A9">
        <w:rPr>
          <w:b/>
          <w:bCs/>
        </w:rPr>
        <w:t xml:space="preserve"> </w:t>
      </w:r>
      <w:r w:rsidR="002923A9">
        <w:rPr>
          <w:b/>
          <w:bCs/>
        </w:rPr>
        <w:t>h</w:t>
      </w:r>
      <w:r w:rsidRPr="002923A9">
        <w:rPr>
          <w:b/>
          <w:bCs/>
        </w:rPr>
        <w:t>istory</w:t>
      </w:r>
    </w:p>
    <w:tbl>
      <w:tblPr>
        <w:tblStyle w:val="ATFTxDOTTable"/>
        <w:tblW w:w="9355" w:type="dxa"/>
        <w:tblLook w:val="04A0" w:firstRow="1" w:lastRow="0" w:firstColumn="1" w:lastColumn="0" w:noHBand="0" w:noVBand="1"/>
        <w:tblCaption w:val="Document Revision History"/>
        <w:tblDescription w:val="Description of document release dates and inventory of editorial changes."/>
      </w:tblPr>
      <w:tblGrid>
        <w:gridCol w:w="2875"/>
        <w:gridCol w:w="6480"/>
      </w:tblGrid>
      <w:tr w:rsidR="00C72CD9" w:rsidRPr="00C72CD9" w14:paraId="65D3BC29" w14:textId="77777777" w:rsidTr="00186DC7">
        <w:trPr>
          <w:cnfStyle w:val="100000000000" w:firstRow="1" w:lastRow="0" w:firstColumn="0" w:lastColumn="0" w:oddVBand="0" w:evenVBand="0" w:oddHBand="0" w:evenHBand="0" w:firstRowFirstColumn="0" w:firstRowLastColumn="0" w:lastRowFirstColumn="0" w:lastRowLastColumn="0"/>
          <w:cantSplit/>
          <w:tblHeader/>
        </w:trPr>
        <w:tc>
          <w:tcPr>
            <w:tcW w:w="2875" w:type="dxa"/>
          </w:tcPr>
          <w:p w14:paraId="5EC820C9" w14:textId="6FA608F5" w:rsidR="00C72CD9" w:rsidRPr="00871B5D" w:rsidRDefault="00C72CD9" w:rsidP="00C72CD9">
            <w:pPr>
              <w:rPr>
                <w:color w:val="FFFFFF" w:themeColor="background1"/>
              </w:rPr>
            </w:pPr>
            <w:r w:rsidRPr="00871B5D">
              <w:rPr>
                <w:color w:val="FFFFFF" w:themeColor="background1"/>
              </w:rPr>
              <w:t>Effective</w:t>
            </w:r>
            <w:r w:rsidR="00F07F79" w:rsidRPr="00871B5D">
              <w:rPr>
                <w:color w:val="FFFFFF" w:themeColor="background1"/>
              </w:rPr>
              <w:t xml:space="preserve"> </w:t>
            </w:r>
            <w:r w:rsidRPr="00871B5D">
              <w:rPr>
                <w:color w:val="FFFFFF" w:themeColor="background1"/>
              </w:rPr>
              <w:t>Date</w:t>
            </w:r>
            <w:r w:rsidRPr="00871B5D">
              <w:rPr>
                <w:color w:val="FFFFFF" w:themeColor="background1"/>
              </w:rPr>
              <w:br/>
              <w:t>Month,</w:t>
            </w:r>
            <w:r w:rsidR="00F07F79" w:rsidRPr="00871B5D">
              <w:rPr>
                <w:color w:val="FFFFFF" w:themeColor="background1"/>
              </w:rPr>
              <w:t xml:space="preserve"> </w:t>
            </w:r>
            <w:r w:rsidRPr="00871B5D">
              <w:rPr>
                <w:color w:val="FFFFFF" w:themeColor="background1"/>
              </w:rPr>
              <w:t>Year</w:t>
            </w:r>
          </w:p>
        </w:tc>
        <w:tc>
          <w:tcPr>
            <w:tcW w:w="6480" w:type="dxa"/>
          </w:tcPr>
          <w:p w14:paraId="3E9E9C02" w14:textId="00CBA090" w:rsidR="00C72CD9" w:rsidRPr="00871B5D" w:rsidRDefault="00C72CD9" w:rsidP="00186DC7">
            <w:pPr>
              <w:rPr>
                <w:color w:val="FFFFFF" w:themeColor="background1"/>
              </w:rPr>
            </w:pPr>
            <w:r w:rsidRPr="00871B5D">
              <w:rPr>
                <w:color w:val="FFFFFF" w:themeColor="background1"/>
              </w:rPr>
              <w:t>Reason</w:t>
            </w:r>
            <w:r w:rsidR="00F07F79" w:rsidRPr="00871B5D">
              <w:rPr>
                <w:color w:val="FFFFFF" w:themeColor="background1"/>
              </w:rPr>
              <w:t xml:space="preserve"> </w:t>
            </w:r>
            <w:r w:rsidRPr="00871B5D">
              <w:rPr>
                <w:color w:val="FFFFFF" w:themeColor="background1"/>
              </w:rPr>
              <w:t>for</w:t>
            </w:r>
            <w:r w:rsidR="00F07F79" w:rsidRPr="00871B5D">
              <w:rPr>
                <w:color w:val="FFFFFF" w:themeColor="background1"/>
              </w:rPr>
              <w:t xml:space="preserve"> </w:t>
            </w:r>
            <w:r w:rsidRPr="00871B5D">
              <w:rPr>
                <w:color w:val="FFFFFF" w:themeColor="background1"/>
              </w:rPr>
              <w:t>and</w:t>
            </w:r>
            <w:r w:rsidR="00F07F79" w:rsidRPr="00871B5D">
              <w:rPr>
                <w:color w:val="FFFFFF" w:themeColor="background1"/>
              </w:rPr>
              <w:t xml:space="preserve"> </w:t>
            </w:r>
            <w:r w:rsidRPr="00871B5D">
              <w:rPr>
                <w:color w:val="FFFFFF" w:themeColor="background1"/>
              </w:rPr>
              <w:t>Description</w:t>
            </w:r>
            <w:r w:rsidR="00F07F79" w:rsidRPr="00871B5D">
              <w:rPr>
                <w:color w:val="FFFFFF" w:themeColor="background1"/>
              </w:rPr>
              <w:t xml:space="preserve"> </w:t>
            </w:r>
            <w:r w:rsidRPr="00871B5D">
              <w:rPr>
                <w:color w:val="FFFFFF" w:themeColor="background1"/>
              </w:rPr>
              <w:t>of</w:t>
            </w:r>
            <w:r w:rsidR="00F07F79" w:rsidRPr="00871B5D">
              <w:rPr>
                <w:color w:val="FFFFFF" w:themeColor="background1"/>
              </w:rPr>
              <w:t xml:space="preserve"> </w:t>
            </w:r>
            <w:r w:rsidRPr="00871B5D">
              <w:rPr>
                <w:color w:val="FFFFFF" w:themeColor="background1"/>
              </w:rPr>
              <w:t>Change</w:t>
            </w:r>
          </w:p>
        </w:tc>
      </w:tr>
      <w:tr w:rsidR="00C72CD9" w:rsidRPr="00C72CD9" w14:paraId="77930AB7" w14:textId="77777777" w:rsidTr="00C72CD9">
        <w:trPr>
          <w:cnfStyle w:val="000000100000" w:firstRow="0" w:lastRow="0" w:firstColumn="0" w:lastColumn="0" w:oddVBand="0" w:evenVBand="0" w:oddHBand="1" w:evenHBand="0" w:firstRowFirstColumn="0" w:firstRowLastColumn="0" w:lastRowFirstColumn="0" w:lastRowLastColumn="0"/>
          <w:cantSplit/>
        </w:trPr>
        <w:tc>
          <w:tcPr>
            <w:tcW w:w="2875" w:type="dxa"/>
          </w:tcPr>
          <w:p w14:paraId="6ADFB438" w14:textId="77DD2765" w:rsidR="00C72CD9" w:rsidRPr="00C72CD9" w:rsidRDefault="002923A9" w:rsidP="00C72CD9">
            <w:pPr>
              <w:rPr>
                <w:bCs/>
              </w:rPr>
            </w:pPr>
            <w:r>
              <w:rPr>
                <w:bCs/>
              </w:rPr>
              <w:t>February</w:t>
            </w:r>
            <w:r w:rsidR="00F07F79">
              <w:rPr>
                <w:bCs/>
              </w:rPr>
              <w:t xml:space="preserve"> </w:t>
            </w:r>
            <w:r w:rsidR="00C72CD9">
              <w:rPr>
                <w:bCs/>
              </w:rPr>
              <w:t>2026</w:t>
            </w:r>
          </w:p>
        </w:tc>
        <w:tc>
          <w:tcPr>
            <w:tcW w:w="6480" w:type="dxa"/>
          </w:tcPr>
          <w:p w14:paraId="110C7C89" w14:textId="6D34FF5B" w:rsidR="00C72CD9" w:rsidRDefault="00C72CD9" w:rsidP="00C72CD9">
            <w:pPr>
              <w:pStyle w:val="ListBullet"/>
              <w:numPr>
                <w:ilvl w:val="0"/>
                <w:numId w:val="0"/>
              </w:numPr>
              <w:ind w:left="360" w:hanging="360"/>
            </w:pPr>
            <w:r>
              <w:t>Version</w:t>
            </w:r>
            <w:r w:rsidR="00F07F79">
              <w:t xml:space="preserve"> </w:t>
            </w:r>
            <w:r>
              <w:t>6</w:t>
            </w:r>
          </w:p>
          <w:p w14:paraId="60E2C484" w14:textId="77777777" w:rsidR="00C72CD9" w:rsidRDefault="00C72CD9" w:rsidP="00700C13">
            <w:pPr>
              <w:pStyle w:val="ListBullet"/>
            </w:pPr>
            <w:r>
              <w:t>Updated</w:t>
            </w:r>
            <w:r w:rsidR="00F07F79">
              <w:t xml:space="preserve"> </w:t>
            </w:r>
            <w:r>
              <w:t>to</w:t>
            </w:r>
            <w:r w:rsidR="00F07F79">
              <w:t xml:space="preserve"> </w:t>
            </w:r>
            <w:r>
              <w:t>comply</w:t>
            </w:r>
            <w:r w:rsidR="00F07F79">
              <w:t xml:space="preserve"> </w:t>
            </w:r>
            <w:r>
              <w:t>with</w:t>
            </w:r>
            <w:r w:rsidR="00F07F79">
              <w:t xml:space="preserve"> </w:t>
            </w:r>
            <w:r>
              <w:t>accessibility</w:t>
            </w:r>
            <w:r w:rsidR="00F07F79">
              <w:t xml:space="preserve"> </w:t>
            </w:r>
            <w:r>
              <w:t>and</w:t>
            </w:r>
            <w:r w:rsidR="00F07F79">
              <w:t xml:space="preserve"> </w:t>
            </w:r>
            <w:r>
              <w:t>TxDOT</w:t>
            </w:r>
            <w:r w:rsidR="00F07F79">
              <w:t xml:space="preserve"> </w:t>
            </w:r>
            <w:r>
              <w:t>branding</w:t>
            </w:r>
            <w:r w:rsidR="00F07F79">
              <w:t xml:space="preserve"> </w:t>
            </w:r>
            <w:r>
              <w:t>standards.</w:t>
            </w:r>
          </w:p>
          <w:p w14:paraId="2311A927" w14:textId="5E8802DC" w:rsidR="00DF7646" w:rsidRPr="00C72CD9" w:rsidRDefault="00E46C50" w:rsidP="00700C13">
            <w:pPr>
              <w:pStyle w:val="ListBullet"/>
            </w:pPr>
            <w:r>
              <w:t>Made o</w:t>
            </w:r>
            <w:r w:rsidR="00DF7646">
              <w:t>ther minor revisions.</w:t>
            </w:r>
          </w:p>
        </w:tc>
      </w:tr>
      <w:tr w:rsidR="00C72CD9" w:rsidRPr="00C72CD9" w14:paraId="70C002BF" w14:textId="77777777" w:rsidTr="00C72CD9">
        <w:trPr>
          <w:cnfStyle w:val="000000010000" w:firstRow="0" w:lastRow="0" w:firstColumn="0" w:lastColumn="0" w:oddVBand="0" w:evenVBand="0" w:oddHBand="0" w:evenHBand="1" w:firstRowFirstColumn="0" w:firstRowLastColumn="0" w:lastRowFirstColumn="0" w:lastRowLastColumn="0"/>
          <w:cantSplit/>
        </w:trPr>
        <w:tc>
          <w:tcPr>
            <w:tcW w:w="2875" w:type="dxa"/>
          </w:tcPr>
          <w:p w14:paraId="06E65D05" w14:textId="20D8FED1" w:rsidR="00C72CD9" w:rsidRPr="00C72CD9" w:rsidRDefault="00C72CD9" w:rsidP="00C72CD9">
            <w:pPr>
              <w:rPr>
                <w:bCs/>
              </w:rPr>
            </w:pPr>
            <w:r w:rsidRPr="00C72CD9">
              <w:rPr>
                <w:bCs/>
              </w:rPr>
              <w:t>August</w:t>
            </w:r>
            <w:r w:rsidR="00F07F79">
              <w:rPr>
                <w:bCs/>
              </w:rPr>
              <w:t xml:space="preserve"> </w:t>
            </w:r>
            <w:r w:rsidRPr="00C72CD9">
              <w:rPr>
                <w:bCs/>
              </w:rPr>
              <w:t>2024</w:t>
            </w:r>
          </w:p>
        </w:tc>
        <w:tc>
          <w:tcPr>
            <w:tcW w:w="6480" w:type="dxa"/>
          </w:tcPr>
          <w:p w14:paraId="4E8B406A" w14:textId="066C55AD" w:rsidR="00C72CD9" w:rsidRPr="00C72CD9" w:rsidRDefault="00C72CD9" w:rsidP="00C72CD9">
            <w:pPr>
              <w:pStyle w:val="ListBullet"/>
              <w:numPr>
                <w:ilvl w:val="0"/>
                <w:numId w:val="0"/>
              </w:numPr>
              <w:ind w:left="360" w:hanging="360"/>
            </w:pPr>
            <w:r w:rsidRPr="00C72CD9">
              <w:t>Version</w:t>
            </w:r>
            <w:r w:rsidR="00F07F79">
              <w:t xml:space="preserve"> </w:t>
            </w:r>
            <w:r>
              <w:t>5</w:t>
            </w:r>
          </w:p>
          <w:p w14:paraId="1ED4ED7D" w14:textId="77777777" w:rsidR="00EA20E8" w:rsidRDefault="00C72CD9" w:rsidP="000C4F01">
            <w:pPr>
              <w:pStyle w:val="ListBullet"/>
            </w:pPr>
            <w:r w:rsidRPr="00C72CD9">
              <w:t>Fixed</w:t>
            </w:r>
            <w:r w:rsidR="00F07F79">
              <w:t xml:space="preserve"> </w:t>
            </w:r>
            <w:r w:rsidRPr="00C72CD9">
              <w:t>typos</w:t>
            </w:r>
            <w:r w:rsidR="00F07F79">
              <w:t xml:space="preserve"> </w:t>
            </w:r>
            <w:r w:rsidRPr="00C72CD9">
              <w:t>and</w:t>
            </w:r>
            <w:r w:rsidR="00F07F79">
              <w:t xml:space="preserve"> </w:t>
            </w:r>
            <w:r w:rsidRPr="00C72CD9">
              <w:t>added</w:t>
            </w:r>
            <w:r w:rsidR="00F07F79">
              <w:t xml:space="preserve"> </w:t>
            </w:r>
            <w:r w:rsidRPr="00C72CD9">
              <w:t>appendices</w:t>
            </w:r>
            <w:r w:rsidR="00F07F79">
              <w:t xml:space="preserve"> </w:t>
            </w:r>
            <w:r w:rsidRPr="00C72CD9">
              <w:t>as</w:t>
            </w:r>
            <w:r w:rsidR="00F07F79">
              <w:t xml:space="preserve"> </w:t>
            </w:r>
            <w:r w:rsidRPr="00C72CD9">
              <w:t>described</w:t>
            </w:r>
            <w:r w:rsidR="00F07F79">
              <w:t xml:space="preserve"> </w:t>
            </w:r>
            <w:r w:rsidRPr="00C72CD9">
              <w:t>in</w:t>
            </w:r>
            <w:r w:rsidR="00F07F79">
              <w:t xml:space="preserve"> </w:t>
            </w:r>
            <w:r w:rsidRPr="00C72CD9">
              <w:t>Version</w:t>
            </w:r>
            <w:r w:rsidR="00F07F79">
              <w:t xml:space="preserve"> </w:t>
            </w:r>
            <w:r w:rsidRPr="00C72CD9">
              <w:t>4</w:t>
            </w:r>
            <w:r w:rsidR="00F07F79">
              <w:t xml:space="preserve"> </w:t>
            </w:r>
            <w:r w:rsidRPr="00C72CD9">
              <w:t>update.</w:t>
            </w:r>
            <w:r w:rsidR="00F07F79">
              <w:t xml:space="preserve"> </w:t>
            </w:r>
          </w:p>
          <w:p w14:paraId="4F32F3CE" w14:textId="7DCC39DE" w:rsidR="00C72CD9" w:rsidRPr="00C72CD9" w:rsidRDefault="00C72CD9" w:rsidP="000C4F01">
            <w:pPr>
              <w:pStyle w:val="ListBullet"/>
            </w:pPr>
            <w:r w:rsidRPr="00C72CD9">
              <w:t>Made</w:t>
            </w:r>
            <w:r w:rsidR="00F07F79">
              <w:t xml:space="preserve"> </w:t>
            </w:r>
            <w:r w:rsidRPr="00C72CD9">
              <w:t>document</w:t>
            </w:r>
            <w:r w:rsidR="00F07F79">
              <w:t xml:space="preserve"> </w:t>
            </w:r>
            <w:r w:rsidRPr="00C72CD9">
              <w:t>accessible.</w:t>
            </w:r>
          </w:p>
        </w:tc>
      </w:tr>
      <w:tr w:rsidR="00C72CD9" w:rsidRPr="00C72CD9" w14:paraId="6F1B8DF4" w14:textId="77777777" w:rsidTr="00C72CD9">
        <w:trPr>
          <w:cnfStyle w:val="000000100000" w:firstRow="0" w:lastRow="0" w:firstColumn="0" w:lastColumn="0" w:oddVBand="0" w:evenVBand="0" w:oddHBand="1" w:evenHBand="0" w:firstRowFirstColumn="0" w:firstRowLastColumn="0" w:lastRowFirstColumn="0" w:lastRowLastColumn="0"/>
          <w:cantSplit/>
        </w:trPr>
        <w:tc>
          <w:tcPr>
            <w:tcW w:w="2875" w:type="dxa"/>
          </w:tcPr>
          <w:p w14:paraId="11363C38" w14:textId="1C763C30" w:rsidR="00C72CD9" w:rsidRPr="00C72CD9" w:rsidRDefault="00C72CD9" w:rsidP="00C72CD9">
            <w:pPr>
              <w:rPr>
                <w:bCs/>
              </w:rPr>
            </w:pPr>
            <w:r w:rsidRPr="00C72CD9">
              <w:rPr>
                <w:bCs/>
              </w:rPr>
              <w:t>May</w:t>
            </w:r>
            <w:r w:rsidR="00F07F79">
              <w:rPr>
                <w:bCs/>
              </w:rPr>
              <w:t xml:space="preserve"> </w:t>
            </w:r>
            <w:r w:rsidRPr="00C72CD9">
              <w:rPr>
                <w:bCs/>
              </w:rPr>
              <w:t>2024</w:t>
            </w:r>
          </w:p>
        </w:tc>
        <w:tc>
          <w:tcPr>
            <w:tcW w:w="6480" w:type="dxa"/>
          </w:tcPr>
          <w:p w14:paraId="68B0FA4C" w14:textId="4F03746B" w:rsidR="00C72CD9" w:rsidRPr="00C72CD9" w:rsidRDefault="00C72CD9" w:rsidP="00C72CD9">
            <w:pPr>
              <w:pStyle w:val="ListBullet"/>
              <w:numPr>
                <w:ilvl w:val="0"/>
                <w:numId w:val="0"/>
              </w:numPr>
              <w:ind w:left="360" w:hanging="360"/>
            </w:pPr>
            <w:r w:rsidRPr="00C72CD9">
              <w:t>Version</w:t>
            </w:r>
            <w:r w:rsidR="00F07F79">
              <w:t xml:space="preserve"> </w:t>
            </w:r>
            <w:r w:rsidRPr="00C72CD9">
              <w:t>4</w:t>
            </w:r>
          </w:p>
          <w:p w14:paraId="22DA2090" w14:textId="04E91B62" w:rsidR="00BD1E45" w:rsidRDefault="00C72CD9" w:rsidP="000C4F01">
            <w:pPr>
              <w:pStyle w:val="ListBullet"/>
            </w:pPr>
            <w:r w:rsidRPr="00C72CD9">
              <w:t>Updated</w:t>
            </w:r>
            <w:r w:rsidR="00F07F79">
              <w:t xml:space="preserve"> </w:t>
            </w:r>
            <w:r w:rsidRPr="00C72CD9">
              <w:t>with</w:t>
            </w:r>
            <w:r w:rsidR="00F07F79">
              <w:t xml:space="preserve"> </w:t>
            </w:r>
            <w:r w:rsidRPr="00C72CD9">
              <w:t>execution</w:t>
            </w:r>
            <w:r w:rsidR="00F07F79">
              <w:t xml:space="preserve"> </w:t>
            </w:r>
            <w:r w:rsidRPr="00C72CD9">
              <w:t>of</w:t>
            </w:r>
            <w:r w:rsidR="00F07F79">
              <w:t xml:space="preserve"> </w:t>
            </w:r>
            <w:r w:rsidRPr="00DF7646">
              <w:t>2023</w:t>
            </w:r>
            <w:r w:rsidR="00F07F79" w:rsidRPr="00DF7646">
              <w:t xml:space="preserve"> </w:t>
            </w:r>
            <w:r w:rsidRPr="00DF7646">
              <w:t>PA</w:t>
            </w:r>
            <w:r w:rsidRPr="00C72CD9">
              <w:t>.</w:t>
            </w:r>
            <w:r w:rsidR="00F07F79">
              <w:t xml:space="preserve"> </w:t>
            </w:r>
            <w:r w:rsidR="00D1419B">
              <w:t>Updated t</w:t>
            </w:r>
            <w:r w:rsidRPr="00C72CD9">
              <w:t>ext</w:t>
            </w:r>
            <w:r w:rsidR="00F07F79">
              <w:t xml:space="preserve"> </w:t>
            </w:r>
            <w:r w:rsidRPr="00C72CD9">
              <w:t>for</w:t>
            </w:r>
            <w:r w:rsidR="00F07F79">
              <w:t xml:space="preserve"> </w:t>
            </w:r>
            <w:r w:rsidRPr="00C72CD9">
              <w:t>clarity</w:t>
            </w:r>
            <w:r w:rsidR="00F07F79">
              <w:t xml:space="preserve"> </w:t>
            </w:r>
            <w:r w:rsidRPr="00C72CD9">
              <w:t>and</w:t>
            </w:r>
            <w:r w:rsidR="00F07F79">
              <w:t xml:space="preserve"> </w:t>
            </w:r>
            <w:r w:rsidRPr="00C72CD9">
              <w:t>for</w:t>
            </w:r>
            <w:r w:rsidR="00F07F79">
              <w:t xml:space="preserve"> </w:t>
            </w:r>
            <w:r w:rsidRPr="00C72CD9">
              <w:t>inclusion</w:t>
            </w:r>
            <w:r w:rsidR="00F07F79">
              <w:t xml:space="preserve"> </w:t>
            </w:r>
            <w:r w:rsidRPr="00C72CD9">
              <w:t>of</w:t>
            </w:r>
            <w:r w:rsidR="00F07F79">
              <w:t xml:space="preserve"> </w:t>
            </w:r>
            <w:r w:rsidRPr="00C72CD9">
              <w:t>additional</w:t>
            </w:r>
            <w:r w:rsidR="00F07F79">
              <w:t xml:space="preserve"> </w:t>
            </w:r>
            <w:r w:rsidRPr="00C72CD9">
              <w:t>activities</w:t>
            </w:r>
            <w:r w:rsidR="00F07F79">
              <w:t xml:space="preserve"> </w:t>
            </w:r>
            <w:r w:rsidRPr="00C72CD9">
              <w:t>included</w:t>
            </w:r>
            <w:r w:rsidR="00F07F79">
              <w:t xml:space="preserve"> </w:t>
            </w:r>
            <w:r w:rsidRPr="00C72CD9">
              <w:t>in</w:t>
            </w:r>
            <w:r w:rsidR="00F07F79">
              <w:t xml:space="preserve"> </w:t>
            </w:r>
            <w:r w:rsidRPr="00C72CD9">
              <w:t>Appendices</w:t>
            </w:r>
            <w:r w:rsidR="00EA20E8">
              <w:t>.</w:t>
            </w:r>
            <w:r w:rsidR="00F07F79">
              <w:t xml:space="preserve"> </w:t>
            </w:r>
          </w:p>
          <w:p w14:paraId="687F1A29" w14:textId="718F55C3" w:rsidR="00C72CD9" w:rsidRPr="00C72CD9" w:rsidRDefault="00C72CD9" w:rsidP="000C4F01">
            <w:pPr>
              <w:pStyle w:val="ListBullet"/>
            </w:pPr>
            <w:r w:rsidRPr="00C72CD9">
              <w:t>Added</w:t>
            </w:r>
            <w:r w:rsidR="00F07F79">
              <w:t xml:space="preserve"> </w:t>
            </w:r>
            <w:r w:rsidRPr="00C72CD9">
              <w:t>supporting</w:t>
            </w:r>
            <w:r w:rsidR="00F07F79">
              <w:t xml:space="preserve"> </w:t>
            </w:r>
            <w:r w:rsidRPr="00C72CD9">
              <w:t>documents</w:t>
            </w:r>
            <w:r w:rsidR="00F07F79">
              <w:t xml:space="preserve"> </w:t>
            </w:r>
            <w:r w:rsidRPr="00C72CD9">
              <w:t>previously</w:t>
            </w:r>
            <w:r w:rsidR="00F07F79">
              <w:t xml:space="preserve"> </w:t>
            </w:r>
            <w:r w:rsidRPr="00C72CD9">
              <w:t>featured</w:t>
            </w:r>
            <w:r w:rsidR="00F07F79">
              <w:t xml:space="preserve"> </w:t>
            </w:r>
            <w:r w:rsidRPr="00C72CD9">
              <w:t>on</w:t>
            </w:r>
            <w:r w:rsidR="00F07F79">
              <w:t xml:space="preserve"> </w:t>
            </w:r>
            <w:r w:rsidRPr="00C72CD9">
              <w:t>Toolkit</w:t>
            </w:r>
            <w:r w:rsidR="00F07F79">
              <w:t xml:space="preserve"> </w:t>
            </w:r>
            <w:r w:rsidRPr="00C72CD9">
              <w:t>as</w:t>
            </w:r>
            <w:r w:rsidR="00F07F79">
              <w:t xml:space="preserve"> </w:t>
            </w:r>
            <w:r w:rsidRPr="00C72CD9">
              <w:t>standalone</w:t>
            </w:r>
            <w:r w:rsidR="00F07F79">
              <w:t xml:space="preserve"> </w:t>
            </w:r>
            <w:r w:rsidRPr="00C72CD9">
              <w:t>guidance</w:t>
            </w:r>
            <w:r w:rsidR="00F07F79">
              <w:t xml:space="preserve"> </w:t>
            </w:r>
            <w:r w:rsidRPr="00C72CD9">
              <w:t>as</w:t>
            </w:r>
            <w:r w:rsidR="00F07F79">
              <w:t xml:space="preserve"> </w:t>
            </w:r>
            <w:r w:rsidRPr="00C72CD9">
              <w:t>appendices.</w:t>
            </w:r>
            <w:r w:rsidR="00F07F79">
              <w:t xml:space="preserve"> </w:t>
            </w:r>
            <w:r w:rsidRPr="00C72CD9">
              <w:t>Added</w:t>
            </w:r>
            <w:r w:rsidR="00F07F79">
              <w:t xml:space="preserve"> </w:t>
            </w:r>
            <w:r w:rsidRPr="00C72CD9">
              <w:t>Glossary.</w:t>
            </w:r>
          </w:p>
        </w:tc>
      </w:tr>
      <w:tr w:rsidR="00C72CD9" w:rsidRPr="00C72CD9" w14:paraId="346286D8" w14:textId="77777777" w:rsidTr="00C72CD9">
        <w:trPr>
          <w:cnfStyle w:val="000000010000" w:firstRow="0" w:lastRow="0" w:firstColumn="0" w:lastColumn="0" w:oddVBand="0" w:evenVBand="0" w:oddHBand="0" w:evenHBand="1" w:firstRowFirstColumn="0" w:firstRowLastColumn="0" w:lastRowFirstColumn="0" w:lastRowLastColumn="0"/>
          <w:cantSplit/>
        </w:trPr>
        <w:tc>
          <w:tcPr>
            <w:tcW w:w="2875" w:type="dxa"/>
          </w:tcPr>
          <w:p w14:paraId="0F21BB89" w14:textId="5383A267" w:rsidR="00C72CD9" w:rsidRPr="00C72CD9" w:rsidRDefault="00C72CD9" w:rsidP="00C72CD9">
            <w:pPr>
              <w:rPr>
                <w:bCs/>
              </w:rPr>
            </w:pPr>
            <w:r w:rsidRPr="00C72CD9">
              <w:rPr>
                <w:bCs/>
              </w:rPr>
              <w:t>January</w:t>
            </w:r>
            <w:r w:rsidR="00F07F79">
              <w:rPr>
                <w:bCs/>
              </w:rPr>
              <w:t xml:space="preserve"> </w:t>
            </w:r>
            <w:r w:rsidRPr="00C72CD9">
              <w:rPr>
                <w:bCs/>
              </w:rPr>
              <w:t>2020</w:t>
            </w:r>
          </w:p>
        </w:tc>
        <w:tc>
          <w:tcPr>
            <w:tcW w:w="6480" w:type="dxa"/>
          </w:tcPr>
          <w:p w14:paraId="1C242DD8" w14:textId="49382958" w:rsidR="00C72CD9" w:rsidRPr="00C72CD9" w:rsidRDefault="00C72CD9" w:rsidP="00C72CD9">
            <w:pPr>
              <w:pStyle w:val="ListBullet"/>
              <w:numPr>
                <w:ilvl w:val="0"/>
                <w:numId w:val="0"/>
              </w:numPr>
              <w:ind w:left="360" w:hanging="360"/>
            </w:pPr>
            <w:r w:rsidRPr="00C72CD9">
              <w:t>Version</w:t>
            </w:r>
            <w:r w:rsidR="00F07F79">
              <w:t xml:space="preserve"> </w:t>
            </w:r>
            <w:r w:rsidRPr="00C72CD9">
              <w:t>3</w:t>
            </w:r>
          </w:p>
          <w:p w14:paraId="32FF7E5A" w14:textId="55E8D032" w:rsidR="00C72CD9" w:rsidRPr="00C72CD9" w:rsidRDefault="00547CD7" w:rsidP="000C4F01">
            <w:pPr>
              <w:pStyle w:val="ListBullet"/>
            </w:pPr>
            <w:r>
              <w:t>Reflected n</w:t>
            </w:r>
            <w:r w:rsidR="00C72CD9" w:rsidRPr="00C72CD9">
              <w:t>ew</w:t>
            </w:r>
            <w:r w:rsidR="00F07F79">
              <w:t xml:space="preserve"> </w:t>
            </w:r>
            <w:r w:rsidR="00C72CD9" w:rsidRPr="00C72CD9">
              <w:t>ECOS</w:t>
            </w:r>
            <w:r w:rsidR="00F07F79">
              <w:t xml:space="preserve"> </w:t>
            </w:r>
            <w:r w:rsidR="00C72CD9" w:rsidRPr="00C72CD9">
              <w:t>procedures</w:t>
            </w:r>
            <w:r>
              <w:t xml:space="preserve"> </w:t>
            </w:r>
            <w:r w:rsidR="00C72CD9" w:rsidRPr="00C72CD9">
              <w:t>in</w:t>
            </w:r>
            <w:r w:rsidR="00F07F79">
              <w:t xml:space="preserve"> </w:t>
            </w:r>
            <w:r w:rsidR="00C72CD9" w:rsidRPr="00C72CD9">
              <w:t>document</w:t>
            </w:r>
            <w:r w:rsidR="00EA20E8">
              <w:t>.</w:t>
            </w:r>
          </w:p>
          <w:p w14:paraId="0E9F1618" w14:textId="5FCC2AD1" w:rsidR="00C72CD9" w:rsidRPr="00C72CD9" w:rsidRDefault="00C72CD9" w:rsidP="000C4F01">
            <w:pPr>
              <w:pStyle w:val="ListBullet"/>
            </w:pPr>
            <w:r w:rsidRPr="00C72CD9">
              <w:t>Clarified</w:t>
            </w:r>
            <w:r w:rsidR="00F07F79">
              <w:t xml:space="preserve"> </w:t>
            </w:r>
            <w:r w:rsidRPr="00C72CD9">
              <w:t>funding</w:t>
            </w:r>
            <w:r w:rsidR="00F07F79">
              <w:t xml:space="preserve"> </w:t>
            </w:r>
            <w:r w:rsidRPr="00C72CD9">
              <w:t>sources</w:t>
            </w:r>
            <w:r w:rsidR="00F07F79">
              <w:t xml:space="preserve"> </w:t>
            </w:r>
            <w:r w:rsidRPr="00C72CD9">
              <w:t>for</w:t>
            </w:r>
            <w:r w:rsidR="00F07F79">
              <w:t xml:space="preserve"> </w:t>
            </w:r>
            <w:r w:rsidRPr="00C72CD9">
              <w:t>use</w:t>
            </w:r>
            <w:r w:rsidR="00F07F79">
              <w:t xml:space="preserve"> </w:t>
            </w:r>
            <w:r w:rsidRPr="00C72CD9">
              <w:t>of</w:t>
            </w:r>
            <w:r w:rsidR="00F07F79">
              <w:t xml:space="preserve"> </w:t>
            </w:r>
            <w:r w:rsidR="00DB0C57" w:rsidRPr="00D10763">
              <w:rPr>
                <w:iCs/>
              </w:rPr>
              <w:t>Appendix 3</w:t>
            </w:r>
            <w:r w:rsidR="00F07F79" w:rsidRPr="00D10763">
              <w:rPr>
                <w:iCs/>
              </w:rPr>
              <w:t xml:space="preserve"> </w:t>
            </w:r>
            <w:r w:rsidRPr="00D10763">
              <w:rPr>
                <w:iCs/>
              </w:rPr>
              <w:t>and</w:t>
            </w:r>
            <w:r w:rsidR="00F07F79" w:rsidRPr="00D10763">
              <w:rPr>
                <w:iCs/>
              </w:rPr>
              <w:t xml:space="preserve"> </w:t>
            </w:r>
            <w:r w:rsidR="00DB0C57" w:rsidRPr="00D10763">
              <w:rPr>
                <w:iCs/>
              </w:rPr>
              <w:t>Appendix 4</w:t>
            </w:r>
            <w:r w:rsidR="00F07F79" w:rsidRPr="00D10763">
              <w:rPr>
                <w:iCs/>
              </w:rPr>
              <w:t xml:space="preserve"> </w:t>
            </w:r>
            <w:r w:rsidRPr="00D10763">
              <w:rPr>
                <w:iCs/>
              </w:rPr>
              <w:t>project</w:t>
            </w:r>
            <w:r w:rsidR="00F07F79" w:rsidRPr="00D10763">
              <w:rPr>
                <w:iCs/>
              </w:rPr>
              <w:t xml:space="preserve"> </w:t>
            </w:r>
            <w:r w:rsidRPr="00D10763">
              <w:rPr>
                <w:iCs/>
              </w:rPr>
              <w:t>description</w:t>
            </w:r>
            <w:r w:rsidRPr="00C72CD9">
              <w:t>s</w:t>
            </w:r>
            <w:r w:rsidR="00EA20E8">
              <w:t>.</w:t>
            </w:r>
          </w:p>
          <w:p w14:paraId="081F5091" w14:textId="355B6F4B" w:rsidR="00C72CD9" w:rsidRPr="00C72CD9" w:rsidRDefault="00C72CD9" w:rsidP="000C4F01">
            <w:pPr>
              <w:pStyle w:val="ListBullet"/>
            </w:pPr>
            <w:r w:rsidRPr="00C72CD9">
              <w:t>Updated</w:t>
            </w:r>
            <w:r w:rsidR="00F07F79">
              <w:t xml:space="preserve"> </w:t>
            </w:r>
            <w:r w:rsidRPr="00932087">
              <w:t>Appendix</w:t>
            </w:r>
            <w:r w:rsidR="00F07F79" w:rsidRPr="00932087">
              <w:t xml:space="preserve"> </w:t>
            </w:r>
            <w:r w:rsidRPr="00932087">
              <w:t>B</w:t>
            </w:r>
            <w:r w:rsidR="00F07F79">
              <w:t xml:space="preserve"> </w:t>
            </w:r>
            <w:r w:rsidRPr="00C72CD9">
              <w:t>with</w:t>
            </w:r>
            <w:r w:rsidR="00F07F79">
              <w:t xml:space="preserve"> </w:t>
            </w:r>
            <w:r w:rsidRPr="00C72CD9">
              <w:t>correct</w:t>
            </w:r>
            <w:r w:rsidR="00F07F79">
              <w:t xml:space="preserve"> </w:t>
            </w:r>
            <w:r w:rsidRPr="00C72CD9">
              <w:t>list</w:t>
            </w:r>
            <w:r w:rsidR="00F07F79">
              <w:t xml:space="preserve"> </w:t>
            </w:r>
            <w:r w:rsidRPr="00C72CD9">
              <w:t>of</w:t>
            </w:r>
            <w:r w:rsidR="00F07F79">
              <w:t xml:space="preserve"> </w:t>
            </w:r>
            <w:r w:rsidRPr="00C72CD9">
              <w:t>bridges.</w:t>
            </w:r>
          </w:p>
        </w:tc>
      </w:tr>
      <w:tr w:rsidR="00C72CD9" w:rsidRPr="00C72CD9" w14:paraId="34A2BCDE" w14:textId="77777777" w:rsidTr="00C72CD9">
        <w:trPr>
          <w:cnfStyle w:val="000000100000" w:firstRow="0" w:lastRow="0" w:firstColumn="0" w:lastColumn="0" w:oddVBand="0" w:evenVBand="0" w:oddHBand="1" w:evenHBand="0" w:firstRowFirstColumn="0" w:firstRowLastColumn="0" w:lastRowFirstColumn="0" w:lastRowLastColumn="0"/>
          <w:cantSplit/>
        </w:trPr>
        <w:tc>
          <w:tcPr>
            <w:tcW w:w="2875" w:type="dxa"/>
          </w:tcPr>
          <w:p w14:paraId="42DBE0D7" w14:textId="3AB019EB" w:rsidR="00C72CD9" w:rsidRPr="00C72CD9" w:rsidRDefault="00C72CD9" w:rsidP="00C72CD9">
            <w:pPr>
              <w:rPr>
                <w:bCs/>
              </w:rPr>
            </w:pPr>
            <w:r w:rsidRPr="00C72CD9">
              <w:rPr>
                <w:bCs/>
              </w:rPr>
              <w:lastRenderedPageBreak/>
              <w:t>May</w:t>
            </w:r>
            <w:r w:rsidR="00F07F79">
              <w:rPr>
                <w:bCs/>
              </w:rPr>
              <w:t xml:space="preserve"> </w:t>
            </w:r>
            <w:r w:rsidRPr="00C72CD9">
              <w:rPr>
                <w:bCs/>
              </w:rPr>
              <w:t>2019</w:t>
            </w:r>
          </w:p>
        </w:tc>
        <w:tc>
          <w:tcPr>
            <w:tcW w:w="6480" w:type="dxa"/>
          </w:tcPr>
          <w:p w14:paraId="084D5FD1" w14:textId="5A9BE4DE" w:rsidR="00C72CD9" w:rsidRPr="00C72CD9" w:rsidRDefault="00C72CD9" w:rsidP="00C72CD9">
            <w:pPr>
              <w:rPr>
                <w:bCs/>
              </w:rPr>
            </w:pPr>
            <w:r w:rsidRPr="00C72CD9">
              <w:rPr>
                <w:bCs/>
              </w:rPr>
              <w:t>Version</w:t>
            </w:r>
            <w:r w:rsidR="00F07F79">
              <w:rPr>
                <w:bCs/>
              </w:rPr>
              <w:t xml:space="preserve"> </w:t>
            </w:r>
            <w:r w:rsidRPr="00C72CD9">
              <w:rPr>
                <w:bCs/>
              </w:rPr>
              <w:t>2</w:t>
            </w:r>
          </w:p>
          <w:p w14:paraId="1B6181E3" w14:textId="29CBAE1C" w:rsidR="00C72CD9" w:rsidRPr="00C72CD9" w:rsidRDefault="00C72CD9" w:rsidP="000C4F01">
            <w:pPr>
              <w:pStyle w:val="ListBullet"/>
            </w:pPr>
            <w:r w:rsidRPr="00C72CD9">
              <w:t>Added</w:t>
            </w:r>
            <w:r w:rsidR="00F07F79">
              <w:t xml:space="preserve"> </w:t>
            </w:r>
            <w:r w:rsidRPr="00C72CD9">
              <w:t>new</w:t>
            </w:r>
            <w:r w:rsidR="00F07F79">
              <w:t xml:space="preserve"> </w:t>
            </w:r>
            <w:r w:rsidRPr="00C72CD9">
              <w:t>Section</w:t>
            </w:r>
            <w:r w:rsidR="00F07F79">
              <w:t xml:space="preserve"> </w:t>
            </w:r>
            <w:r w:rsidRPr="00C72CD9">
              <w:t>2.0</w:t>
            </w:r>
            <w:r w:rsidR="00F07F79">
              <w:t xml:space="preserve"> </w:t>
            </w:r>
            <w:r w:rsidRPr="00C72CD9">
              <w:t>on</w:t>
            </w:r>
            <w:r w:rsidR="00F07F79">
              <w:t xml:space="preserve"> </w:t>
            </w:r>
            <w:r w:rsidRPr="00C72CD9">
              <w:t>Area</w:t>
            </w:r>
            <w:r w:rsidR="00F07F79">
              <w:t xml:space="preserve"> </w:t>
            </w:r>
            <w:r w:rsidRPr="00C72CD9">
              <w:t>of</w:t>
            </w:r>
            <w:r w:rsidR="00F07F79">
              <w:t xml:space="preserve"> </w:t>
            </w:r>
            <w:r w:rsidRPr="00C72CD9">
              <w:t>Potential</w:t>
            </w:r>
            <w:r w:rsidR="00F07F79">
              <w:t xml:space="preserve"> </w:t>
            </w:r>
            <w:r w:rsidRPr="00C72CD9">
              <w:t>Effect,</w:t>
            </w:r>
            <w:r w:rsidR="00F07F79">
              <w:t xml:space="preserve"> </w:t>
            </w:r>
            <w:r w:rsidRPr="00C72CD9">
              <w:t>changing</w:t>
            </w:r>
            <w:r w:rsidR="00F07F79">
              <w:t xml:space="preserve"> </w:t>
            </w:r>
            <w:r w:rsidRPr="00C72CD9">
              <w:t>section</w:t>
            </w:r>
            <w:r w:rsidR="00F07F79">
              <w:t xml:space="preserve"> </w:t>
            </w:r>
            <w:r w:rsidRPr="00C72CD9">
              <w:t>numbers</w:t>
            </w:r>
            <w:r w:rsidR="00F07F79">
              <w:t xml:space="preserve"> </w:t>
            </w:r>
            <w:r w:rsidRPr="00C72CD9">
              <w:t>throughout</w:t>
            </w:r>
            <w:r w:rsidR="00F07F79">
              <w:t xml:space="preserve"> </w:t>
            </w:r>
            <w:r w:rsidRPr="00C72CD9">
              <w:t>remainder</w:t>
            </w:r>
            <w:r w:rsidR="00F07F79">
              <w:t xml:space="preserve"> </w:t>
            </w:r>
            <w:r w:rsidRPr="00C72CD9">
              <w:t>of</w:t>
            </w:r>
            <w:r w:rsidR="00F07F79">
              <w:t xml:space="preserve"> </w:t>
            </w:r>
            <w:r w:rsidRPr="00C72CD9">
              <w:t>document</w:t>
            </w:r>
            <w:r w:rsidR="0045404A">
              <w:t>.</w:t>
            </w:r>
          </w:p>
          <w:p w14:paraId="06C09458" w14:textId="0A599CC2" w:rsidR="00C72CD9" w:rsidRPr="00C72CD9" w:rsidRDefault="00C72CD9" w:rsidP="000C4F01">
            <w:pPr>
              <w:pStyle w:val="ListBullet"/>
            </w:pPr>
            <w:r w:rsidRPr="00C72CD9">
              <w:t>Updated</w:t>
            </w:r>
            <w:r w:rsidR="00F07F79">
              <w:t xml:space="preserve"> </w:t>
            </w:r>
            <w:r w:rsidRPr="00C72CD9">
              <w:t>information</w:t>
            </w:r>
            <w:r w:rsidR="00F07F79">
              <w:t xml:space="preserve"> </w:t>
            </w:r>
            <w:r w:rsidRPr="00C72CD9">
              <w:t>on</w:t>
            </w:r>
            <w:r w:rsidR="00F07F79">
              <w:t xml:space="preserve"> </w:t>
            </w:r>
            <w:r w:rsidRPr="00C72CD9">
              <w:t>bridge</w:t>
            </w:r>
            <w:r w:rsidR="00F07F79">
              <w:t xml:space="preserve"> </w:t>
            </w:r>
            <w:r w:rsidRPr="00C72CD9">
              <w:t>projects</w:t>
            </w:r>
            <w:r w:rsidR="0045404A">
              <w:t>.</w:t>
            </w:r>
          </w:p>
          <w:p w14:paraId="2507B442" w14:textId="3353432A" w:rsidR="00C72CD9" w:rsidRPr="00C72CD9" w:rsidRDefault="00C72CD9" w:rsidP="000C4F01">
            <w:pPr>
              <w:pStyle w:val="ListBullet"/>
            </w:pPr>
            <w:r w:rsidRPr="00C72CD9">
              <w:t>Clarified</w:t>
            </w:r>
            <w:r w:rsidR="00F07F79">
              <w:t xml:space="preserve"> </w:t>
            </w:r>
            <w:r w:rsidRPr="00C72CD9">
              <w:t>and</w:t>
            </w:r>
            <w:r w:rsidR="00F07F79">
              <w:t xml:space="preserve"> </w:t>
            </w:r>
            <w:r w:rsidRPr="00C72CD9">
              <w:t>corrected</w:t>
            </w:r>
            <w:r w:rsidR="00F07F79">
              <w:t xml:space="preserve"> </w:t>
            </w:r>
            <w:r w:rsidRPr="00C72CD9">
              <w:t>language</w:t>
            </w:r>
            <w:r w:rsidR="0045404A">
              <w:t>.</w:t>
            </w:r>
          </w:p>
          <w:p w14:paraId="339B1BF9" w14:textId="4EBB0790" w:rsidR="00C72CD9" w:rsidRPr="00C72CD9" w:rsidRDefault="00C72CD9" w:rsidP="000C4F01">
            <w:pPr>
              <w:pStyle w:val="ListBullet"/>
            </w:pPr>
            <w:r w:rsidRPr="00C72CD9">
              <w:t>Remov</w:t>
            </w:r>
            <w:r w:rsidR="00D1419B">
              <w:t>ed</w:t>
            </w:r>
            <w:r w:rsidR="00F07F79">
              <w:t xml:space="preserve"> </w:t>
            </w:r>
            <w:r w:rsidRPr="00C72CD9">
              <w:t>of</w:t>
            </w:r>
            <w:r w:rsidR="00F07F79">
              <w:t xml:space="preserve"> </w:t>
            </w:r>
            <w:r w:rsidRPr="00C72CD9">
              <w:t>GIS</w:t>
            </w:r>
            <w:r w:rsidR="00F07F79">
              <w:t xml:space="preserve"> </w:t>
            </w:r>
            <w:r w:rsidRPr="00C72CD9">
              <w:t>link</w:t>
            </w:r>
            <w:r w:rsidR="00F07F79">
              <w:t xml:space="preserve"> </w:t>
            </w:r>
            <w:r w:rsidRPr="00C72CD9">
              <w:t>that</w:t>
            </w:r>
            <w:r w:rsidR="00F07F79">
              <w:t xml:space="preserve"> </w:t>
            </w:r>
            <w:r w:rsidRPr="00C72CD9">
              <w:t>changed</w:t>
            </w:r>
            <w:r w:rsidR="0045404A">
              <w:t>.</w:t>
            </w:r>
          </w:p>
          <w:p w14:paraId="608CEAAF" w14:textId="0B69249E" w:rsidR="00C72CD9" w:rsidRPr="00C72CD9" w:rsidRDefault="00C72CD9" w:rsidP="000C4F01">
            <w:pPr>
              <w:pStyle w:val="ListBullet"/>
            </w:pPr>
            <w:r w:rsidRPr="00C72CD9">
              <w:t>Updated</w:t>
            </w:r>
            <w:r w:rsidR="00F07F79">
              <w:t xml:space="preserve"> </w:t>
            </w:r>
            <w:r w:rsidRPr="00C72CD9">
              <w:t>district</w:t>
            </w:r>
            <w:r w:rsidR="00F07F79">
              <w:t xml:space="preserve"> </w:t>
            </w:r>
            <w:r w:rsidRPr="00C72CD9">
              <w:t>decision-making</w:t>
            </w:r>
            <w:r w:rsidR="00F07F79">
              <w:t xml:space="preserve"> </w:t>
            </w:r>
            <w:r w:rsidRPr="00C72CD9">
              <w:t>processes</w:t>
            </w:r>
            <w:r w:rsidR="00F07F79">
              <w:t xml:space="preserve"> </w:t>
            </w:r>
            <w:r w:rsidRPr="00C72CD9">
              <w:t>for</w:t>
            </w:r>
            <w:r w:rsidR="00F07F79">
              <w:t xml:space="preserve"> </w:t>
            </w:r>
            <w:r w:rsidRPr="00C72CD9">
              <w:t>bridges</w:t>
            </w:r>
            <w:r w:rsidR="00F07F79">
              <w:t xml:space="preserve"> </w:t>
            </w:r>
            <w:r w:rsidRPr="00C72CD9">
              <w:t>and</w:t>
            </w:r>
            <w:r w:rsidR="00F07F79">
              <w:t xml:space="preserve"> </w:t>
            </w:r>
            <w:r w:rsidRPr="00C72CD9">
              <w:t>non-federally</w:t>
            </w:r>
            <w:r w:rsidR="00F07F79">
              <w:t xml:space="preserve"> </w:t>
            </w:r>
            <w:r w:rsidRPr="00C72CD9">
              <w:t>funded</w:t>
            </w:r>
            <w:r w:rsidR="00F07F79">
              <w:t xml:space="preserve"> </w:t>
            </w:r>
            <w:r w:rsidRPr="00C72CD9">
              <w:t>projects</w:t>
            </w:r>
            <w:r w:rsidR="0045404A">
              <w:t>.</w:t>
            </w:r>
          </w:p>
          <w:p w14:paraId="19142381" w14:textId="218FF09A" w:rsidR="00C72CD9" w:rsidRPr="00C72CD9" w:rsidRDefault="00C72CD9" w:rsidP="000C4F01">
            <w:pPr>
              <w:pStyle w:val="ListBullet"/>
            </w:pPr>
            <w:r w:rsidRPr="00C72CD9">
              <w:t>Added</w:t>
            </w:r>
            <w:r w:rsidR="00F07F79">
              <w:t xml:space="preserve"> </w:t>
            </w:r>
            <w:r w:rsidRPr="00C72CD9">
              <w:t>new</w:t>
            </w:r>
            <w:r w:rsidR="00F07F79">
              <w:t xml:space="preserve"> </w:t>
            </w:r>
            <w:r w:rsidRPr="00C72CD9">
              <w:t>appendix</w:t>
            </w:r>
            <w:r w:rsidR="00F07F79">
              <w:t xml:space="preserve"> </w:t>
            </w:r>
            <w:r w:rsidRPr="00C72CD9">
              <w:t>on</w:t>
            </w:r>
            <w:r w:rsidR="00F07F79">
              <w:t xml:space="preserve"> </w:t>
            </w:r>
            <w:r w:rsidRPr="00C72CD9">
              <w:t>projects</w:t>
            </w:r>
            <w:r w:rsidR="00F07F79">
              <w:t xml:space="preserve"> </w:t>
            </w:r>
            <w:r w:rsidRPr="00C72CD9">
              <w:t>that</w:t>
            </w:r>
            <w:r w:rsidR="00F07F79">
              <w:t xml:space="preserve"> </w:t>
            </w:r>
            <w:r w:rsidRPr="00C72CD9">
              <w:t>do</w:t>
            </w:r>
            <w:r w:rsidR="00F07F79">
              <w:t xml:space="preserve"> </w:t>
            </w:r>
            <w:r w:rsidRPr="00C72CD9">
              <w:t>not</w:t>
            </w:r>
            <w:r w:rsidR="00F07F79">
              <w:t xml:space="preserve"> </w:t>
            </w:r>
            <w:r w:rsidRPr="00C72CD9">
              <w:t>require</w:t>
            </w:r>
            <w:r w:rsidR="00F07F79">
              <w:t xml:space="preserve"> </w:t>
            </w:r>
            <w:r w:rsidRPr="00C72CD9">
              <w:t>review.</w:t>
            </w:r>
          </w:p>
        </w:tc>
      </w:tr>
      <w:tr w:rsidR="00C72CD9" w:rsidRPr="00C72CD9" w14:paraId="5EB5999B" w14:textId="77777777" w:rsidTr="00C72CD9">
        <w:trPr>
          <w:cnfStyle w:val="000000010000" w:firstRow="0" w:lastRow="0" w:firstColumn="0" w:lastColumn="0" w:oddVBand="0" w:evenVBand="0" w:oddHBand="0" w:evenHBand="1" w:firstRowFirstColumn="0" w:firstRowLastColumn="0" w:lastRowFirstColumn="0" w:lastRowLastColumn="0"/>
          <w:cantSplit/>
        </w:trPr>
        <w:tc>
          <w:tcPr>
            <w:tcW w:w="2875" w:type="dxa"/>
          </w:tcPr>
          <w:p w14:paraId="6234628B" w14:textId="78D90DDD" w:rsidR="00C72CD9" w:rsidRPr="00C72CD9" w:rsidRDefault="00C72CD9" w:rsidP="00C72CD9">
            <w:pPr>
              <w:rPr>
                <w:bCs/>
              </w:rPr>
            </w:pPr>
            <w:r w:rsidRPr="00C72CD9">
              <w:rPr>
                <w:bCs/>
              </w:rPr>
              <w:t>June</w:t>
            </w:r>
            <w:r w:rsidR="00F07F79">
              <w:rPr>
                <w:bCs/>
              </w:rPr>
              <w:t xml:space="preserve"> </w:t>
            </w:r>
            <w:r w:rsidRPr="00C72CD9">
              <w:rPr>
                <w:bCs/>
              </w:rPr>
              <w:t>2016</w:t>
            </w:r>
          </w:p>
        </w:tc>
        <w:tc>
          <w:tcPr>
            <w:tcW w:w="6480" w:type="dxa"/>
          </w:tcPr>
          <w:p w14:paraId="70B21B82" w14:textId="77777777" w:rsidR="00C72CD9" w:rsidRDefault="00C72CD9" w:rsidP="00C72CD9">
            <w:pPr>
              <w:rPr>
                <w:bCs/>
              </w:rPr>
            </w:pPr>
            <w:r w:rsidRPr="00C72CD9">
              <w:rPr>
                <w:bCs/>
              </w:rPr>
              <w:t>Version</w:t>
            </w:r>
            <w:r w:rsidR="00F07F79">
              <w:rPr>
                <w:bCs/>
              </w:rPr>
              <w:t xml:space="preserve"> </w:t>
            </w:r>
            <w:r w:rsidRPr="00C72CD9">
              <w:rPr>
                <w:bCs/>
              </w:rPr>
              <w:t>1</w:t>
            </w:r>
          </w:p>
          <w:p w14:paraId="0EB55CCB" w14:textId="18E21DF4" w:rsidR="00AA670A" w:rsidRPr="00C72CD9" w:rsidRDefault="00AA670A" w:rsidP="00AA670A">
            <w:pPr>
              <w:pStyle w:val="ListBullet"/>
            </w:pPr>
            <w:r w:rsidRPr="00AA670A">
              <w:t>Provide</w:t>
            </w:r>
            <w:r>
              <w:t>d</w:t>
            </w:r>
            <w:r w:rsidRPr="00AA670A">
              <w:t xml:space="preserve"> instructional material regarding how to review and process project activities in accordance with TxDOT’s Section 106 of the National Historic Preservation Act Programmatic Agreement and other federal and state preservation laws</w:t>
            </w:r>
          </w:p>
        </w:tc>
      </w:tr>
    </w:tbl>
    <w:p w14:paraId="13999B67" w14:textId="77777777" w:rsidR="00C72CD9" w:rsidRPr="00C72CD9" w:rsidRDefault="00C72CD9" w:rsidP="00C72CD9"/>
    <w:sectPr w:rsidR="00C72CD9" w:rsidRPr="00C72CD9" w:rsidSect="00264A45">
      <w:footerReference w:type="default" r:id="rId26"/>
      <w:pgSz w:w="12240" w:h="15840"/>
      <w:pgMar w:top="900" w:right="1440" w:bottom="117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1348" w14:textId="77777777" w:rsidR="001825EE" w:rsidRDefault="001825EE" w:rsidP="00E9313B">
      <w:pPr>
        <w:spacing w:after="0" w:line="240" w:lineRule="auto"/>
      </w:pPr>
      <w:r>
        <w:separator/>
      </w:r>
    </w:p>
  </w:endnote>
  <w:endnote w:type="continuationSeparator" w:id="0">
    <w:p w14:paraId="174C2F5F" w14:textId="77777777" w:rsidR="001825EE" w:rsidRDefault="001825EE" w:rsidP="003D0A5B">
      <w:pPr>
        <w:spacing w:after="0" w:line="240" w:lineRule="auto"/>
      </w:pPr>
      <w:r>
        <w:continuationSeparator/>
      </w:r>
    </w:p>
    <w:p w14:paraId="60C21079" w14:textId="77777777" w:rsidR="001825EE" w:rsidRDefault="001825EE"/>
    <w:p w14:paraId="0FFEDE4E" w14:textId="77777777" w:rsidR="001825EE" w:rsidRDefault="001825EE" w:rsidP="008B0E37"/>
  </w:endnote>
  <w:endnote w:type="continuationNotice" w:id="1">
    <w:p w14:paraId="707C5709" w14:textId="77777777" w:rsidR="001825EE" w:rsidRDefault="00182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247C4D92-F455-4B97-9DF9-7ED83424C383}"/>
    <w:embedBold r:id="rId2" w:fontKey="{3BCEB67B-5C57-4F8E-B1AE-6FDE381DF993}"/>
    <w:embedItalic r:id="rId3" w:fontKey="{4ACACB0D-C347-402A-A2EB-30FE9DDD7946}"/>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918A"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9C6D"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7607ADE5" wp14:editId="1FA70F92">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C42C9"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5A10" w14:textId="660BCF10" w:rsidR="00B227C9" w:rsidRPr="00497E1E" w:rsidRDefault="00B227C9" w:rsidP="001F2DFB">
    <w:pPr>
      <w:pStyle w:val="Footer"/>
      <w:jc w:val="right"/>
      <w:rPr>
        <w:b/>
        <w:bCs/>
        <w:noProof/>
      </w:rPr>
    </w:pPr>
    <w:r w:rsidRPr="00497E1E">
      <w:rPr>
        <w:noProof/>
      </w:rPr>
      <mc:AlternateContent>
        <mc:Choice Requires="wps">
          <w:drawing>
            <wp:anchor distT="0" distB="0" distL="114300" distR="114300" simplePos="0" relativeHeight="251658242" behindDoc="0" locked="0" layoutInCell="1" allowOverlap="1" wp14:anchorId="670D24BC" wp14:editId="44B58329">
              <wp:simplePos x="0" y="0"/>
              <wp:positionH relativeFrom="column">
                <wp:posOffset>73025</wp:posOffset>
              </wp:positionH>
              <wp:positionV relativeFrom="paragraph">
                <wp:posOffset>-173990</wp:posOffset>
              </wp:positionV>
              <wp:extent cx="5952744"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2744"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76FCF" id="_x0000_t32" coordsize="21600,21600" o:spt="32" o:oned="t" path="m,l21600,21600e" filled="f">
              <v:path arrowok="t" fillok="f" o:connecttype="none"/>
              <o:lock v:ext="edit" shapetype="t"/>
            </v:shapetype>
            <v:shape id="AutoShape 12" o:spid="_x0000_s1026" type="#_x0000_t32" alt="&quot;&quot;" style="position:absolute;margin-left:5.75pt;margin-top:-13.7pt;width:468.7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" strokecolor="#d81f26"/>
          </w:pict>
        </mc:Fallback>
      </mc:AlternateContent>
    </w:r>
    <w:r w:rsidR="001F2DFB" w:rsidRPr="00497E1E">
      <w:rPr>
        <w:noProof/>
      </w:rPr>
      <w:t>Guidance:</w:t>
    </w:r>
    <w:r w:rsidR="00774A78">
      <w:rPr>
        <w:noProof/>
      </w:rPr>
      <w:t xml:space="preserve"> </w:t>
    </w:r>
    <w:r w:rsidR="001F2DFB" w:rsidRPr="00497E1E">
      <w:rPr>
        <w:noProof/>
      </w:rPr>
      <w:t xml:space="preserve">Historical </w:t>
    </w:r>
    <w:r w:rsidR="001F2DFB" w:rsidRPr="00497E1E">
      <w:rPr>
        <w:szCs w:val="20"/>
      </w:rPr>
      <w:t>Studies</w:t>
    </w:r>
    <w:r w:rsidR="001F2DFB" w:rsidRPr="00497E1E">
      <w:rPr>
        <w:noProof/>
      </w:rPr>
      <w:t xml:space="preserve"> Review Procedures </w:t>
    </w:r>
    <w:r w:rsidRPr="00497E1E">
      <w:t xml:space="preserve">| </w:t>
    </w:r>
    <w:r w:rsidRPr="00497E1E">
      <w:rPr>
        <w:b/>
        <w:bCs/>
      </w:rPr>
      <w:fldChar w:fldCharType="begin"/>
    </w:r>
    <w:r w:rsidRPr="00497E1E">
      <w:rPr>
        <w:b/>
        <w:bCs/>
      </w:rPr>
      <w:instrText xml:space="preserve"> PAGE  \* Arabic  \* MERGEFORMAT </w:instrText>
    </w:r>
    <w:r w:rsidRPr="00497E1E">
      <w:rPr>
        <w:b/>
        <w:bCs/>
      </w:rPr>
      <w:fldChar w:fldCharType="separate"/>
    </w:r>
    <w:r w:rsidRPr="00497E1E">
      <w:rPr>
        <w:b/>
        <w:bCs/>
      </w:rPr>
      <w:t>6</w:t>
    </w:r>
    <w:r w:rsidRPr="00497E1E">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E083"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0C5D38E0" wp14:editId="6F5BB054">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7BF01"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4782" w14:textId="77777777" w:rsidR="00EA5A77" w:rsidRPr="00497E1E" w:rsidRDefault="00EA5A77" w:rsidP="001F2DFB">
    <w:pPr>
      <w:pStyle w:val="Footer"/>
      <w:jc w:val="right"/>
      <w:rPr>
        <w:b/>
        <w:bCs/>
        <w:noProof/>
      </w:rPr>
    </w:pPr>
    <w:r w:rsidRPr="00497E1E">
      <w:rPr>
        <w:noProof/>
      </w:rPr>
      <mc:AlternateContent>
        <mc:Choice Requires="wps">
          <w:drawing>
            <wp:anchor distT="0" distB="0" distL="114300" distR="114300" simplePos="0" relativeHeight="251658243" behindDoc="0" locked="0" layoutInCell="1" allowOverlap="1" wp14:anchorId="52FBF86D" wp14:editId="27766243">
              <wp:simplePos x="0" y="0"/>
              <wp:positionH relativeFrom="column">
                <wp:posOffset>73025</wp:posOffset>
              </wp:positionH>
              <wp:positionV relativeFrom="paragraph">
                <wp:posOffset>-173990</wp:posOffset>
              </wp:positionV>
              <wp:extent cx="8695944" cy="0"/>
              <wp:effectExtent l="0" t="0" r="0" b="0"/>
              <wp:wrapNone/>
              <wp:docPr id="31449135"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95944"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2AE80" id="_x0000_t32" coordsize="21600,21600" o:spt="32" o:oned="t" path="m,l21600,21600e" filled="f">
              <v:path arrowok="t" fillok="f" o:connecttype="none"/>
              <o:lock v:ext="edit" shapetype="t"/>
            </v:shapetype>
            <v:shape id="AutoShape 12" o:spid="_x0000_s1026" type="#_x0000_t32" alt="&quot;&quot;" style="position:absolute;margin-left:5.75pt;margin-top:-13.7pt;width:684.7pt;height:0;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" strokecolor="#d81f26"/>
          </w:pict>
        </mc:Fallback>
      </mc:AlternateContent>
    </w:r>
    <w:r w:rsidRPr="00497E1E">
      <w:rPr>
        <w:noProof/>
      </w:rPr>
      <w:t>Guidance:</w:t>
    </w:r>
    <w:r>
      <w:rPr>
        <w:noProof/>
      </w:rPr>
      <w:t xml:space="preserve"> </w:t>
    </w:r>
    <w:r w:rsidRPr="00497E1E">
      <w:rPr>
        <w:noProof/>
      </w:rPr>
      <w:t xml:space="preserve">Historical </w:t>
    </w:r>
    <w:r w:rsidRPr="00497E1E">
      <w:rPr>
        <w:szCs w:val="20"/>
      </w:rPr>
      <w:t>Studies</w:t>
    </w:r>
    <w:r w:rsidRPr="00497E1E">
      <w:rPr>
        <w:noProof/>
      </w:rPr>
      <w:t xml:space="preserve"> Review Procedures </w:t>
    </w:r>
    <w:r w:rsidRPr="00497E1E">
      <w:t xml:space="preserve">| </w:t>
    </w:r>
    <w:r w:rsidRPr="00497E1E">
      <w:rPr>
        <w:b/>
        <w:bCs/>
      </w:rPr>
      <w:fldChar w:fldCharType="begin"/>
    </w:r>
    <w:r w:rsidRPr="00497E1E">
      <w:rPr>
        <w:b/>
        <w:bCs/>
      </w:rPr>
      <w:instrText xml:space="preserve"> PAGE  \* Arabic  \* MERGEFORMAT </w:instrText>
    </w:r>
    <w:r w:rsidRPr="00497E1E">
      <w:rPr>
        <w:b/>
        <w:bCs/>
      </w:rPr>
      <w:fldChar w:fldCharType="separate"/>
    </w:r>
    <w:r w:rsidRPr="00497E1E">
      <w:rPr>
        <w:b/>
        <w:bCs/>
      </w:rPr>
      <w:t>6</w:t>
    </w:r>
    <w:r w:rsidRPr="00497E1E">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C063" w14:textId="77777777" w:rsidR="00AA670A" w:rsidRPr="00497E1E" w:rsidRDefault="00AA670A" w:rsidP="001F2DFB">
    <w:pPr>
      <w:pStyle w:val="Footer"/>
      <w:jc w:val="right"/>
      <w:rPr>
        <w:b/>
        <w:bCs/>
        <w:noProof/>
      </w:rPr>
    </w:pPr>
    <w:r w:rsidRPr="00497E1E">
      <w:rPr>
        <w:noProof/>
      </w:rPr>
      <mc:AlternateContent>
        <mc:Choice Requires="wps">
          <w:drawing>
            <wp:anchor distT="0" distB="0" distL="114300" distR="114300" simplePos="0" relativeHeight="251658244" behindDoc="0" locked="0" layoutInCell="1" allowOverlap="1" wp14:anchorId="163A59B4" wp14:editId="1B2BA6FE">
              <wp:simplePos x="0" y="0"/>
              <wp:positionH relativeFrom="column">
                <wp:posOffset>73025</wp:posOffset>
              </wp:positionH>
              <wp:positionV relativeFrom="paragraph">
                <wp:posOffset>-173990</wp:posOffset>
              </wp:positionV>
              <wp:extent cx="5952744" cy="0"/>
              <wp:effectExtent l="0" t="0" r="0" b="0"/>
              <wp:wrapNone/>
              <wp:docPr id="156298676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2744"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EFBD86" id="_x0000_t32" coordsize="21600,21600" o:spt="32" o:oned="t" path="m,l21600,21600e" filled="f">
              <v:path arrowok="t" fillok="f" o:connecttype="none"/>
              <o:lock v:ext="edit" shapetype="t"/>
            </v:shapetype>
            <v:shape id="AutoShape 12" o:spid="_x0000_s1026" type="#_x0000_t32" alt="&quot;&quot;" style="position:absolute;margin-left:5.75pt;margin-top:-13.7pt;width:468.7pt;height:0;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" strokecolor="#d81f26"/>
          </w:pict>
        </mc:Fallback>
      </mc:AlternateContent>
    </w:r>
    <w:r w:rsidRPr="00497E1E">
      <w:rPr>
        <w:noProof/>
      </w:rPr>
      <w:t>Guidance:</w:t>
    </w:r>
    <w:r>
      <w:rPr>
        <w:noProof/>
      </w:rPr>
      <w:t xml:space="preserve"> </w:t>
    </w:r>
    <w:r w:rsidRPr="00497E1E">
      <w:rPr>
        <w:noProof/>
      </w:rPr>
      <w:t xml:space="preserve">Historical </w:t>
    </w:r>
    <w:r w:rsidRPr="00497E1E">
      <w:rPr>
        <w:szCs w:val="20"/>
      </w:rPr>
      <w:t>Studies</w:t>
    </w:r>
    <w:r w:rsidRPr="00497E1E">
      <w:rPr>
        <w:noProof/>
      </w:rPr>
      <w:t xml:space="preserve"> Review Procedures </w:t>
    </w:r>
    <w:r w:rsidRPr="00497E1E">
      <w:t xml:space="preserve">| </w:t>
    </w:r>
    <w:r w:rsidRPr="00497E1E">
      <w:rPr>
        <w:b/>
        <w:bCs/>
      </w:rPr>
      <w:fldChar w:fldCharType="begin"/>
    </w:r>
    <w:r w:rsidRPr="00497E1E">
      <w:rPr>
        <w:b/>
        <w:bCs/>
      </w:rPr>
      <w:instrText xml:space="preserve"> PAGE  \* Arabic  \* MERGEFORMAT </w:instrText>
    </w:r>
    <w:r w:rsidRPr="00497E1E">
      <w:rPr>
        <w:b/>
        <w:bCs/>
      </w:rPr>
      <w:fldChar w:fldCharType="separate"/>
    </w:r>
    <w:r w:rsidRPr="00497E1E">
      <w:rPr>
        <w:b/>
        <w:bCs/>
      </w:rPr>
      <w:t>6</w:t>
    </w:r>
    <w:r w:rsidRPr="00497E1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F7D" w14:textId="77777777" w:rsidR="001825EE" w:rsidRDefault="001825EE" w:rsidP="00E9313B">
      <w:pPr>
        <w:spacing w:after="0" w:line="240" w:lineRule="auto"/>
      </w:pPr>
      <w:r>
        <w:separator/>
      </w:r>
    </w:p>
  </w:footnote>
  <w:footnote w:type="continuationSeparator" w:id="0">
    <w:p w14:paraId="343A43B2" w14:textId="77777777" w:rsidR="001825EE" w:rsidRDefault="001825EE" w:rsidP="003D0A5B">
      <w:pPr>
        <w:spacing w:after="0" w:line="240" w:lineRule="auto"/>
      </w:pPr>
      <w:r>
        <w:continuationSeparator/>
      </w:r>
    </w:p>
    <w:p w14:paraId="3A43D26A" w14:textId="77777777" w:rsidR="001825EE" w:rsidRDefault="001825EE"/>
    <w:p w14:paraId="56EC02AD" w14:textId="77777777" w:rsidR="001825EE" w:rsidRDefault="001825EE" w:rsidP="008B0E37"/>
  </w:footnote>
  <w:footnote w:type="continuationNotice" w:id="1">
    <w:p w14:paraId="33C1F91C" w14:textId="77777777" w:rsidR="001825EE" w:rsidRDefault="001825EE">
      <w:pPr>
        <w:spacing w:after="0" w:line="240" w:lineRule="auto"/>
      </w:pPr>
    </w:p>
  </w:footnote>
  <w:footnote w:id="2">
    <w:p w14:paraId="11B8506B" w14:textId="77777777" w:rsidR="001F2DFB" w:rsidRPr="00AF4192" w:rsidRDefault="001F2DFB" w:rsidP="00C45346">
      <w:pPr>
        <w:pStyle w:val="FootnoteText"/>
        <w:spacing w:line="360" w:lineRule="auto"/>
        <w:rPr>
          <w:rFonts w:asciiTheme="minorHAnsi" w:hAnsiTheme="minorHAnsi"/>
          <w:sz w:val="24"/>
          <w:szCs w:val="24"/>
        </w:rPr>
      </w:pPr>
      <w:r w:rsidRPr="00AF4192">
        <w:rPr>
          <w:rStyle w:val="FootnoteReference"/>
          <w:rFonts w:asciiTheme="minorHAnsi" w:hAnsiTheme="minorHAnsi"/>
          <w:sz w:val="24"/>
          <w:szCs w:val="24"/>
        </w:rPr>
        <w:footnoteRef/>
      </w:r>
      <w:r w:rsidRPr="00AF4192">
        <w:rPr>
          <w:rFonts w:asciiTheme="minorHAnsi" w:hAnsiTheme="minorHAnsi"/>
          <w:sz w:val="24"/>
          <w:szCs w:val="24"/>
        </w:rPr>
        <w:t xml:space="preserve"> TxDOT’s risk analysis, internal policies, and inventories conducted under Section 110 of the NHPA inventories shall reinforce any necessary exceptions for specific historic properties. Per the Section 106 PA, the SHPO or the Advisory Council on Historic Preservation may review project files.</w:t>
      </w:r>
    </w:p>
  </w:footnote>
  <w:footnote w:id="3">
    <w:p w14:paraId="66F1CA8C" w14:textId="77777777" w:rsidR="001F2DFB" w:rsidRPr="00C45346" w:rsidRDefault="001F2DFB" w:rsidP="00C45346">
      <w:pPr>
        <w:pStyle w:val="FootnoteText"/>
        <w:spacing w:line="360" w:lineRule="auto"/>
        <w:rPr>
          <w:sz w:val="24"/>
          <w:szCs w:val="24"/>
        </w:rPr>
      </w:pPr>
      <w:r w:rsidRPr="00AF4192">
        <w:rPr>
          <w:rStyle w:val="FootnoteReference"/>
          <w:rFonts w:asciiTheme="minorHAnsi" w:hAnsiTheme="minorHAnsi"/>
          <w:sz w:val="24"/>
          <w:szCs w:val="24"/>
        </w:rPr>
        <w:footnoteRef/>
      </w:r>
      <w:r w:rsidRPr="00AF4192">
        <w:rPr>
          <w:rFonts w:asciiTheme="minorHAnsi" w:hAnsiTheme="minorHAnsi"/>
          <w:sz w:val="24"/>
          <w:szCs w:val="24"/>
        </w:rPr>
        <w:t xml:space="preserve"> Refer to ENV guidance on Expedited (c)(22) Categorical Exclusions (CEs) for what projects might be eligible for that process.</w:t>
      </w:r>
    </w:p>
  </w:footnote>
  <w:footnote w:id="4">
    <w:p w14:paraId="60061A55" w14:textId="6E963F35" w:rsidR="000563A4" w:rsidRPr="001A6456" w:rsidRDefault="000563A4" w:rsidP="001A6456">
      <w:r w:rsidRPr="001A6456">
        <w:rPr>
          <w:rStyle w:val="FootnoteReference"/>
        </w:rPr>
        <w:footnoteRef/>
      </w:r>
      <w:r w:rsidRPr="001A6456">
        <w:t xml:space="preserve"> </w:t>
      </w:r>
      <w:r w:rsidR="00B71419" w:rsidRPr="00B71419">
        <w:rPr>
          <w:color w:val="0056A9"/>
          <w:u w:val="single"/>
        </w:rPr>
        <w:fldChar w:fldCharType="begin"/>
      </w:r>
      <w:r w:rsidR="00B71419" w:rsidRPr="00B71419">
        <w:rPr>
          <w:color w:val="0056A9"/>
          <w:u w:val="single"/>
        </w:rPr>
        <w:instrText xml:space="preserve"> REF _Ref219978122 \h  \* MERGEFORMAT </w:instrText>
      </w:r>
      <w:r w:rsidR="00B71419" w:rsidRPr="00B71419">
        <w:rPr>
          <w:color w:val="0056A9"/>
          <w:u w:val="single"/>
        </w:rPr>
      </w:r>
      <w:r w:rsidR="00B71419" w:rsidRPr="00B71419">
        <w:rPr>
          <w:color w:val="0056A9"/>
          <w:u w:val="single"/>
        </w:rPr>
        <w:fldChar w:fldCharType="separate"/>
      </w:r>
      <w:r w:rsidR="00B71419" w:rsidRPr="00B71419">
        <w:rPr>
          <w:color w:val="0056A9"/>
          <w:u w:val="single"/>
        </w:rPr>
        <w:t>Appendix 3</w:t>
      </w:r>
      <w:r w:rsidR="00B71419" w:rsidRPr="00B71419">
        <w:rPr>
          <w:color w:val="0056A9"/>
          <w:u w:val="single"/>
        </w:rPr>
        <w:fldChar w:fldCharType="end"/>
      </w:r>
      <w:r w:rsidR="00B71419">
        <w:rPr>
          <w:color w:val="0056A9"/>
        </w:rPr>
        <w:t xml:space="preserve"> </w:t>
      </w:r>
      <w:r w:rsidR="001A6456" w:rsidRPr="00B71419">
        <w:t>allows</w:t>
      </w:r>
      <w:r w:rsidR="001A6456" w:rsidRPr="001A6456">
        <w:t xml:space="preserve"> the extending of a culvert to apply the safety end treatments.</w:t>
      </w:r>
    </w:p>
  </w:footnote>
  <w:footnote w:id="5">
    <w:p w14:paraId="2D42616F" w14:textId="5AEDD808" w:rsidR="005A33DB" w:rsidRDefault="005A33DB" w:rsidP="001A6456">
      <w:r w:rsidRPr="001A6456">
        <w:rPr>
          <w:rStyle w:val="FootnoteReference"/>
        </w:rPr>
        <w:footnoteRef/>
      </w:r>
      <w:r w:rsidRPr="001A6456">
        <w:t xml:space="preserve"> </w:t>
      </w:r>
      <w:r w:rsidR="001A6456" w:rsidRPr="001A6456">
        <w:t>“Maintenance” in this instance refers to all work completed within the existing roadbed, as long as vertical changes are less than 5 feet. Restriping may include restriping to add turn lanes, as long as there is no new pavement added to the roadbed.</w:t>
      </w:r>
    </w:p>
  </w:footnote>
  <w:footnote w:id="6">
    <w:p w14:paraId="76150D0B" w14:textId="6D8FCB3A" w:rsidR="001F2DFB" w:rsidRPr="00AF4192" w:rsidRDefault="001F2DFB" w:rsidP="00C45346">
      <w:pPr>
        <w:pStyle w:val="FootnoteText"/>
        <w:spacing w:line="360" w:lineRule="auto"/>
        <w:rPr>
          <w:rFonts w:asciiTheme="minorHAnsi" w:hAnsiTheme="minorHAnsi"/>
          <w:sz w:val="24"/>
          <w:szCs w:val="24"/>
        </w:rPr>
      </w:pPr>
      <w:r w:rsidRPr="00AF4192">
        <w:rPr>
          <w:rStyle w:val="FootnoteReference"/>
          <w:rFonts w:asciiTheme="minorHAnsi" w:hAnsiTheme="minorHAnsi"/>
          <w:sz w:val="24"/>
          <w:szCs w:val="24"/>
        </w:rPr>
        <w:footnoteRef/>
      </w:r>
      <w:r w:rsidRPr="00AF4192">
        <w:rPr>
          <w:rFonts w:asciiTheme="minorHAnsi" w:hAnsiTheme="minorHAnsi"/>
          <w:sz w:val="24"/>
          <w:szCs w:val="24"/>
        </w:rPr>
        <w:t xml:space="preserve"> See</w:t>
      </w:r>
      <w:r w:rsidR="005A28E5">
        <w:rPr>
          <w:rFonts w:asciiTheme="minorHAnsi" w:hAnsiTheme="minorHAnsi"/>
          <w:sz w:val="24"/>
          <w:szCs w:val="24"/>
        </w:rPr>
        <w:t xml:space="preserve"> Section</w:t>
      </w:r>
      <w:r w:rsidRPr="00AF4192">
        <w:rPr>
          <w:rFonts w:asciiTheme="minorHAnsi" w:hAnsiTheme="minorHAnsi"/>
          <w:sz w:val="24"/>
          <w:szCs w:val="24"/>
        </w:rPr>
        <w:t xml:space="preserve"> </w:t>
      </w:r>
      <w:r w:rsidR="005A28E5" w:rsidRPr="005A28E5">
        <w:rPr>
          <w:rFonts w:asciiTheme="minorHAnsi" w:hAnsiTheme="minorHAnsi"/>
          <w:color w:val="0056A9"/>
          <w:sz w:val="24"/>
          <w:szCs w:val="24"/>
          <w:u w:val="single"/>
        </w:rPr>
        <w:fldChar w:fldCharType="begin"/>
      </w:r>
      <w:r w:rsidR="005A28E5" w:rsidRPr="005A28E5">
        <w:rPr>
          <w:rFonts w:asciiTheme="minorHAnsi" w:hAnsiTheme="minorHAnsi"/>
          <w:color w:val="0056A9"/>
          <w:sz w:val="24"/>
          <w:szCs w:val="24"/>
          <w:u w:val="single"/>
        </w:rPr>
        <w:instrText xml:space="preserve"> REF _Ref219985530 \h  \* MERGEFORMAT </w:instrText>
      </w:r>
      <w:r w:rsidR="005A28E5" w:rsidRPr="005A28E5">
        <w:rPr>
          <w:rFonts w:asciiTheme="minorHAnsi" w:hAnsiTheme="minorHAnsi"/>
          <w:color w:val="0056A9"/>
          <w:sz w:val="24"/>
          <w:szCs w:val="24"/>
          <w:u w:val="single"/>
        </w:rPr>
      </w:r>
      <w:r w:rsidR="005A28E5" w:rsidRPr="005A28E5">
        <w:rPr>
          <w:rFonts w:asciiTheme="minorHAnsi" w:hAnsiTheme="minorHAnsi"/>
          <w:color w:val="0056A9"/>
          <w:sz w:val="24"/>
          <w:szCs w:val="24"/>
          <w:u w:val="single"/>
        </w:rPr>
        <w:fldChar w:fldCharType="separate"/>
      </w:r>
      <w:r w:rsidR="005A28E5" w:rsidRPr="005A28E5">
        <w:rPr>
          <w:rFonts w:asciiTheme="minorHAnsi" w:hAnsiTheme="minorHAnsi"/>
          <w:color w:val="0056A9"/>
          <w:sz w:val="24"/>
          <w:szCs w:val="24"/>
          <w:u w:val="single"/>
        </w:rPr>
        <w:t>5.0 Bridge Projects</w:t>
      </w:r>
      <w:r w:rsidR="005A28E5" w:rsidRPr="005A28E5">
        <w:rPr>
          <w:rFonts w:asciiTheme="minorHAnsi" w:hAnsiTheme="minorHAnsi"/>
          <w:color w:val="0056A9"/>
          <w:sz w:val="24"/>
          <w:szCs w:val="24"/>
        </w:rPr>
        <w:fldChar w:fldCharType="end"/>
      </w:r>
      <w:r w:rsidR="005A28E5">
        <w:rPr>
          <w:rFonts w:asciiTheme="minorHAnsi" w:hAnsiTheme="minorHAnsi"/>
          <w:sz w:val="24"/>
          <w:szCs w:val="24"/>
        </w:rPr>
        <w:t xml:space="preserve"> </w:t>
      </w:r>
      <w:r w:rsidRPr="00AF4192">
        <w:rPr>
          <w:rFonts w:asciiTheme="minorHAnsi" w:hAnsiTheme="minorHAnsi"/>
          <w:sz w:val="24"/>
          <w:szCs w:val="24"/>
        </w:rPr>
        <w:t>for specific bridge project guidance.</w:t>
      </w:r>
    </w:p>
  </w:footnote>
  <w:footnote w:id="7">
    <w:p w14:paraId="317542DB" w14:textId="26A2A1D6" w:rsidR="005B7DEA" w:rsidRPr="00BD31F8" w:rsidRDefault="005B7DEA" w:rsidP="00BD31F8">
      <w:r w:rsidRPr="00BD31F8">
        <w:rPr>
          <w:rStyle w:val="FootnoteReference"/>
        </w:rPr>
        <w:footnoteRef/>
      </w:r>
      <w:r w:rsidRPr="00BD31F8">
        <w:t xml:space="preserve"> </w:t>
      </w:r>
      <w:r w:rsidR="00B928CE" w:rsidRPr="00BD31F8">
        <w:t xml:space="preserve">Notify CRM HIST if the letting date changes by at least 5 years AFTER HIST clearance but BEFORE overall NEPA clearance. Once NEPA clearance is issued, </w:t>
      </w:r>
      <w:r w:rsidR="00EC19DD">
        <w:t>ENV-</w:t>
      </w:r>
      <w:r w:rsidR="00B928CE" w:rsidRPr="00BD31F8">
        <w:t xml:space="preserve">HIST is less concerned with the letting date change.  </w:t>
      </w:r>
    </w:p>
  </w:footnote>
  <w:footnote w:id="8">
    <w:p w14:paraId="4E9C3525" w14:textId="18D09669" w:rsidR="005B7DEA" w:rsidRPr="00BD31F8" w:rsidRDefault="005B7DEA" w:rsidP="00BD31F8">
      <w:r w:rsidRPr="00BD31F8">
        <w:rPr>
          <w:rStyle w:val="FootnoteReference"/>
        </w:rPr>
        <w:footnoteRef/>
      </w:r>
      <w:r w:rsidRPr="00BD31F8">
        <w:t xml:space="preserve"> </w:t>
      </w:r>
      <w:r w:rsidR="00B928CE" w:rsidRPr="00BD31F8">
        <w:t xml:space="preserve">Changes in ROW may affect the Area of Potential Effect (APE) for the project.  </w:t>
      </w:r>
    </w:p>
  </w:footnote>
  <w:footnote w:id="9">
    <w:p w14:paraId="0CBBCF6E" w14:textId="4226510B" w:rsidR="00B928CE" w:rsidRPr="00BD31F8" w:rsidRDefault="00B928CE" w:rsidP="00BD31F8">
      <w:r w:rsidRPr="00BD31F8">
        <w:rPr>
          <w:rStyle w:val="FootnoteReference"/>
        </w:rPr>
        <w:footnoteRef/>
      </w:r>
      <w:r w:rsidRPr="00BD31F8">
        <w:t xml:space="preserve"> </w:t>
      </w:r>
      <w:r w:rsidR="00BD31F8" w:rsidRPr="00BD31F8">
        <w:t xml:space="preserve">Changes in project location may affect the APE for the project.  </w:t>
      </w:r>
    </w:p>
  </w:footnote>
  <w:footnote w:id="10">
    <w:p w14:paraId="067C6227" w14:textId="218759DC" w:rsidR="00B928CE" w:rsidRDefault="00B928CE" w:rsidP="00BD31F8">
      <w:r w:rsidRPr="00BD31F8">
        <w:rPr>
          <w:rStyle w:val="FootnoteReference"/>
        </w:rPr>
        <w:footnoteRef/>
      </w:r>
      <w:r w:rsidRPr="00BD31F8">
        <w:t xml:space="preserve"> </w:t>
      </w:r>
      <w:r w:rsidR="00BD31F8" w:rsidRPr="00BD31F8">
        <w:t xml:space="preserve">Changes in project location (expanding or contracting) may affect the APE for the project.  </w:t>
      </w:r>
    </w:p>
  </w:footnote>
  <w:footnote w:id="11">
    <w:p w14:paraId="097CE7FF" w14:textId="77777777" w:rsidR="00C45346" w:rsidRPr="00AF4192" w:rsidRDefault="00C45346" w:rsidP="00CD738D">
      <w:r w:rsidRPr="00AF4192">
        <w:rPr>
          <w:rStyle w:val="FootnoteReference"/>
        </w:rPr>
        <w:footnoteRef/>
      </w:r>
      <w:r w:rsidRPr="00AF4192">
        <w:t xml:space="preserve"> Other federal agencies are also subject to Section 106 and may have their own requirements and procedures. If the department delegate anticipates that the project will use non-FHWA federal funds or will require any federal approvals, permits, licenses, or properties, ENV-HIST may look for potential effects to historic properties protected under Section 106. ENV-HIST will also work with district to determine if extra steps are needed to notify the other federal agency(ies) of results of TxDOT review of project.</w:t>
      </w:r>
    </w:p>
  </w:footnote>
  <w:footnote w:id="12">
    <w:p w14:paraId="17DCCD53" w14:textId="77777777" w:rsidR="00C45346" w:rsidRPr="00C45346" w:rsidRDefault="00C45346" w:rsidP="00CD738D">
      <w:r w:rsidRPr="00AF4192">
        <w:rPr>
          <w:rStyle w:val="FootnoteReference"/>
        </w:rPr>
        <w:footnoteRef/>
      </w:r>
      <w:r w:rsidRPr="00AF4192">
        <w:t xml:space="preserve"> If the District believes that the project does not require Historical Studies PCR, contact the ENV-HIST reviewer who can confirm and help close out ECOS activities created in error.</w:t>
      </w:r>
    </w:p>
  </w:footnote>
  <w:footnote w:id="13">
    <w:p w14:paraId="0CBD98A9" w14:textId="525C8F9D" w:rsidR="00C45346" w:rsidRPr="00281D14" w:rsidRDefault="00C45346" w:rsidP="00C45346">
      <w:pPr>
        <w:pStyle w:val="FootnoteText"/>
        <w:spacing w:line="360" w:lineRule="auto"/>
        <w:rPr>
          <w:rFonts w:asciiTheme="minorHAnsi" w:hAnsiTheme="minorHAnsi"/>
          <w:sz w:val="24"/>
          <w:szCs w:val="24"/>
        </w:rPr>
      </w:pPr>
      <w:r w:rsidRPr="00281D14">
        <w:rPr>
          <w:rStyle w:val="FootnoteReference"/>
          <w:rFonts w:asciiTheme="minorHAnsi" w:hAnsiTheme="minorHAnsi"/>
          <w:sz w:val="24"/>
          <w:szCs w:val="24"/>
        </w:rPr>
        <w:footnoteRef/>
      </w:r>
      <w:r w:rsidRPr="00281D14">
        <w:rPr>
          <w:rFonts w:asciiTheme="minorHAnsi" w:hAnsiTheme="minorHAnsi"/>
          <w:sz w:val="24"/>
          <w:szCs w:val="24"/>
        </w:rPr>
        <w:t xml:space="preserve"> Check the following historic resources maps (Texas Historic Sites Atlas, TxDOT Historic Resources Aggregator</w:t>
      </w:r>
      <w:r w:rsidR="00814978">
        <w:rPr>
          <w:rFonts w:asciiTheme="minorHAnsi" w:hAnsiTheme="minorHAnsi"/>
          <w:sz w:val="24"/>
          <w:szCs w:val="24"/>
        </w:rPr>
        <w:t>)</w:t>
      </w:r>
      <w:r w:rsidRPr="00281D14">
        <w:rPr>
          <w:rFonts w:asciiTheme="minorHAnsi" w:hAnsiTheme="minorHAnsi"/>
          <w:sz w:val="24"/>
          <w:szCs w:val="24"/>
        </w:rPr>
        <w:t xml:space="preserve"> for previously recorded historic properties or county courthouses within the project location.</w:t>
      </w:r>
    </w:p>
  </w:footnote>
  <w:footnote w:id="14">
    <w:p w14:paraId="0E5629ED" w14:textId="77777777" w:rsidR="00C45346" w:rsidRPr="00281D14" w:rsidRDefault="00C45346" w:rsidP="00C45346">
      <w:pPr>
        <w:pStyle w:val="FootnoteText"/>
        <w:spacing w:line="360" w:lineRule="auto"/>
        <w:rPr>
          <w:rFonts w:asciiTheme="minorHAnsi" w:hAnsiTheme="minorHAnsi"/>
          <w:sz w:val="24"/>
          <w:szCs w:val="24"/>
        </w:rPr>
      </w:pPr>
      <w:r w:rsidRPr="00281D14">
        <w:rPr>
          <w:rStyle w:val="FootnoteReference"/>
          <w:rFonts w:asciiTheme="minorHAnsi" w:eastAsia="Times New Roman" w:hAnsiTheme="minorHAnsi" w:cs="Times New Roman"/>
          <w:sz w:val="24"/>
          <w:szCs w:val="24"/>
        </w:rPr>
        <w:footnoteRef/>
      </w:r>
      <w:r w:rsidRPr="00281D14">
        <w:rPr>
          <w:rStyle w:val="FootnoteReference"/>
          <w:rFonts w:asciiTheme="minorHAnsi" w:eastAsia="Times New Roman" w:hAnsiTheme="minorHAnsi" w:cs="Times New Roman"/>
          <w:sz w:val="24"/>
          <w:szCs w:val="24"/>
        </w:rPr>
        <w:t xml:space="preserve"> </w:t>
      </w:r>
      <w:r w:rsidRPr="00281D14">
        <w:rPr>
          <w:rFonts w:asciiTheme="minorHAnsi" w:hAnsiTheme="minorHAnsi"/>
          <w:sz w:val="24"/>
          <w:szCs w:val="24"/>
        </w:rPr>
        <w:t>You can find lists of these on THC’s website; contact ENV-HIST with any questions about when to contact these groups.</w:t>
      </w:r>
    </w:p>
  </w:footnote>
  <w:footnote w:id="15">
    <w:p w14:paraId="1A9318E8" w14:textId="28D13C8B" w:rsidR="00C45346" w:rsidRPr="00C45346" w:rsidRDefault="00C45346" w:rsidP="00A138FB">
      <w:r w:rsidRPr="00C45346">
        <w:rPr>
          <w:rStyle w:val="FootnoteReference"/>
        </w:rPr>
        <w:footnoteRef/>
      </w:r>
      <w:r w:rsidRPr="00C45346">
        <w:t xml:space="preserve"> For more information on TxDOT’s Section 4(f) procedures, refer to the Section 4(f) section of the </w:t>
      </w:r>
      <w:hyperlink r:id="rId1" w:history="1">
        <w:r w:rsidRPr="00F2774B">
          <w:rPr>
            <w:rStyle w:val="Hyperlink"/>
          </w:rPr>
          <w:t>Environmental Compliance Toolkit</w:t>
        </w:r>
      </w:hyperlink>
      <w:r w:rsidR="00F2774B">
        <w:t>.</w:t>
      </w:r>
    </w:p>
    <w:p w14:paraId="182F2B6A" w14:textId="77777777" w:rsidR="00C45346" w:rsidRPr="00C45346" w:rsidRDefault="00C45346" w:rsidP="00C45346">
      <w:pPr>
        <w:pStyle w:val="FootnoteText"/>
        <w:spacing w:line="360" w:lineRule="auto"/>
        <w:rPr>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4EE"/>
    <w:multiLevelType w:val="multilevel"/>
    <w:tmpl w:val="5F7EC99A"/>
    <w:lvl w:ilvl="0">
      <w:start w:val="1"/>
      <w:numFmt w:val="decimal"/>
      <w:lvlText w:val="%1.0"/>
      <w:lvlJc w:val="left"/>
      <w:pPr>
        <w:ind w:left="1080" w:hanging="360"/>
      </w:pPr>
      <w:rPr>
        <w:rFonts w:hint="default"/>
      </w:rPr>
    </w:lvl>
    <w:lvl w:ilvl="1">
      <w:start w:val="1"/>
      <w:numFmt w:val="decimal"/>
      <w:lvlText w:val="%1.%2."/>
      <w:lvlJc w:val="left"/>
      <w:pPr>
        <w:ind w:left="817" w:hanging="547"/>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B765A0"/>
    <w:multiLevelType w:val="multilevel"/>
    <w:tmpl w:val="F66AEF3A"/>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4205E0C"/>
    <w:multiLevelType w:val="hybridMultilevel"/>
    <w:tmpl w:val="973C7F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A47AE"/>
    <w:multiLevelType w:val="multilevel"/>
    <w:tmpl w:val="515A4C10"/>
    <w:lvl w:ilvl="0">
      <w:start w:val="1"/>
      <w:numFmt w:val="bullet"/>
      <w:lvlText w:val=""/>
      <w:lvlJc w:val="left"/>
      <w:pPr>
        <w:ind w:left="360" w:hanging="360"/>
      </w:pPr>
      <w:rPr>
        <w:rFonts w:ascii="Symbol" w:hAnsi="Symbol" w:hint="default"/>
        <w:color w:val="0056A9" w:themeColor="accent1"/>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BED3A1E"/>
    <w:multiLevelType w:val="multilevel"/>
    <w:tmpl w:val="9DEAC2E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C9D0258"/>
    <w:multiLevelType w:val="hybridMultilevel"/>
    <w:tmpl w:val="FC54D8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53649D"/>
    <w:multiLevelType w:val="hybridMultilevel"/>
    <w:tmpl w:val="4EF204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77658"/>
    <w:multiLevelType w:val="multilevel"/>
    <w:tmpl w:val="C46CEDD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158083C"/>
    <w:multiLevelType w:val="multilevel"/>
    <w:tmpl w:val="4E880C6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4147EA4"/>
    <w:multiLevelType w:val="hybridMultilevel"/>
    <w:tmpl w:val="4892670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79F8B798">
      <w:start w:val="1"/>
      <w:numFmt w:val="lowerLetter"/>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4803D3"/>
    <w:multiLevelType w:val="multilevel"/>
    <w:tmpl w:val="C2FCD054"/>
    <w:lvl w:ilvl="0">
      <w:start w:val="1"/>
      <w:numFmt w:val="bullet"/>
      <w:lvlText w:val=""/>
      <w:lvlJc w:val="left"/>
      <w:pPr>
        <w:ind w:left="360" w:hanging="360"/>
      </w:pPr>
      <w:rPr>
        <w:rFonts w:ascii="Symbol" w:hAnsi="Symbol" w:hint="default"/>
        <w:color w:val="0056A9" w:themeColor="accent1"/>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6C23A85"/>
    <w:multiLevelType w:val="multilevel"/>
    <w:tmpl w:val="52F62868"/>
    <w:lvl w:ilvl="0">
      <w:start w:val="1"/>
      <w:numFmt w:val="decimal"/>
      <w:pStyle w:val="ListNumber"/>
      <w:lvlText w:val="%1."/>
      <w:lvlJc w:val="left"/>
      <w:pPr>
        <w:ind w:left="360" w:hanging="360"/>
      </w:p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CE700CB"/>
    <w:multiLevelType w:val="multilevel"/>
    <w:tmpl w:val="C3C60994"/>
    <w:lvl w:ilvl="0">
      <w:start w:val="1"/>
      <w:numFmt w:val="lowerLetter"/>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DED31AD"/>
    <w:multiLevelType w:val="multilevel"/>
    <w:tmpl w:val="2C9E04FA"/>
    <w:lvl w:ilvl="0">
      <w:start w:val="2"/>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09473C7"/>
    <w:multiLevelType w:val="multilevel"/>
    <w:tmpl w:val="F1722A64"/>
    <w:lvl w:ilvl="0">
      <w:start w:val="1"/>
      <w:numFmt w:val="decimal"/>
      <w:lvlText w:val="%1."/>
      <w:lvlJc w:val="left"/>
      <w:pPr>
        <w:ind w:left="720" w:hanging="360"/>
      </w:pPr>
      <w:rPr>
        <w:rFonts w:hint="default"/>
      </w:rPr>
    </w:lvl>
    <w:lvl w:ilvl="1">
      <w:start w:val="2"/>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0F6382C"/>
    <w:multiLevelType w:val="multilevel"/>
    <w:tmpl w:val="397CAEA6"/>
    <w:lvl w:ilvl="0">
      <w:start w:val="1"/>
      <w:numFmt w:val="lowerLetter"/>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41D1E0C"/>
    <w:multiLevelType w:val="multilevel"/>
    <w:tmpl w:val="9DEAC2E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2550214F"/>
    <w:multiLevelType w:val="multilevel"/>
    <w:tmpl w:val="F8D23DE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6FB1FEC"/>
    <w:multiLevelType w:val="multilevel"/>
    <w:tmpl w:val="6E10D622"/>
    <w:lvl w:ilvl="0">
      <w:start w:val="1"/>
      <w:numFmt w:val="lowerLetter"/>
      <w:lvlText w:val="%1."/>
      <w:lvlJc w:val="left"/>
      <w:pPr>
        <w:ind w:left="360" w:hanging="360"/>
      </w:p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293B057D"/>
    <w:multiLevelType w:val="multilevel"/>
    <w:tmpl w:val="9D4CDAF8"/>
    <w:lvl w:ilvl="0">
      <w:start w:val="1"/>
      <w:numFmt w:val="bullet"/>
      <w:lvlText w:val=""/>
      <w:lvlJc w:val="left"/>
      <w:pPr>
        <w:ind w:left="360" w:hanging="360"/>
      </w:pPr>
      <w:rPr>
        <w:rFonts w:ascii="Symbol" w:hAnsi="Symbol" w:hint="default"/>
        <w:color w:val="0056A9" w:themeColor="accent1"/>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BA342E9"/>
    <w:multiLevelType w:val="hybridMultilevel"/>
    <w:tmpl w:val="3E664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4C12DE"/>
    <w:multiLevelType w:val="multilevel"/>
    <w:tmpl w:val="E432167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2D4A32E6"/>
    <w:multiLevelType w:val="multilevel"/>
    <w:tmpl w:val="9DEAC2E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2ED26A18"/>
    <w:multiLevelType w:val="hybridMultilevel"/>
    <w:tmpl w:val="973C7F0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ED3B3D"/>
    <w:multiLevelType w:val="multilevel"/>
    <w:tmpl w:val="9DEAC2E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3A99426D"/>
    <w:multiLevelType w:val="multilevel"/>
    <w:tmpl w:val="C0B2E7B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43B36A50"/>
    <w:multiLevelType w:val="multilevel"/>
    <w:tmpl w:val="9DEAC2E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485B0BE1"/>
    <w:multiLevelType w:val="multilevel"/>
    <w:tmpl w:val="F6BAC16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87B5A66"/>
    <w:multiLevelType w:val="multilevel"/>
    <w:tmpl w:val="1E202454"/>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48F40024"/>
    <w:multiLevelType w:val="multilevel"/>
    <w:tmpl w:val="C2FCD054"/>
    <w:lvl w:ilvl="0">
      <w:start w:val="1"/>
      <w:numFmt w:val="bullet"/>
      <w:lvlText w:val=""/>
      <w:lvlJc w:val="left"/>
      <w:pPr>
        <w:ind w:left="360" w:hanging="360"/>
      </w:pPr>
      <w:rPr>
        <w:rFonts w:ascii="Symbol" w:hAnsi="Symbol" w:hint="default"/>
        <w:color w:val="0056A9" w:themeColor="accent1"/>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9D2425D"/>
    <w:multiLevelType w:val="hybridMultilevel"/>
    <w:tmpl w:val="3850DE9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381285"/>
    <w:multiLevelType w:val="hybridMultilevel"/>
    <w:tmpl w:val="E87C6D6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0409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466603"/>
    <w:multiLevelType w:val="multilevel"/>
    <w:tmpl w:val="124061C0"/>
    <w:lvl w:ilvl="0">
      <w:start w:val="1"/>
      <w:numFmt w:val="lowerLetter"/>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2CE5CE4"/>
    <w:multiLevelType w:val="multilevel"/>
    <w:tmpl w:val="BBDEB9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35950E6"/>
    <w:multiLevelType w:val="hybridMultilevel"/>
    <w:tmpl w:val="A52E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AF4802"/>
    <w:multiLevelType w:val="multilevel"/>
    <w:tmpl w:val="18B8AFEA"/>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Wingdings" w:hAnsi="Wingdings" w:hint="default"/>
        <w:color w:val="auto"/>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36" w15:restartNumberingAfterBreak="0">
    <w:nsid w:val="5A0A03E1"/>
    <w:multiLevelType w:val="multilevel"/>
    <w:tmpl w:val="AA5891D2"/>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7" w15:restartNumberingAfterBreak="0">
    <w:nsid w:val="5C4F1B2E"/>
    <w:multiLevelType w:val="multilevel"/>
    <w:tmpl w:val="F918BCD6"/>
    <w:lvl w:ilvl="0">
      <w:start w:val="1"/>
      <w:numFmt w:val="lowerLetter"/>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11A78BF"/>
    <w:multiLevelType w:val="multilevel"/>
    <w:tmpl w:val="16BECC24"/>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6BF6F8C"/>
    <w:multiLevelType w:val="multilevel"/>
    <w:tmpl w:val="8854888A"/>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themeColor="accent1"/>
      </w:rPr>
    </w:lvl>
    <w:lvl w:ilvl="2">
      <w:start w:val="1"/>
      <w:numFmt w:val="bullet"/>
      <w:lvlText w:val=""/>
      <w:lvlJc w:val="left"/>
      <w:pPr>
        <w:ind w:left="1080" w:hanging="360"/>
      </w:pPr>
      <w:rPr>
        <w:rFonts w:ascii="Symbol" w:hAnsi="Symbol"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7A3273D"/>
    <w:multiLevelType w:val="multilevel"/>
    <w:tmpl w:val="9DEAC2E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6A5F127C"/>
    <w:multiLevelType w:val="hybridMultilevel"/>
    <w:tmpl w:val="709A1D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E045A3F"/>
    <w:multiLevelType w:val="hybridMultilevel"/>
    <w:tmpl w:val="B74A3D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12614BE"/>
    <w:multiLevelType w:val="hybridMultilevel"/>
    <w:tmpl w:val="F41A2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2E7BCB"/>
    <w:multiLevelType w:val="multilevel"/>
    <w:tmpl w:val="72E06DE2"/>
    <w:lvl w:ilvl="0">
      <w:start w:val="1"/>
      <w:numFmt w:val="upperLetter"/>
      <w:lvlText w:val="%1."/>
      <w:lvlJc w:val="left"/>
      <w:pPr>
        <w:ind w:left="360" w:hanging="360"/>
      </w:p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735D7CE5"/>
    <w:multiLevelType w:val="multilevel"/>
    <w:tmpl w:val="11601360"/>
    <w:lvl w:ilvl="0">
      <w:start w:val="1"/>
      <w:numFmt w:val="decimal"/>
      <w:lvlText w:val="%1."/>
      <w:lvlJc w:val="left"/>
      <w:pPr>
        <w:ind w:left="720" w:hanging="360"/>
      </w:pPr>
      <w:rPr>
        <w:rFonts w:ascii="Verdana" w:eastAsia="MS Mincho" w:hAnsi="Verdana" w:cs="Times New Roman"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750C2E99"/>
    <w:multiLevelType w:val="hybridMultilevel"/>
    <w:tmpl w:val="C2305E7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7" w15:restartNumberingAfterBreak="0">
    <w:nsid w:val="766D79A6"/>
    <w:multiLevelType w:val="multilevel"/>
    <w:tmpl w:val="11601360"/>
    <w:lvl w:ilvl="0">
      <w:start w:val="1"/>
      <w:numFmt w:val="decimal"/>
      <w:lvlText w:val="%1."/>
      <w:lvlJc w:val="left"/>
      <w:pPr>
        <w:ind w:left="720" w:hanging="360"/>
      </w:pPr>
      <w:rPr>
        <w:rFonts w:ascii="Verdana" w:eastAsia="MS Mincho" w:hAnsi="Verdana" w:cs="Times New Roman"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77DF75E0"/>
    <w:multiLevelType w:val="hybridMultilevel"/>
    <w:tmpl w:val="B20AD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BB45B4"/>
    <w:multiLevelType w:val="multilevel"/>
    <w:tmpl w:val="C2FCD054"/>
    <w:lvl w:ilvl="0">
      <w:start w:val="1"/>
      <w:numFmt w:val="bullet"/>
      <w:lvlText w:val=""/>
      <w:lvlJc w:val="left"/>
      <w:pPr>
        <w:ind w:left="360" w:hanging="360"/>
      </w:pPr>
      <w:rPr>
        <w:rFonts w:ascii="Symbol" w:hAnsi="Symbol" w:hint="default"/>
        <w:color w:val="0056A9" w:themeColor="accent1"/>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7AFD11F3"/>
    <w:multiLevelType w:val="multilevel"/>
    <w:tmpl w:val="E93411C4"/>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themeColor="accent1"/>
      </w:rPr>
    </w:lvl>
    <w:lvl w:ilvl="2">
      <w:start w:val="1"/>
      <w:numFmt w:val="bullet"/>
      <w:lvlText w:val=""/>
      <w:lvlJc w:val="left"/>
      <w:pPr>
        <w:ind w:left="1080" w:hanging="360"/>
      </w:pPr>
      <w:rPr>
        <w:rFonts w:ascii="Symbol" w:hAnsi="Symbol"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7B03796E"/>
    <w:multiLevelType w:val="hybridMultilevel"/>
    <w:tmpl w:val="EF5881E6"/>
    <w:lvl w:ilvl="0" w:tplc="69E0389C">
      <w:start w:val="3"/>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D541A7"/>
    <w:multiLevelType w:val="hybridMultilevel"/>
    <w:tmpl w:val="C3BA51FE"/>
    <w:lvl w:ilvl="0" w:tplc="04090011">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F4C5020"/>
    <w:multiLevelType w:val="multilevel"/>
    <w:tmpl w:val="6610F182"/>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45039576">
    <w:abstractNumId w:val="21"/>
  </w:num>
  <w:num w:numId="2" w16cid:durableId="486940803">
    <w:abstractNumId w:val="50"/>
  </w:num>
  <w:num w:numId="3" w16cid:durableId="1225214791">
    <w:abstractNumId w:val="41"/>
  </w:num>
  <w:num w:numId="4" w16cid:durableId="733089953">
    <w:abstractNumId w:val="36"/>
  </w:num>
  <w:num w:numId="5" w16cid:durableId="1028019233">
    <w:abstractNumId w:val="45"/>
  </w:num>
  <w:num w:numId="6" w16cid:durableId="718745522">
    <w:abstractNumId w:val="33"/>
  </w:num>
  <w:num w:numId="7" w16cid:durableId="2029215331">
    <w:abstractNumId w:val="27"/>
  </w:num>
  <w:num w:numId="8" w16cid:durableId="357195474">
    <w:abstractNumId w:val="17"/>
  </w:num>
  <w:num w:numId="9" w16cid:durableId="480194272">
    <w:abstractNumId w:val="7"/>
  </w:num>
  <w:num w:numId="10" w16cid:durableId="1805730891">
    <w:abstractNumId w:val="8"/>
  </w:num>
  <w:num w:numId="11" w16cid:durableId="359203250">
    <w:abstractNumId w:val="53"/>
  </w:num>
  <w:num w:numId="12" w16cid:durableId="1155414212">
    <w:abstractNumId w:val="38"/>
  </w:num>
  <w:num w:numId="13" w16cid:durableId="47002759">
    <w:abstractNumId w:val="29"/>
  </w:num>
  <w:num w:numId="14" w16cid:durableId="1231111571">
    <w:abstractNumId w:val="49"/>
  </w:num>
  <w:num w:numId="15" w16cid:durableId="1554467993">
    <w:abstractNumId w:val="10"/>
  </w:num>
  <w:num w:numId="16" w16cid:durableId="1767536584">
    <w:abstractNumId w:val="37"/>
  </w:num>
  <w:num w:numId="17" w16cid:durableId="1146971594">
    <w:abstractNumId w:val="19"/>
  </w:num>
  <w:num w:numId="18" w16cid:durableId="562839696">
    <w:abstractNumId w:val="3"/>
  </w:num>
  <w:num w:numId="19" w16cid:durableId="1178887049">
    <w:abstractNumId w:val="32"/>
  </w:num>
  <w:num w:numId="20" w16cid:durableId="598681827">
    <w:abstractNumId w:val="15"/>
  </w:num>
  <w:num w:numId="21" w16cid:durableId="153230974">
    <w:abstractNumId w:val="12"/>
  </w:num>
  <w:num w:numId="22" w16cid:durableId="1533306903">
    <w:abstractNumId w:val="14"/>
  </w:num>
  <w:num w:numId="23" w16cid:durableId="1336807192">
    <w:abstractNumId w:val="2"/>
  </w:num>
  <w:num w:numId="24" w16cid:durableId="1027095248">
    <w:abstractNumId w:val="31"/>
  </w:num>
  <w:num w:numId="25" w16cid:durableId="1687437905">
    <w:abstractNumId w:val="52"/>
  </w:num>
  <w:num w:numId="26" w16cid:durableId="500244585">
    <w:abstractNumId w:val="30"/>
  </w:num>
  <w:num w:numId="27" w16cid:durableId="651249949">
    <w:abstractNumId w:val="9"/>
  </w:num>
  <w:num w:numId="28" w16cid:durableId="227960841">
    <w:abstractNumId w:val="51"/>
  </w:num>
  <w:num w:numId="29" w16cid:durableId="574509632">
    <w:abstractNumId w:val="47"/>
  </w:num>
  <w:num w:numId="30" w16cid:durableId="180048220">
    <w:abstractNumId w:val="1"/>
  </w:num>
  <w:num w:numId="31" w16cid:durableId="436557598">
    <w:abstractNumId w:val="25"/>
  </w:num>
  <w:num w:numId="32" w16cid:durableId="2012294029">
    <w:abstractNumId w:val="13"/>
  </w:num>
  <w:num w:numId="33" w16cid:durableId="1854420013">
    <w:abstractNumId w:val="23"/>
  </w:num>
  <w:num w:numId="34" w16cid:durableId="1102528005">
    <w:abstractNumId w:val="28"/>
  </w:num>
  <w:num w:numId="35" w16cid:durableId="1321157426">
    <w:abstractNumId w:val="6"/>
  </w:num>
  <w:num w:numId="36" w16cid:durableId="145755007">
    <w:abstractNumId w:val="22"/>
  </w:num>
  <w:num w:numId="37" w16cid:durableId="1610819688">
    <w:abstractNumId w:val="4"/>
  </w:num>
  <w:num w:numId="38" w16cid:durableId="1397127219">
    <w:abstractNumId w:val="26"/>
  </w:num>
  <w:num w:numId="39" w16cid:durableId="1212306305">
    <w:abstractNumId w:val="24"/>
  </w:num>
  <w:num w:numId="40" w16cid:durableId="220100202">
    <w:abstractNumId w:val="40"/>
  </w:num>
  <w:num w:numId="41" w16cid:durableId="419638788">
    <w:abstractNumId w:val="39"/>
  </w:num>
  <w:num w:numId="42" w16cid:durableId="2053965150">
    <w:abstractNumId w:val="16"/>
  </w:num>
  <w:num w:numId="43" w16cid:durableId="169370219">
    <w:abstractNumId w:val="43"/>
  </w:num>
  <w:num w:numId="44" w16cid:durableId="1935435705">
    <w:abstractNumId w:val="48"/>
  </w:num>
  <w:num w:numId="45" w16cid:durableId="1052002756">
    <w:abstractNumId w:val="35"/>
  </w:num>
  <w:num w:numId="46" w16cid:durableId="995185398">
    <w:abstractNumId w:val="0"/>
  </w:num>
  <w:num w:numId="47" w16cid:durableId="1852642790">
    <w:abstractNumId w:val="50"/>
  </w:num>
  <w:num w:numId="48" w16cid:durableId="1058020301">
    <w:abstractNumId w:val="11"/>
  </w:num>
  <w:num w:numId="49" w16cid:durableId="63339485">
    <w:abstractNumId w:val="20"/>
  </w:num>
  <w:num w:numId="50" w16cid:durableId="299579654">
    <w:abstractNumId w:val="34"/>
  </w:num>
  <w:num w:numId="51" w16cid:durableId="506286931">
    <w:abstractNumId w:val="42"/>
  </w:num>
  <w:num w:numId="52" w16cid:durableId="683438523">
    <w:abstractNumId w:val="46"/>
  </w:num>
  <w:num w:numId="53" w16cid:durableId="590087421">
    <w:abstractNumId w:val="5"/>
  </w:num>
  <w:num w:numId="54" w16cid:durableId="1456675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44053827">
    <w:abstractNumId w:val="44"/>
  </w:num>
  <w:num w:numId="56" w16cid:durableId="1422993721">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wia0sqNt11b4uAcoO6qPgw7VdU5D1DA/nen/knOSf8LuIXiQMscTzkvzX8bJTBeuLGGXy+ZhGhRpiEwN5nbxWA==" w:salt="pFKFHZTrvD2jxFxMApZC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FB"/>
    <w:rsid w:val="000006E6"/>
    <w:rsid w:val="00000D11"/>
    <w:rsid w:val="00001D05"/>
    <w:rsid w:val="00002D8E"/>
    <w:rsid w:val="00003C98"/>
    <w:rsid w:val="000064C9"/>
    <w:rsid w:val="000074DA"/>
    <w:rsid w:val="000112E0"/>
    <w:rsid w:val="000136F3"/>
    <w:rsid w:val="000159B0"/>
    <w:rsid w:val="00020E5C"/>
    <w:rsid w:val="00022FB7"/>
    <w:rsid w:val="00022FC6"/>
    <w:rsid w:val="000245E2"/>
    <w:rsid w:val="0002635E"/>
    <w:rsid w:val="0003035C"/>
    <w:rsid w:val="00031666"/>
    <w:rsid w:val="00035D97"/>
    <w:rsid w:val="000364B9"/>
    <w:rsid w:val="000424F1"/>
    <w:rsid w:val="0004371A"/>
    <w:rsid w:val="00043FC3"/>
    <w:rsid w:val="000446C8"/>
    <w:rsid w:val="000455E1"/>
    <w:rsid w:val="00051843"/>
    <w:rsid w:val="00052E9C"/>
    <w:rsid w:val="00053862"/>
    <w:rsid w:val="00053AD0"/>
    <w:rsid w:val="00054C2C"/>
    <w:rsid w:val="000563A4"/>
    <w:rsid w:val="0005721A"/>
    <w:rsid w:val="00060FE1"/>
    <w:rsid w:val="00062620"/>
    <w:rsid w:val="000662F2"/>
    <w:rsid w:val="00075193"/>
    <w:rsid w:val="00083779"/>
    <w:rsid w:val="00084E5A"/>
    <w:rsid w:val="000931DD"/>
    <w:rsid w:val="00097A39"/>
    <w:rsid w:val="000A428A"/>
    <w:rsid w:val="000A5F8C"/>
    <w:rsid w:val="000B1B05"/>
    <w:rsid w:val="000B4710"/>
    <w:rsid w:val="000B77AB"/>
    <w:rsid w:val="000C0D5B"/>
    <w:rsid w:val="000C0EDA"/>
    <w:rsid w:val="000C180A"/>
    <w:rsid w:val="000C4F01"/>
    <w:rsid w:val="000C5A97"/>
    <w:rsid w:val="000D3C7C"/>
    <w:rsid w:val="000D5B3C"/>
    <w:rsid w:val="000D78CE"/>
    <w:rsid w:val="000E0D7D"/>
    <w:rsid w:val="000F0FB9"/>
    <w:rsid w:val="000F126D"/>
    <w:rsid w:val="000F236F"/>
    <w:rsid w:val="000F554E"/>
    <w:rsid w:val="00103B9B"/>
    <w:rsid w:val="001149B9"/>
    <w:rsid w:val="00114AAF"/>
    <w:rsid w:val="001166D9"/>
    <w:rsid w:val="001242F2"/>
    <w:rsid w:val="00127076"/>
    <w:rsid w:val="00127B0F"/>
    <w:rsid w:val="00130CB5"/>
    <w:rsid w:val="00133836"/>
    <w:rsid w:val="00135EAD"/>
    <w:rsid w:val="00141544"/>
    <w:rsid w:val="001442E3"/>
    <w:rsid w:val="00145F56"/>
    <w:rsid w:val="00150E8B"/>
    <w:rsid w:val="00155E89"/>
    <w:rsid w:val="00156CFA"/>
    <w:rsid w:val="00160359"/>
    <w:rsid w:val="001658CE"/>
    <w:rsid w:val="0016705A"/>
    <w:rsid w:val="0017047A"/>
    <w:rsid w:val="0017102A"/>
    <w:rsid w:val="00171714"/>
    <w:rsid w:val="00172E27"/>
    <w:rsid w:val="00173CC7"/>
    <w:rsid w:val="00173F70"/>
    <w:rsid w:val="00175095"/>
    <w:rsid w:val="001809BD"/>
    <w:rsid w:val="001820B0"/>
    <w:rsid w:val="001825EE"/>
    <w:rsid w:val="0018339D"/>
    <w:rsid w:val="0018465B"/>
    <w:rsid w:val="00186DC7"/>
    <w:rsid w:val="00190266"/>
    <w:rsid w:val="00190AF7"/>
    <w:rsid w:val="00192560"/>
    <w:rsid w:val="00192AC0"/>
    <w:rsid w:val="00192DA9"/>
    <w:rsid w:val="001A33E3"/>
    <w:rsid w:val="001A425C"/>
    <w:rsid w:val="001A5ECE"/>
    <w:rsid w:val="001A5F95"/>
    <w:rsid w:val="001A6456"/>
    <w:rsid w:val="001A64CF"/>
    <w:rsid w:val="001B29AC"/>
    <w:rsid w:val="001B5742"/>
    <w:rsid w:val="001C07A3"/>
    <w:rsid w:val="001C12E5"/>
    <w:rsid w:val="001C16AD"/>
    <w:rsid w:val="001C2F7E"/>
    <w:rsid w:val="001C556E"/>
    <w:rsid w:val="001D0C4E"/>
    <w:rsid w:val="001D3824"/>
    <w:rsid w:val="001D78E1"/>
    <w:rsid w:val="001E22D6"/>
    <w:rsid w:val="001E2793"/>
    <w:rsid w:val="001E664D"/>
    <w:rsid w:val="001E6A73"/>
    <w:rsid w:val="001E756A"/>
    <w:rsid w:val="001F18D4"/>
    <w:rsid w:val="001F2DFB"/>
    <w:rsid w:val="001F3A8B"/>
    <w:rsid w:val="001F3E0C"/>
    <w:rsid w:val="00201C9D"/>
    <w:rsid w:val="002025FC"/>
    <w:rsid w:val="00203B31"/>
    <w:rsid w:val="002059D7"/>
    <w:rsid w:val="00206965"/>
    <w:rsid w:val="00206A56"/>
    <w:rsid w:val="0020715D"/>
    <w:rsid w:val="002107EE"/>
    <w:rsid w:val="00210DDA"/>
    <w:rsid w:val="00211BC0"/>
    <w:rsid w:val="00212DF2"/>
    <w:rsid w:val="00212F40"/>
    <w:rsid w:val="00213ED9"/>
    <w:rsid w:val="00215115"/>
    <w:rsid w:val="00221865"/>
    <w:rsid w:val="00222BD0"/>
    <w:rsid w:val="00224361"/>
    <w:rsid w:val="00225BFB"/>
    <w:rsid w:val="00226C63"/>
    <w:rsid w:val="002301AB"/>
    <w:rsid w:val="00231289"/>
    <w:rsid w:val="00232D1C"/>
    <w:rsid w:val="00234D21"/>
    <w:rsid w:val="00240B34"/>
    <w:rsid w:val="0024205F"/>
    <w:rsid w:val="002440C6"/>
    <w:rsid w:val="0024438B"/>
    <w:rsid w:val="0024512C"/>
    <w:rsid w:val="00247C01"/>
    <w:rsid w:val="00247CB8"/>
    <w:rsid w:val="00250E7D"/>
    <w:rsid w:val="00253D92"/>
    <w:rsid w:val="00257402"/>
    <w:rsid w:val="002640AB"/>
    <w:rsid w:val="00264A45"/>
    <w:rsid w:val="00266118"/>
    <w:rsid w:val="00272F49"/>
    <w:rsid w:val="00273DAE"/>
    <w:rsid w:val="0027610D"/>
    <w:rsid w:val="00277691"/>
    <w:rsid w:val="00281D14"/>
    <w:rsid w:val="00287704"/>
    <w:rsid w:val="002923A9"/>
    <w:rsid w:val="0029537F"/>
    <w:rsid w:val="00295654"/>
    <w:rsid w:val="00297F3D"/>
    <w:rsid w:val="002A04D8"/>
    <w:rsid w:val="002A05A5"/>
    <w:rsid w:val="002A3C78"/>
    <w:rsid w:val="002B0BA2"/>
    <w:rsid w:val="002B37CB"/>
    <w:rsid w:val="002B3AE9"/>
    <w:rsid w:val="002B42A4"/>
    <w:rsid w:val="002C37F0"/>
    <w:rsid w:val="002D0165"/>
    <w:rsid w:val="002D05D7"/>
    <w:rsid w:val="002D3E3B"/>
    <w:rsid w:val="002D4E37"/>
    <w:rsid w:val="002D6560"/>
    <w:rsid w:val="002E14C7"/>
    <w:rsid w:val="002E16C0"/>
    <w:rsid w:val="002E2810"/>
    <w:rsid w:val="002E5FAE"/>
    <w:rsid w:val="002E6796"/>
    <w:rsid w:val="002E67CA"/>
    <w:rsid w:val="002F37EC"/>
    <w:rsid w:val="002F4DB7"/>
    <w:rsid w:val="002F4EE1"/>
    <w:rsid w:val="002F6F8D"/>
    <w:rsid w:val="00300CD1"/>
    <w:rsid w:val="00300CD9"/>
    <w:rsid w:val="00300E82"/>
    <w:rsid w:val="00314030"/>
    <w:rsid w:val="003218B0"/>
    <w:rsid w:val="003223E2"/>
    <w:rsid w:val="0032293C"/>
    <w:rsid w:val="0032382A"/>
    <w:rsid w:val="003275B0"/>
    <w:rsid w:val="00330402"/>
    <w:rsid w:val="00333FB6"/>
    <w:rsid w:val="00335187"/>
    <w:rsid w:val="003364F8"/>
    <w:rsid w:val="0033663F"/>
    <w:rsid w:val="00344518"/>
    <w:rsid w:val="0034487B"/>
    <w:rsid w:val="00345AEF"/>
    <w:rsid w:val="00357EEF"/>
    <w:rsid w:val="00364FCE"/>
    <w:rsid w:val="003702B6"/>
    <w:rsid w:val="00371C65"/>
    <w:rsid w:val="00372E68"/>
    <w:rsid w:val="003760BB"/>
    <w:rsid w:val="003852FC"/>
    <w:rsid w:val="003862F0"/>
    <w:rsid w:val="00387F2F"/>
    <w:rsid w:val="0039105A"/>
    <w:rsid w:val="0039727D"/>
    <w:rsid w:val="003A0599"/>
    <w:rsid w:val="003A5759"/>
    <w:rsid w:val="003B1FD5"/>
    <w:rsid w:val="003B37C6"/>
    <w:rsid w:val="003B399C"/>
    <w:rsid w:val="003B41E0"/>
    <w:rsid w:val="003B49CF"/>
    <w:rsid w:val="003B5366"/>
    <w:rsid w:val="003B6CAE"/>
    <w:rsid w:val="003C2A4C"/>
    <w:rsid w:val="003C71B7"/>
    <w:rsid w:val="003D0A5B"/>
    <w:rsid w:val="003D192A"/>
    <w:rsid w:val="003D30A9"/>
    <w:rsid w:val="003D315F"/>
    <w:rsid w:val="003D4749"/>
    <w:rsid w:val="003D6D4A"/>
    <w:rsid w:val="003E242F"/>
    <w:rsid w:val="003E2976"/>
    <w:rsid w:val="003E43D0"/>
    <w:rsid w:val="003E5079"/>
    <w:rsid w:val="003E683F"/>
    <w:rsid w:val="003F1BAF"/>
    <w:rsid w:val="003F2321"/>
    <w:rsid w:val="003F553D"/>
    <w:rsid w:val="003F767E"/>
    <w:rsid w:val="003F7E90"/>
    <w:rsid w:val="00400F33"/>
    <w:rsid w:val="00401DB0"/>
    <w:rsid w:val="00402980"/>
    <w:rsid w:val="00402F1A"/>
    <w:rsid w:val="004053A6"/>
    <w:rsid w:val="004054B2"/>
    <w:rsid w:val="004056AF"/>
    <w:rsid w:val="00405917"/>
    <w:rsid w:val="0040662E"/>
    <w:rsid w:val="00410DA8"/>
    <w:rsid w:val="0041293E"/>
    <w:rsid w:val="00423135"/>
    <w:rsid w:val="004233F7"/>
    <w:rsid w:val="004235D5"/>
    <w:rsid w:val="00432504"/>
    <w:rsid w:val="00435F70"/>
    <w:rsid w:val="0043681F"/>
    <w:rsid w:val="00440028"/>
    <w:rsid w:val="00441F32"/>
    <w:rsid w:val="00442B4E"/>
    <w:rsid w:val="00445393"/>
    <w:rsid w:val="00452244"/>
    <w:rsid w:val="0045404A"/>
    <w:rsid w:val="00461E93"/>
    <w:rsid w:val="00466252"/>
    <w:rsid w:val="00466FDF"/>
    <w:rsid w:val="0046726C"/>
    <w:rsid w:val="004674E2"/>
    <w:rsid w:val="00481F69"/>
    <w:rsid w:val="00490361"/>
    <w:rsid w:val="00495854"/>
    <w:rsid w:val="00497E1E"/>
    <w:rsid w:val="004B009F"/>
    <w:rsid w:val="004B0DE9"/>
    <w:rsid w:val="004B1F8B"/>
    <w:rsid w:val="004B31A4"/>
    <w:rsid w:val="004B3AC9"/>
    <w:rsid w:val="004B4332"/>
    <w:rsid w:val="004B52AD"/>
    <w:rsid w:val="004C4172"/>
    <w:rsid w:val="004C540D"/>
    <w:rsid w:val="004C5793"/>
    <w:rsid w:val="004C7957"/>
    <w:rsid w:val="004C7FC9"/>
    <w:rsid w:val="004D19CD"/>
    <w:rsid w:val="004D2920"/>
    <w:rsid w:val="004D31BC"/>
    <w:rsid w:val="004D3590"/>
    <w:rsid w:val="004D525F"/>
    <w:rsid w:val="004D7FAD"/>
    <w:rsid w:val="004E53D1"/>
    <w:rsid w:val="004F0C17"/>
    <w:rsid w:val="004F3306"/>
    <w:rsid w:val="004F706A"/>
    <w:rsid w:val="004F7815"/>
    <w:rsid w:val="004F79CD"/>
    <w:rsid w:val="004F7D54"/>
    <w:rsid w:val="005013B8"/>
    <w:rsid w:val="00502838"/>
    <w:rsid w:val="005042B3"/>
    <w:rsid w:val="00505C88"/>
    <w:rsid w:val="00505CA3"/>
    <w:rsid w:val="005064E6"/>
    <w:rsid w:val="0050680E"/>
    <w:rsid w:val="005119BF"/>
    <w:rsid w:val="0051538E"/>
    <w:rsid w:val="0051778E"/>
    <w:rsid w:val="005218C4"/>
    <w:rsid w:val="00524187"/>
    <w:rsid w:val="005260EC"/>
    <w:rsid w:val="005275CB"/>
    <w:rsid w:val="005352F1"/>
    <w:rsid w:val="0054087C"/>
    <w:rsid w:val="00546918"/>
    <w:rsid w:val="005470AB"/>
    <w:rsid w:val="00547CD7"/>
    <w:rsid w:val="00557E4E"/>
    <w:rsid w:val="005622ED"/>
    <w:rsid w:val="0056374D"/>
    <w:rsid w:val="00563F9B"/>
    <w:rsid w:val="00567C24"/>
    <w:rsid w:val="0057007F"/>
    <w:rsid w:val="00574731"/>
    <w:rsid w:val="005761C1"/>
    <w:rsid w:val="00582328"/>
    <w:rsid w:val="00584670"/>
    <w:rsid w:val="0059470B"/>
    <w:rsid w:val="005A17C1"/>
    <w:rsid w:val="005A28E5"/>
    <w:rsid w:val="005A33DB"/>
    <w:rsid w:val="005A380F"/>
    <w:rsid w:val="005A5A98"/>
    <w:rsid w:val="005B05E9"/>
    <w:rsid w:val="005B34D0"/>
    <w:rsid w:val="005B6068"/>
    <w:rsid w:val="005B7C58"/>
    <w:rsid w:val="005B7DEA"/>
    <w:rsid w:val="005C2664"/>
    <w:rsid w:val="005C2BFE"/>
    <w:rsid w:val="005C5281"/>
    <w:rsid w:val="005C5B46"/>
    <w:rsid w:val="005C7BE5"/>
    <w:rsid w:val="005D104F"/>
    <w:rsid w:val="005D2983"/>
    <w:rsid w:val="005D3011"/>
    <w:rsid w:val="005D38BE"/>
    <w:rsid w:val="005D3F58"/>
    <w:rsid w:val="005D4C6E"/>
    <w:rsid w:val="005D76D5"/>
    <w:rsid w:val="005E0517"/>
    <w:rsid w:val="005E521C"/>
    <w:rsid w:val="005E78FE"/>
    <w:rsid w:val="005F08EA"/>
    <w:rsid w:val="005F562D"/>
    <w:rsid w:val="005F6E09"/>
    <w:rsid w:val="00601916"/>
    <w:rsid w:val="006027B8"/>
    <w:rsid w:val="00603D4D"/>
    <w:rsid w:val="00604079"/>
    <w:rsid w:val="00604295"/>
    <w:rsid w:val="006116F8"/>
    <w:rsid w:val="006136EA"/>
    <w:rsid w:val="00615986"/>
    <w:rsid w:val="00616837"/>
    <w:rsid w:val="0061764D"/>
    <w:rsid w:val="00620502"/>
    <w:rsid w:val="00625ED3"/>
    <w:rsid w:val="00626F7E"/>
    <w:rsid w:val="00632A23"/>
    <w:rsid w:val="0063569F"/>
    <w:rsid w:val="00635966"/>
    <w:rsid w:val="00640DB0"/>
    <w:rsid w:val="00641D74"/>
    <w:rsid w:val="00642767"/>
    <w:rsid w:val="00642BC1"/>
    <w:rsid w:val="006440DC"/>
    <w:rsid w:val="0064696F"/>
    <w:rsid w:val="00647F31"/>
    <w:rsid w:val="00651507"/>
    <w:rsid w:val="006550CD"/>
    <w:rsid w:val="0065532A"/>
    <w:rsid w:val="00655C7D"/>
    <w:rsid w:val="00655C9A"/>
    <w:rsid w:val="00657993"/>
    <w:rsid w:val="006624DC"/>
    <w:rsid w:val="0066460F"/>
    <w:rsid w:val="00667888"/>
    <w:rsid w:val="006678E5"/>
    <w:rsid w:val="00667DF6"/>
    <w:rsid w:val="00675611"/>
    <w:rsid w:val="006759E7"/>
    <w:rsid w:val="0068078C"/>
    <w:rsid w:val="006808FD"/>
    <w:rsid w:val="00683647"/>
    <w:rsid w:val="00685C66"/>
    <w:rsid w:val="0069034E"/>
    <w:rsid w:val="0069791E"/>
    <w:rsid w:val="006A48C6"/>
    <w:rsid w:val="006A5638"/>
    <w:rsid w:val="006A60EA"/>
    <w:rsid w:val="006B17D1"/>
    <w:rsid w:val="006B2846"/>
    <w:rsid w:val="006B2B39"/>
    <w:rsid w:val="006B3D6E"/>
    <w:rsid w:val="006B4E42"/>
    <w:rsid w:val="006B593D"/>
    <w:rsid w:val="006B5D0A"/>
    <w:rsid w:val="006C16AD"/>
    <w:rsid w:val="006C3824"/>
    <w:rsid w:val="006D3878"/>
    <w:rsid w:val="006D5325"/>
    <w:rsid w:val="006D55CC"/>
    <w:rsid w:val="006E3166"/>
    <w:rsid w:val="006E56CA"/>
    <w:rsid w:val="006E73A4"/>
    <w:rsid w:val="006F2796"/>
    <w:rsid w:val="006F468D"/>
    <w:rsid w:val="006F687B"/>
    <w:rsid w:val="00700C13"/>
    <w:rsid w:val="00712A0D"/>
    <w:rsid w:val="007142F9"/>
    <w:rsid w:val="00715F60"/>
    <w:rsid w:val="00716EA1"/>
    <w:rsid w:val="007219D3"/>
    <w:rsid w:val="00723362"/>
    <w:rsid w:val="00727CEE"/>
    <w:rsid w:val="007303CF"/>
    <w:rsid w:val="0073662E"/>
    <w:rsid w:val="007400DF"/>
    <w:rsid w:val="00745D4A"/>
    <w:rsid w:val="00746A35"/>
    <w:rsid w:val="00746B33"/>
    <w:rsid w:val="00747282"/>
    <w:rsid w:val="00747B8A"/>
    <w:rsid w:val="0075192D"/>
    <w:rsid w:val="007544B2"/>
    <w:rsid w:val="00756F40"/>
    <w:rsid w:val="00760D4F"/>
    <w:rsid w:val="0076101A"/>
    <w:rsid w:val="00761063"/>
    <w:rsid w:val="0077042B"/>
    <w:rsid w:val="00774A78"/>
    <w:rsid w:val="00775754"/>
    <w:rsid w:val="00782605"/>
    <w:rsid w:val="00782FCD"/>
    <w:rsid w:val="00795D53"/>
    <w:rsid w:val="007A5D09"/>
    <w:rsid w:val="007B297F"/>
    <w:rsid w:val="007B344C"/>
    <w:rsid w:val="007C22A5"/>
    <w:rsid w:val="007C3373"/>
    <w:rsid w:val="007C4503"/>
    <w:rsid w:val="007C4772"/>
    <w:rsid w:val="007C7010"/>
    <w:rsid w:val="007C7407"/>
    <w:rsid w:val="007C78B2"/>
    <w:rsid w:val="007D5328"/>
    <w:rsid w:val="007D5B20"/>
    <w:rsid w:val="007E0B6F"/>
    <w:rsid w:val="007F1585"/>
    <w:rsid w:val="007F2930"/>
    <w:rsid w:val="007F6B55"/>
    <w:rsid w:val="007F7CCD"/>
    <w:rsid w:val="0080339B"/>
    <w:rsid w:val="00803DDE"/>
    <w:rsid w:val="00806A5E"/>
    <w:rsid w:val="00812FDC"/>
    <w:rsid w:val="008137F4"/>
    <w:rsid w:val="008141BC"/>
    <w:rsid w:val="00814978"/>
    <w:rsid w:val="00814C1D"/>
    <w:rsid w:val="00815483"/>
    <w:rsid w:val="00821869"/>
    <w:rsid w:val="00821CAB"/>
    <w:rsid w:val="0082374A"/>
    <w:rsid w:val="00830DDB"/>
    <w:rsid w:val="00831D5E"/>
    <w:rsid w:val="0084168B"/>
    <w:rsid w:val="00846F19"/>
    <w:rsid w:val="00857003"/>
    <w:rsid w:val="00857A91"/>
    <w:rsid w:val="00857EE1"/>
    <w:rsid w:val="008603E9"/>
    <w:rsid w:val="0086403C"/>
    <w:rsid w:val="0086481F"/>
    <w:rsid w:val="00865200"/>
    <w:rsid w:val="00865FCA"/>
    <w:rsid w:val="00867E66"/>
    <w:rsid w:val="00870BAA"/>
    <w:rsid w:val="00871B5D"/>
    <w:rsid w:val="00872E40"/>
    <w:rsid w:val="00873E5C"/>
    <w:rsid w:val="0088087A"/>
    <w:rsid w:val="00882841"/>
    <w:rsid w:val="008A4485"/>
    <w:rsid w:val="008A4597"/>
    <w:rsid w:val="008A716D"/>
    <w:rsid w:val="008B0E37"/>
    <w:rsid w:val="008B24B9"/>
    <w:rsid w:val="008B3AE8"/>
    <w:rsid w:val="008B75AB"/>
    <w:rsid w:val="008C24EF"/>
    <w:rsid w:val="008C2D41"/>
    <w:rsid w:val="008C30AC"/>
    <w:rsid w:val="008D0AA0"/>
    <w:rsid w:val="008D2811"/>
    <w:rsid w:val="008D5484"/>
    <w:rsid w:val="008D62AD"/>
    <w:rsid w:val="008D6CA5"/>
    <w:rsid w:val="008D72A6"/>
    <w:rsid w:val="008E0843"/>
    <w:rsid w:val="008E297D"/>
    <w:rsid w:val="008E4682"/>
    <w:rsid w:val="008E7234"/>
    <w:rsid w:val="008E764C"/>
    <w:rsid w:val="008F1299"/>
    <w:rsid w:val="008F1809"/>
    <w:rsid w:val="008F1AFF"/>
    <w:rsid w:val="008F41CF"/>
    <w:rsid w:val="008F6597"/>
    <w:rsid w:val="0090044D"/>
    <w:rsid w:val="00907379"/>
    <w:rsid w:val="00907BE7"/>
    <w:rsid w:val="00910CC7"/>
    <w:rsid w:val="00912323"/>
    <w:rsid w:val="00913DF0"/>
    <w:rsid w:val="0091552B"/>
    <w:rsid w:val="00916881"/>
    <w:rsid w:val="0092153B"/>
    <w:rsid w:val="00924E9D"/>
    <w:rsid w:val="009307BD"/>
    <w:rsid w:val="00932087"/>
    <w:rsid w:val="00932115"/>
    <w:rsid w:val="0093489E"/>
    <w:rsid w:val="00935B11"/>
    <w:rsid w:val="00935DFA"/>
    <w:rsid w:val="00937873"/>
    <w:rsid w:val="00943050"/>
    <w:rsid w:val="009452E6"/>
    <w:rsid w:val="0094593F"/>
    <w:rsid w:val="00952F15"/>
    <w:rsid w:val="00953721"/>
    <w:rsid w:val="009548DD"/>
    <w:rsid w:val="00963635"/>
    <w:rsid w:val="009647B7"/>
    <w:rsid w:val="00965BCE"/>
    <w:rsid w:val="00970328"/>
    <w:rsid w:val="009767C0"/>
    <w:rsid w:val="00980550"/>
    <w:rsid w:val="00981BDE"/>
    <w:rsid w:val="00981D1D"/>
    <w:rsid w:val="0098342F"/>
    <w:rsid w:val="00985C66"/>
    <w:rsid w:val="00990E21"/>
    <w:rsid w:val="00992187"/>
    <w:rsid w:val="009930D0"/>
    <w:rsid w:val="009A6D37"/>
    <w:rsid w:val="009B0122"/>
    <w:rsid w:val="009B0933"/>
    <w:rsid w:val="009B3626"/>
    <w:rsid w:val="009B3F69"/>
    <w:rsid w:val="009B6673"/>
    <w:rsid w:val="009C22B4"/>
    <w:rsid w:val="009C32A7"/>
    <w:rsid w:val="009C45EF"/>
    <w:rsid w:val="009C460F"/>
    <w:rsid w:val="009C509E"/>
    <w:rsid w:val="009D1F42"/>
    <w:rsid w:val="009D3D76"/>
    <w:rsid w:val="009D3EF8"/>
    <w:rsid w:val="009D6EB9"/>
    <w:rsid w:val="009E02BD"/>
    <w:rsid w:val="009E1957"/>
    <w:rsid w:val="009E4528"/>
    <w:rsid w:val="009E5068"/>
    <w:rsid w:val="009F1DD4"/>
    <w:rsid w:val="009F3A47"/>
    <w:rsid w:val="009F5356"/>
    <w:rsid w:val="009F5752"/>
    <w:rsid w:val="009F719D"/>
    <w:rsid w:val="00A02255"/>
    <w:rsid w:val="00A02B24"/>
    <w:rsid w:val="00A03366"/>
    <w:rsid w:val="00A041A3"/>
    <w:rsid w:val="00A047CC"/>
    <w:rsid w:val="00A138FB"/>
    <w:rsid w:val="00A1426D"/>
    <w:rsid w:val="00A16B6B"/>
    <w:rsid w:val="00A16F13"/>
    <w:rsid w:val="00A202DA"/>
    <w:rsid w:val="00A249FC"/>
    <w:rsid w:val="00A26BFC"/>
    <w:rsid w:val="00A35755"/>
    <w:rsid w:val="00A47665"/>
    <w:rsid w:val="00A52862"/>
    <w:rsid w:val="00A548BE"/>
    <w:rsid w:val="00A600CF"/>
    <w:rsid w:val="00A6136E"/>
    <w:rsid w:val="00A6153C"/>
    <w:rsid w:val="00A6224A"/>
    <w:rsid w:val="00A63521"/>
    <w:rsid w:val="00A64F31"/>
    <w:rsid w:val="00A66AF4"/>
    <w:rsid w:val="00A67247"/>
    <w:rsid w:val="00A72659"/>
    <w:rsid w:val="00A74629"/>
    <w:rsid w:val="00A7674C"/>
    <w:rsid w:val="00A76FD8"/>
    <w:rsid w:val="00A81FEC"/>
    <w:rsid w:val="00A878EF"/>
    <w:rsid w:val="00A95A1F"/>
    <w:rsid w:val="00A976C4"/>
    <w:rsid w:val="00AA10E8"/>
    <w:rsid w:val="00AA425C"/>
    <w:rsid w:val="00AA49FA"/>
    <w:rsid w:val="00AA4F86"/>
    <w:rsid w:val="00AA5D90"/>
    <w:rsid w:val="00AA670A"/>
    <w:rsid w:val="00AB0C4F"/>
    <w:rsid w:val="00AB2FDF"/>
    <w:rsid w:val="00AB41E2"/>
    <w:rsid w:val="00AC32CF"/>
    <w:rsid w:val="00AD265F"/>
    <w:rsid w:val="00AD40D4"/>
    <w:rsid w:val="00AE1F49"/>
    <w:rsid w:val="00AE21CA"/>
    <w:rsid w:val="00AE4C68"/>
    <w:rsid w:val="00AE5B45"/>
    <w:rsid w:val="00AE5B7A"/>
    <w:rsid w:val="00AF266F"/>
    <w:rsid w:val="00AF4192"/>
    <w:rsid w:val="00B02141"/>
    <w:rsid w:val="00B105ED"/>
    <w:rsid w:val="00B11660"/>
    <w:rsid w:val="00B12CD8"/>
    <w:rsid w:val="00B15547"/>
    <w:rsid w:val="00B17397"/>
    <w:rsid w:val="00B227C9"/>
    <w:rsid w:val="00B24319"/>
    <w:rsid w:val="00B2564D"/>
    <w:rsid w:val="00B2676E"/>
    <w:rsid w:val="00B272A7"/>
    <w:rsid w:val="00B274FE"/>
    <w:rsid w:val="00B31A64"/>
    <w:rsid w:val="00B33FEE"/>
    <w:rsid w:val="00B40D88"/>
    <w:rsid w:val="00B40FF4"/>
    <w:rsid w:val="00B41111"/>
    <w:rsid w:val="00B41805"/>
    <w:rsid w:val="00B4562C"/>
    <w:rsid w:val="00B47238"/>
    <w:rsid w:val="00B477A0"/>
    <w:rsid w:val="00B530C2"/>
    <w:rsid w:val="00B540EF"/>
    <w:rsid w:val="00B541CD"/>
    <w:rsid w:val="00B551A3"/>
    <w:rsid w:val="00B55BCC"/>
    <w:rsid w:val="00B56A55"/>
    <w:rsid w:val="00B63D97"/>
    <w:rsid w:val="00B71419"/>
    <w:rsid w:val="00B71F7F"/>
    <w:rsid w:val="00B7244A"/>
    <w:rsid w:val="00B72EAF"/>
    <w:rsid w:val="00B73C59"/>
    <w:rsid w:val="00B75FD3"/>
    <w:rsid w:val="00B7699F"/>
    <w:rsid w:val="00B80A39"/>
    <w:rsid w:val="00B83165"/>
    <w:rsid w:val="00B83E88"/>
    <w:rsid w:val="00B84643"/>
    <w:rsid w:val="00B85107"/>
    <w:rsid w:val="00B868A6"/>
    <w:rsid w:val="00B86D28"/>
    <w:rsid w:val="00B87706"/>
    <w:rsid w:val="00B87A7A"/>
    <w:rsid w:val="00B91935"/>
    <w:rsid w:val="00B928CE"/>
    <w:rsid w:val="00B93B4F"/>
    <w:rsid w:val="00B93EDF"/>
    <w:rsid w:val="00B941DD"/>
    <w:rsid w:val="00B97D93"/>
    <w:rsid w:val="00BA63DC"/>
    <w:rsid w:val="00BB29D7"/>
    <w:rsid w:val="00BB36D2"/>
    <w:rsid w:val="00BB4982"/>
    <w:rsid w:val="00BC2A0C"/>
    <w:rsid w:val="00BC2FB8"/>
    <w:rsid w:val="00BC3C7E"/>
    <w:rsid w:val="00BC3CA3"/>
    <w:rsid w:val="00BC4995"/>
    <w:rsid w:val="00BC54D2"/>
    <w:rsid w:val="00BC7158"/>
    <w:rsid w:val="00BD0388"/>
    <w:rsid w:val="00BD1E45"/>
    <w:rsid w:val="00BD31F8"/>
    <w:rsid w:val="00BD34C5"/>
    <w:rsid w:val="00BE3E16"/>
    <w:rsid w:val="00BE4A5A"/>
    <w:rsid w:val="00BF005E"/>
    <w:rsid w:val="00BF0BDF"/>
    <w:rsid w:val="00BF5064"/>
    <w:rsid w:val="00BF533B"/>
    <w:rsid w:val="00BF573C"/>
    <w:rsid w:val="00C001A8"/>
    <w:rsid w:val="00C1313D"/>
    <w:rsid w:val="00C14BA9"/>
    <w:rsid w:val="00C15472"/>
    <w:rsid w:val="00C17255"/>
    <w:rsid w:val="00C21683"/>
    <w:rsid w:val="00C27167"/>
    <w:rsid w:val="00C27891"/>
    <w:rsid w:val="00C33034"/>
    <w:rsid w:val="00C35AE3"/>
    <w:rsid w:val="00C35F66"/>
    <w:rsid w:val="00C379CE"/>
    <w:rsid w:val="00C41BAA"/>
    <w:rsid w:val="00C423F6"/>
    <w:rsid w:val="00C431EA"/>
    <w:rsid w:val="00C436ED"/>
    <w:rsid w:val="00C43BFA"/>
    <w:rsid w:val="00C445B3"/>
    <w:rsid w:val="00C45346"/>
    <w:rsid w:val="00C45764"/>
    <w:rsid w:val="00C46EC2"/>
    <w:rsid w:val="00C548C9"/>
    <w:rsid w:val="00C55452"/>
    <w:rsid w:val="00C626A4"/>
    <w:rsid w:val="00C62D8D"/>
    <w:rsid w:val="00C62DC2"/>
    <w:rsid w:val="00C639EB"/>
    <w:rsid w:val="00C64139"/>
    <w:rsid w:val="00C66A23"/>
    <w:rsid w:val="00C70765"/>
    <w:rsid w:val="00C72CD9"/>
    <w:rsid w:val="00C74B3E"/>
    <w:rsid w:val="00C74DE0"/>
    <w:rsid w:val="00C776E4"/>
    <w:rsid w:val="00C82556"/>
    <w:rsid w:val="00C838ED"/>
    <w:rsid w:val="00C851A6"/>
    <w:rsid w:val="00C90EE0"/>
    <w:rsid w:val="00CA0195"/>
    <w:rsid w:val="00CA037C"/>
    <w:rsid w:val="00CA0AD7"/>
    <w:rsid w:val="00CA1B5C"/>
    <w:rsid w:val="00CA2C3E"/>
    <w:rsid w:val="00CA58E9"/>
    <w:rsid w:val="00CA7ABC"/>
    <w:rsid w:val="00CB24C3"/>
    <w:rsid w:val="00CB5AFE"/>
    <w:rsid w:val="00CB6EF8"/>
    <w:rsid w:val="00CC1CB0"/>
    <w:rsid w:val="00CC1F1A"/>
    <w:rsid w:val="00CC1F79"/>
    <w:rsid w:val="00CC270B"/>
    <w:rsid w:val="00CC2BDA"/>
    <w:rsid w:val="00CC2FE2"/>
    <w:rsid w:val="00CD219B"/>
    <w:rsid w:val="00CD2480"/>
    <w:rsid w:val="00CD5A65"/>
    <w:rsid w:val="00CD738D"/>
    <w:rsid w:val="00CE0EEF"/>
    <w:rsid w:val="00CE41C4"/>
    <w:rsid w:val="00CE59AB"/>
    <w:rsid w:val="00CE5AA8"/>
    <w:rsid w:val="00CF51D6"/>
    <w:rsid w:val="00CF631F"/>
    <w:rsid w:val="00CF7707"/>
    <w:rsid w:val="00D04CBF"/>
    <w:rsid w:val="00D05A23"/>
    <w:rsid w:val="00D06DFB"/>
    <w:rsid w:val="00D10763"/>
    <w:rsid w:val="00D11302"/>
    <w:rsid w:val="00D1419B"/>
    <w:rsid w:val="00D1498A"/>
    <w:rsid w:val="00D213D8"/>
    <w:rsid w:val="00D22DE8"/>
    <w:rsid w:val="00D249EC"/>
    <w:rsid w:val="00D27CBB"/>
    <w:rsid w:val="00D312F9"/>
    <w:rsid w:val="00D37938"/>
    <w:rsid w:val="00D45DF0"/>
    <w:rsid w:val="00D465E1"/>
    <w:rsid w:val="00D47744"/>
    <w:rsid w:val="00D504DB"/>
    <w:rsid w:val="00D52E5A"/>
    <w:rsid w:val="00D56C95"/>
    <w:rsid w:val="00D56FC3"/>
    <w:rsid w:val="00D64295"/>
    <w:rsid w:val="00D64BB9"/>
    <w:rsid w:val="00D65968"/>
    <w:rsid w:val="00D7369E"/>
    <w:rsid w:val="00D73FBE"/>
    <w:rsid w:val="00D775EA"/>
    <w:rsid w:val="00D8222B"/>
    <w:rsid w:val="00D83736"/>
    <w:rsid w:val="00D85B49"/>
    <w:rsid w:val="00D87564"/>
    <w:rsid w:val="00D925D7"/>
    <w:rsid w:val="00DA322F"/>
    <w:rsid w:val="00DA33A4"/>
    <w:rsid w:val="00DA7E92"/>
    <w:rsid w:val="00DB0C57"/>
    <w:rsid w:val="00DB1FFE"/>
    <w:rsid w:val="00DC31F3"/>
    <w:rsid w:val="00DC59F4"/>
    <w:rsid w:val="00DC5B3A"/>
    <w:rsid w:val="00DD4D9D"/>
    <w:rsid w:val="00DE34F5"/>
    <w:rsid w:val="00DE5111"/>
    <w:rsid w:val="00DE69FF"/>
    <w:rsid w:val="00DF08D9"/>
    <w:rsid w:val="00DF1711"/>
    <w:rsid w:val="00DF2586"/>
    <w:rsid w:val="00DF4F2F"/>
    <w:rsid w:val="00DF7646"/>
    <w:rsid w:val="00E00839"/>
    <w:rsid w:val="00E12014"/>
    <w:rsid w:val="00E13F35"/>
    <w:rsid w:val="00E21354"/>
    <w:rsid w:val="00E31C02"/>
    <w:rsid w:val="00E33766"/>
    <w:rsid w:val="00E33CC5"/>
    <w:rsid w:val="00E3661F"/>
    <w:rsid w:val="00E36D5B"/>
    <w:rsid w:val="00E40260"/>
    <w:rsid w:val="00E43CD8"/>
    <w:rsid w:val="00E455A8"/>
    <w:rsid w:val="00E46C50"/>
    <w:rsid w:val="00E5145B"/>
    <w:rsid w:val="00E51ADD"/>
    <w:rsid w:val="00E570C6"/>
    <w:rsid w:val="00E65662"/>
    <w:rsid w:val="00E6573B"/>
    <w:rsid w:val="00E72016"/>
    <w:rsid w:val="00E75034"/>
    <w:rsid w:val="00E76656"/>
    <w:rsid w:val="00E80024"/>
    <w:rsid w:val="00E812F3"/>
    <w:rsid w:val="00E81400"/>
    <w:rsid w:val="00E83496"/>
    <w:rsid w:val="00E8386F"/>
    <w:rsid w:val="00E83F0D"/>
    <w:rsid w:val="00E86AEF"/>
    <w:rsid w:val="00E9313B"/>
    <w:rsid w:val="00E97140"/>
    <w:rsid w:val="00EA20E8"/>
    <w:rsid w:val="00EA5A77"/>
    <w:rsid w:val="00EB26F5"/>
    <w:rsid w:val="00EB3F54"/>
    <w:rsid w:val="00EB6AE0"/>
    <w:rsid w:val="00EB70D4"/>
    <w:rsid w:val="00EB78FA"/>
    <w:rsid w:val="00EC19DD"/>
    <w:rsid w:val="00EC1C9F"/>
    <w:rsid w:val="00EC2C73"/>
    <w:rsid w:val="00EC4143"/>
    <w:rsid w:val="00ED0775"/>
    <w:rsid w:val="00ED0D18"/>
    <w:rsid w:val="00ED0E9B"/>
    <w:rsid w:val="00ED5131"/>
    <w:rsid w:val="00ED5B35"/>
    <w:rsid w:val="00EE1301"/>
    <w:rsid w:val="00EE1CCC"/>
    <w:rsid w:val="00EE63B0"/>
    <w:rsid w:val="00EF1378"/>
    <w:rsid w:val="00EF1531"/>
    <w:rsid w:val="00EF4E46"/>
    <w:rsid w:val="00EF5B22"/>
    <w:rsid w:val="00F0185A"/>
    <w:rsid w:val="00F021C5"/>
    <w:rsid w:val="00F07F79"/>
    <w:rsid w:val="00F128EA"/>
    <w:rsid w:val="00F159DD"/>
    <w:rsid w:val="00F15DEB"/>
    <w:rsid w:val="00F17DDA"/>
    <w:rsid w:val="00F2440C"/>
    <w:rsid w:val="00F24584"/>
    <w:rsid w:val="00F2774B"/>
    <w:rsid w:val="00F27863"/>
    <w:rsid w:val="00F27ABE"/>
    <w:rsid w:val="00F34E69"/>
    <w:rsid w:val="00F40B3A"/>
    <w:rsid w:val="00F4279C"/>
    <w:rsid w:val="00F44A89"/>
    <w:rsid w:val="00F47221"/>
    <w:rsid w:val="00F47CA2"/>
    <w:rsid w:val="00F50F7C"/>
    <w:rsid w:val="00F52BD4"/>
    <w:rsid w:val="00F54C77"/>
    <w:rsid w:val="00F559FC"/>
    <w:rsid w:val="00F602D4"/>
    <w:rsid w:val="00F61EAE"/>
    <w:rsid w:val="00F64D8F"/>
    <w:rsid w:val="00F66D09"/>
    <w:rsid w:val="00F675F2"/>
    <w:rsid w:val="00F71280"/>
    <w:rsid w:val="00F73BB7"/>
    <w:rsid w:val="00F73E4E"/>
    <w:rsid w:val="00F73F0F"/>
    <w:rsid w:val="00F84154"/>
    <w:rsid w:val="00F8730D"/>
    <w:rsid w:val="00F90EF8"/>
    <w:rsid w:val="00F919D6"/>
    <w:rsid w:val="00F92530"/>
    <w:rsid w:val="00F93DA1"/>
    <w:rsid w:val="00F96D2C"/>
    <w:rsid w:val="00FA2C5A"/>
    <w:rsid w:val="00FA7114"/>
    <w:rsid w:val="00FB2011"/>
    <w:rsid w:val="00FB27BD"/>
    <w:rsid w:val="00FB553D"/>
    <w:rsid w:val="00FB6EB5"/>
    <w:rsid w:val="00FC18F9"/>
    <w:rsid w:val="00FC262D"/>
    <w:rsid w:val="00FC54A9"/>
    <w:rsid w:val="00FD0EAF"/>
    <w:rsid w:val="00FD568D"/>
    <w:rsid w:val="00FE0689"/>
    <w:rsid w:val="00FE1694"/>
    <w:rsid w:val="00FE44F3"/>
    <w:rsid w:val="00FE5D65"/>
    <w:rsid w:val="00FF306C"/>
    <w:rsid w:val="00FF55F7"/>
    <w:rsid w:val="29A5B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931C3"/>
  <w15:chartTrackingRefBased/>
  <w15:docId w15:val="{2C0FC391-7EF4-4688-BE23-F96C2D83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CF"/>
    <w:pPr>
      <w:spacing w:after="200" w:line="360" w:lineRule="auto"/>
    </w:pPr>
    <w:rPr>
      <w:color w:val="000000" w:themeColor="text1"/>
    </w:rPr>
  </w:style>
  <w:style w:type="paragraph" w:styleId="Heading1">
    <w:name w:val="heading 1"/>
    <w:basedOn w:val="Normal"/>
    <w:next w:val="Normal"/>
    <w:link w:val="Heading1Char"/>
    <w:autoRedefine/>
    <w:uiPriority w:val="9"/>
    <w:qFormat/>
    <w:rsid w:val="00990E21"/>
    <w:pPr>
      <w:keepNext/>
      <w:keepLines/>
      <w:spacing w:after="240" w:line="240" w:lineRule="auto"/>
      <w:ind w:left="1267"/>
      <w:outlineLvl w:val="0"/>
    </w:pPr>
    <w:rPr>
      <w:rFonts w:asciiTheme="majorHAnsi" w:eastAsiaTheme="majorEastAsia" w:hAnsiTheme="majorHAnsi" w:cstheme="majorBidi"/>
      <w:b/>
      <w:color w:val="FFFFFF" w:themeColor="background1"/>
      <w:sz w:val="48"/>
      <w:szCs w:val="32"/>
    </w:rPr>
  </w:style>
  <w:style w:type="paragraph" w:styleId="Heading2">
    <w:name w:val="heading 2"/>
    <w:basedOn w:val="Normal"/>
    <w:next w:val="Normal"/>
    <w:link w:val="Heading2Char"/>
    <w:autoRedefine/>
    <w:uiPriority w:val="9"/>
    <w:unhideWhenUsed/>
    <w:qFormat/>
    <w:rsid w:val="007C4772"/>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36D5B"/>
    <w:pPr>
      <w:keepNext/>
      <w:keepLines/>
      <w:spacing w:before="40" w:after="0"/>
      <w:outlineLvl w:val="2"/>
    </w:pPr>
    <w:rPr>
      <w:rFonts w:asciiTheme="majorHAnsi" w:eastAsiaTheme="majorEastAsia" w:hAnsiTheme="majorHAnsi" w:cstheme="majorBidi"/>
      <w:color w:val="002E69" w:themeColor="accent5"/>
      <w:sz w:val="28"/>
    </w:rPr>
  </w:style>
  <w:style w:type="paragraph" w:styleId="Heading4">
    <w:name w:val="heading 4"/>
    <w:basedOn w:val="Normal"/>
    <w:next w:val="Normal"/>
    <w:link w:val="Heading4Char"/>
    <w:uiPriority w:val="9"/>
    <w:unhideWhenUsed/>
    <w:qFormat/>
    <w:rsid w:val="008F41CF"/>
    <w:pPr>
      <w:keepNext/>
      <w:keepLines/>
      <w:spacing w:before="40" w:after="0"/>
      <w:outlineLvl w:val="3"/>
    </w:pPr>
    <w:rPr>
      <w:rFonts w:asciiTheme="majorHAnsi" w:eastAsiaTheme="majorEastAsia" w:hAnsiTheme="majorHAnsi" w:cstheme="majorBidi"/>
      <w:b/>
      <w:i/>
      <w:iCs/>
      <w:color w:val="002E69" w:themeColor="accent5"/>
    </w:rPr>
  </w:style>
  <w:style w:type="paragraph" w:styleId="Heading5">
    <w:name w:val="heading 5"/>
    <w:basedOn w:val="Heading4"/>
    <w:next w:val="Normal"/>
    <w:link w:val="Heading5Char"/>
    <w:uiPriority w:val="9"/>
    <w:unhideWhenUsed/>
    <w:qFormat/>
    <w:rsid w:val="00D64295"/>
    <w:pPr>
      <w:spacing w:before="300"/>
      <w:outlineLvl w:val="4"/>
    </w:pPr>
    <w:rPr>
      <w:i w:val="0"/>
      <w:iCs w:val="0"/>
      <w:color w:val="0056A9" w:themeColor="accent1"/>
      <w:szCs w:val="26"/>
    </w:rPr>
  </w:style>
  <w:style w:type="paragraph" w:styleId="Heading6">
    <w:name w:val="heading 6"/>
    <w:next w:val="Normal"/>
    <w:link w:val="Heading6Char"/>
    <w:uiPriority w:val="9"/>
    <w:unhideWhenUsed/>
    <w:qFormat/>
    <w:rsid w:val="00D64295"/>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D64295"/>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D642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2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E21"/>
    <w:rPr>
      <w:rFonts w:asciiTheme="majorHAnsi" w:eastAsiaTheme="majorEastAsia" w:hAnsiTheme="majorHAnsi" w:cstheme="majorBidi"/>
      <w:b/>
      <w:color w:val="FFFFFF" w:themeColor="background1"/>
      <w:sz w:val="48"/>
      <w:szCs w:val="32"/>
    </w:rPr>
  </w:style>
  <w:style w:type="character" w:customStyle="1" w:styleId="Heading2Char">
    <w:name w:val="Heading 2 Char"/>
    <w:basedOn w:val="DefaultParagraphFont"/>
    <w:link w:val="Heading2"/>
    <w:uiPriority w:val="9"/>
    <w:rsid w:val="007C4772"/>
    <w:rPr>
      <w:rFonts w:asciiTheme="majorHAnsi" w:eastAsiaTheme="majorEastAsia" w:hAnsiTheme="majorHAnsi" w:cstheme="majorBidi"/>
      <w:b/>
      <w:color w:val="0056A9" w:themeColor="accent1"/>
      <w:sz w:val="32"/>
      <w:szCs w:val="26"/>
    </w:rPr>
  </w:style>
  <w:style w:type="character" w:customStyle="1" w:styleId="Heading3Char">
    <w:name w:val="Heading 3 Char"/>
    <w:basedOn w:val="DefaultParagraphFont"/>
    <w:link w:val="Heading3"/>
    <w:uiPriority w:val="9"/>
    <w:rsid w:val="00E36D5B"/>
    <w:rPr>
      <w:rFonts w:asciiTheme="majorHAnsi" w:eastAsiaTheme="majorEastAsia" w:hAnsiTheme="majorHAnsi" w:cstheme="majorBidi"/>
      <w:color w:val="002E69" w:themeColor="accent5"/>
      <w:sz w:val="28"/>
    </w:rPr>
  </w:style>
  <w:style w:type="character" w:customStyle="1" w:styleId="Heading4Char">
    <w:name w:val="Heading 4 Char"/>
    <w:basedOn w:val="DefaultParagraphFont"/>
    <w:link w:val="Heading4"/>
    <w:uiPriority w:val="9"/>
    <w:rsid w:val="008F41CF"/>
    <w:rPr>
      <w:rFonts w:asciiTheme="majorHAnsi" w:eastAsiaTheme="majorEastAsia" w:hAnsiTheme="majorHAnsi" w:cstheme="majorBidi"/>
      <w:b/>
      <w:i/>
      <w:iCs/>
      <w:color w:val="002E69" w:themeColor="accent5"/>
    </w:rPr>
  </w:style>
  <w:style w:type="character" w:customStyle="1" w:styleId="Heading5Char">
    <w:name w:val="Heading 5 Char"/>
    <w:basedOn w:val="DefaultParagraphFont"/>
    <w:link w:val="Heading5"/>
    <w:uiPriority w:val="9"/>
    <w:rsid w:val="00D64295"/>
    <w:rPr>
      <w:rFonts w:asciiTheme="majorHAnsi" w:eastAsiaTheme="majorEastAsia" w:hAnsiTheme="majorHAnsi" w:cstheme="majorBidi"/>
      <w:b/>
      <w:iCs/>
      <w:color w:val="0056A9" w:themeColor="accent1"/>
      <w:sz w:val="26"/>
      <w:szCs w:val="26"/>
    </w:rPr>
  </w:style>
  <w:style w:type="character" w:customStyle="1" w:styleId="Heading6Char">
    <w:name w:val="Heading 6 Char"/>
    <w:basedOn w:val="DefaultParagraphFont"/>
    <w:link w:val="Heading6"/>
    <w:uiPriority w:val="9"/>
    <w:rsid w:val="00D64295"/>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D64295"/>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D64295"/>
    <w:rPr>
      <w:rFonts w:eastAsiaTheme="majorEastAsia" w:cstheme="majorBidi"/>
      <w:i/>
      <w:iCs/>
      <w:color w:val="272727" w:themeColor="text1" w:themeTint="D8"/>
      <w:szCs w:val="20"/>
    </w:rPr>
  </w:style>
  <w:style w:type="character" w:customStyle="1" w:styleId="Heading9Char">
    <w:name w:val="Heading 9 Char"/>
    <w:basedOn w:val="DefaultParagraphFont"/>
    <w:link w:val="Heading9"/>
    <w:uiPriority w:val="9"/>
    <w:semiHidden/>
    <w:rsid w:val="00D64295"/>
    <w:rPr>
      <w:rFonts w:eastAsiaTheme="majorEastAsia" w:cstheme="majorBidi"/>
      <w:color w:val="272727" w:themeColor="text1" w:themeTint="D8"/>
      <w:szCs w:val="20"/>
    </w:rPr>
  </w:style>
  <w:style w:type="paragraph" w:customStyle="1" w:styleId="TableHeadingSingle">
    <w:name w:val="Table Heading (Single"/>
    <w:aliases w:val="No Space After)"/>
    <w:basedOn w:val="Normal"/>
    <w:rsid w:val="008F41CF"/>
    <w:pPr>
      <w:framePr w:wrap="around" w:vAnchor="text" w:hAnchor="text" w:y="1"/>
      <w:spacing w:after="0" w:line="240" w:lineRule="auto"/>
      <w:suppressOverlap/>
    </w:pPr>
    <w:rPr>
      <w:rFonts w:asciiTheme="majorHAnsi" w:hAnsiTheme="majorHAnsi"/>
      <w:b/>
      <w:color w:val="FFFFFF" w:themeColor="background1"/>
      <w:szCs w:val="20"/>
    </w:rPr>
  </w:style>
  <w:style w:type="paragraph" w:styleId="Footer">
    <w:name w:val="footer"/>
    <w:basedOn w:val="Normal"/>
    <w:link w:val="FooterChar"/>
    <w:autoRedefine/>
    <w:uiPriority w:val="99"/>
    <w:unhideWhenUsed/>
    <w:rsid w:val="00B83E88"/>
    <w:pPr>
      <w:tabs>
        <w:tab w:val="center" w:pos="4680"/>
        <w:tab w:val="right" w:pos="9360"/>
      </w:tabs>
      <w:spacing w:after="0" w:line="240" w:lineRule="auto"/>
    </w:pPr>
    <w:rPr>
      <w:color w:val="0056A9" w:themeColor="accent1"/>
    </w:rPr>
  </w:style>
  <w:style w:type="character" w:customStyle="1" w:styleId="FooterChar">
    <w:name w:val="Footer Char"/>
    <w:basedOn w:val="DefaultParagraphFont"/>
    <w:link w:val="Footer"/>
    <w:uiPriority w:val="99"/>
    <w:rsid w:val="00B83E88"/>
    <w:rPr>
      <w:color w:val="0056A9" w:themeColor="accent1"/>
    </w:rPr>
  </w:style>
  <w:style w:type="table" w:customStyle="1" w:styleId="ATFTxDOTTable">
    <w:name w:val="ATF TxDOT Table"/>
    <w:basedOn w:val="TableNormal"/>
    <w:uiPriority w:val="99"/>
    <w:rsid w:val="008F41CF"/>
    <w:rPr>
      <w:color w:val="0056A9"/>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shd w:val="clear" w:color="auto" w:fill="000000" w:themeFill="text1"/>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8F41CF"/>
    <w:pPr>
      <w:spacing w:line="240" w:lineRule="auto"/>
    </w:pPr>
    <w:rPr>
      <w:i/>
      <w:iCs/>
      <w:color w:val="000000" w:themeColor="text2"/>
      <w:sz w:val="18"/>
      <w:szCs w:val="18"/>
    </w:rPr>
  </w:style>
  <w:style w:type="paragraph" w:customStyle="1" w:styleId="SpecialCentered">
    <w:name w:val="Special Centered"/>
    <w:basedOn w:val="Normal"/>
    <w:link w:val="SpecialCenteredChar"/>
    <w:rsid w:val="00D64295"/>
    <w:pPr>
      <w:jc w:val="center"/>
    </w:pPr>
    <w:rPr>
      <w:kern w:val="0"/>
      <w:szCs w:val="28"/>
      <w14:ligatures w14:val="none"/>
    </w:rPr>
  </w:style>
  <w:style w:type="paragraph" w:customStyle="1" w:styleId="TableNormalNoSpaceAfter">
    <w:name w:val="Table Normal (No Space After)"/>
    <w:basedOn w:val="Normal"/>
    <w:rsid w:val="008F41CF"/>
    <w:pPr>
      <w:spacing w:after="0"/>
    </w:pPr>
    <w:rPr>
      <w:color w:val="auto"/>
      <w:szCs w:val="20"/>
    </w:rPr>
  </w:style>
  <w:style w:type="character" w:customStyle="1" w:styleId="SpecialCenteredChar">
    <w:name w:val="Special Centered Char"/>
    <w:basedOn w:val="DefaultParagraphFont"/>
    <w:link w:val="SpecialCentered"/>
    <w:rsid w:val="00D64295"/>
    <w:rPr>
      <w:kern w:val="0"/>
      <w:szCs w:val="28"/>
      <w14:ligatures w14:val="none"/>
    </w:rPr>
  </w:style>
  <w:style w:type="paragraph" w:styleId="NoSpacing">
    <w:name w:val="No Spacing"/>
    <w:uiPriority w:val="1"/>
    <w:rsid w:val="008F41CF"/>
    <w:rPr>
      <w:color w:val="000000" w:themeColor="text1"/>
      <w:sz w:val="20"/>
    </w:rPr>
  </w:style>
  <w:style w:type="table" w:customStyle="1" w:styleId="TxDOTsimpleleftaxistable">
    <w:name w:val="TxDOT simple left axis table"/>
    <w:basedOn w:val="TableNormal"/>
    <w:uiPriority w:val="99"/>
    <w:rsid w:val="00D64295"/>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unhideWhenUsed/>
    <w:rsid w:val="007F7CCD"/>
    <w:pPr>
      <w:spacing w:after="100"/>
    </w:pPr>
    <w:rPr>
      <w:b/>
      <w:color w:val="0056A9"/>
    </w:rPr>
  </w:style>
  <w:style w:type="character" w:styleId="Hyperlink">
    <w:name w:val="Hyperlink"/>
    <w:uiPriority w:val="99"/>
    <w:unhideWhenUsed/>
    <w:rsid w:val="00B4562C"/>
    <w:rPr>
      <w:color w:val="0056A9" w:themeColor="accent1"/>
      <w:u w:val="single"/>
    </w:rPr>
  </w:style>
  <w:style w:type="paragraph" w:styleId="TOCHeading">
    <w:name w:val="TOC Heading"/>
    <w:basedOn w:val="Heading1"/>
    <w:next w:val="Normal"/>
    <w:autoRedefine/>
    <w:uiPriority w:val="39"/>
    <w:unhideWhenUsed/>
    <w:qFormat/>
    <w:rsid w:val="00221865"/>
    <w:pPr>
      <w:keepNext w:val="0"/>
      <w:keepLines w:val="0"/>
      <w:spacing w:after="200" w:line="259" w:lineRule="auto"/>
      <w:ind w:left="0"/>
      <w:outlineLvl w:val="9"/>
    </w:pPr>
    <w:rPr>
      <w:rFonts w:eastAsiaTheme="minorHAnsi" w:cstheme="minorBidi"/>
      <w:bCs/>
      <w:noProof/>
      <w:color w:val="0056A9" w:themeColor="accent1"/>
      <w:kern w:val="0"/>
      <w14:ligatures w14:val="none"/>
    </w:rPr>
  </w:style>
  <w:style w:type="table" w:styleId="TableGrid">
    <w:name w:val="Table Grid"/>
    <w:basedOn w:val="TableNormal"/>
    <w:rsid w:val="008F4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551A3"/>
    <w:pPr>
      <w:spacing w:after="100"/>
      <w:ind w:left="360"/>
    </w:pPr>
  </w:style>
  <w:style w:type="paragraph" w:customStyle="1" w:styleId="NormalSingleSpaceNoSpaceAfter">
    <w:name w:val="Normal Single Space (No Space After)"/>
    <w:basedOn w:val="Normal"/>
    <w:rsid w:val="008F41CF"/>
    <w:pPr>
      <w:spacing w:after="0"/>
    </w:pPr>
    <w:rPr>
      <w:noProof/>
      <w:color w:val="auto"/>
      <w:szCs w:val="20"/>
    </w:rPr>
  </w:style>
  <w:style w:type="paragraph" w:styleId="TOC2">
    <w:name w:val="toc 2"/>
    <w:basedOn w:val="Normal"/>
    <w:next w:val="Normal"/>
    <w:autoRedefine/>
    <w:uiPriority w:val="39"/>
    <w:unhideWhenUsed/>
    <w:rsid w:val="008F41CF"/>
    <w:pPr>
      <w:spacing w:after="100"/>
      <w:ind w:left="240"/>
    </w:pPr>
  </w:style>
  <w:style w:type="paragraph" w:styleId="Header">
    <w:name w:val="header"/>
    <w:basedOn w:val="Normal"/>
    <w:link w:val="HeaderChar"/>
    <w:uiPriority w:val="99"/>
    <w:unhideWhenUsed/>
    <w:rsid w:val="008F4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1CF"/>
    <w:rPr>
      <w:color w:val="000000" w:themeColor="text1"/>
    </w:rPr>
  </w:style>
  <w:style w:type="character" w:styleId="PageNumber">
    <w:name w:val="page number"/>
    <w:basedOn w:val="DefaultParagraphFont"/>
    <w:uiPriority w:val="99"/>
    <w:semiHidden/>
    <w:unhideWhenUsed/>
    <w:rsid w:val="00D64295"/>
  </w:style>
  <w:style w:type="paragraph" w:styleId="ListBullet">
    <w:name w:val="List Bullet"/>
    <w:basedOn w:val="Normal"/>
    <w:uiPriority w:val="1"/>
    <w:qFormat/>
    <w:rsid w:val="008F41CF"/>
    <w:pPr>
      <w:numPr>
        <w:numId w:val="47"/>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8F41CF"/>
    <w:pPr>
      <w:numPr>
        <w:numId w:val="48"/>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8F41CF"/>
    <w:pPr>
      <w:spacing w:after="120"/>
    </w:pPr>
  </w:style>
  <w:style w:type="character" w:customStyle="1" w:styleId="BodyTextChar">
    <w:name w:val="Body Text Char"/>
    <w:basedOn w:val="DefaultParagraphFont"/>
    <w:link w:val="BodyText"/>
    <w:uiPriority w:val="99"/>
    <w:semiHidden/>
    <w:rsid w:val="008F41CF"/>
    <w:rPr>
      <w:color w:val="000000" w:themeColor="text1"/>
    </w:rPr>
  </w:style>
  <w:style w:type="paragraph" w:customStyle="1" w:styleId="CVRTxDOTLogoSpacing">
    <w:name w:val="CVR TxDOT Logo Spacing"/>
    <w:rsid w:val="008F41CF"/>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8F41CF"/>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8F41CF"/>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8F41CF"/>
    <w:rPr>
      <w:vertAlign w:val="superscript"/>
    </w:rPr>
  </w:style>
  <w:style w:type="paragraph" w:styleId="EndnoteText">
    <w:name w:val="endnote text"/>
    <w:basedOn w:val="Normal"/>
    <w:link w:val="EndnoteTextChar"/>
    <w:uiPriority w:val="99"/>
    <w:semiHidden/>
    <w:unhideWhenUsed/>
    <w:rsid w:val="008F41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41CF"/>
    <w:rPr>
      <w:color w:val="000000" w:themeColor="text1"/>
      <w:sz w:val="20"/>
      <w:szCs w:val="20"/>
    </w:rPr>
  </w:style>
  <w:style w:type="character" w:styleId="EndnoteReference">
    <w:name w:val="endnote reference"/>
    <w:basedOn w:val="DefaultParagraphFont"/>
    <w:uiPriority w:val="99"/>
    <w:semiHidden/>
    <w:unhideWhenUsed/>
    <w:rsid w:val="008F41CF"/>
    <w:rPr>
      <w:vertAlign w:val="superscript"/>
    </w:rPr>
  </w:style>
  <w:style w:type="paragraph" w:customStyle="1" w:styleId="CoverPageNormal">
    <w:name w:val="Cover Page Normal"/>
    <w:autoRedefine/>
    <w:qFormat/>
    <w:rsid w:val="008F41CF"/>
    <w:pPr>
      <w:widowControl w:val="0"/>
      <w:spacing w:line="336"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unhideWhenUsed/>
    <w:rsid w:val="008F41CF"/>
    <w:pPr>
      <w:spacing w:after="100" w:line="278" w:lineRule="auto"/>
      <w:ind w:left="1920"/>
    </w:pPr>
    <w:rPr>
      <w:rFonts w:eastAsiaTheme="minorEastAsia"/>
      <w:color w:val="auto"/>
    </w:rPr>
  </w:style>
  <w:style w:type="paragraph" w:styleId="TOC4">
    <w:name w:val="toc 4"/>
    <w:basedOn w:val="Normal"/>
    <w:next w:val="Normal"/>
    <w:autoRedefine/>
    <w:uiPriority w:val="39"/>
    <w:unhideWhenUsed/>
    <w:rsid w:val="008F41CF"/>
    <w:pPr>
      <w:spacing w:after="100"/>
      <w:ind w:left="720"/>
    </w:pPr>
  </w:style>
  <w:style w:type="character" w:styleId="UnresolvedMention">
    <w:name w:val="Unresolved Mention"/>
    <w:basedOn w:val="DefaultParagraphFont"/>
    <w:uiPriority w:val="99"/>
    <w:semiHidden/>
    <w:unhideWhenUsed/>
    <w:rsid w:val="008F41CF"/>
    <w:rPr>
      <w:color w:val="605E5C"/>
      <w:shd w:val="clear" w:color="auto" w:fill="E1DFDD"/>
    </w:rPr>
  </w:style>
  <w:style w:type="table" w:customStyle="1" w:styleId="TableGrid1">
    <w:name w:val="Table Grid1"/>
    <w:basedOn w:val="TableNormal"/>
    <w:next w:val="TableGrid"/>
    <w:rsid w:val="00E6566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8F41CF"/>
    <w:pPr>
      <w:spacing w:after="100" w:line="278" w:lineRule="auto"/>
      <w:ind w:left="1200"/>
    </w:pPr>
    <w:rPr>
      <w:rFonts w:eastAsiaTheme="minorEastAsia"/>
      <w:color w:val="auto"/>
    </w:rPr>
  </w:style>
  <w:style w:type="paragraph" w:styleId="TableofFigures">
    <w:name w:val="table of figures"/>
    <w:basedOn w:val="Normal"/>
    <w:next w:val="Normal"/>
    <w:uiPriority w:val="99"/>
    <w:unhideWhenUsed/>
    <w:rsid w:val="008F41CF"/>
    <w:pPr>
      <w:spacing w:after="0"/>
    </w:pPr>
  </w:style>
  <w:style w:type="paragraph" w:styleId="ListParagraph">
    <w:name w:val="List Paragraph"/>
    <w:basedOn w:val="Normal"/>
    <w:uiPriority w:val="34"/>
    <w:qFormat/>
    <w:rsid w:val="008F41CF"/>
    <w:pPr>
      <w:spacing w:before="120"/>
      <w:ind w:left="720"/>
      <w:contextualSpacing/>
    </w:pPr>
  </w:style>
  <w:style w:type="character" w:styleId="CommentReference">
    <w:name w:val="annotation reference"/>
    <w:basedOn w:val="DefaultParagraphFont"/>
    <w:uiPriority w:val="99"/>
    <w:semiHidden/>
    <w:unhideWhenUsed/>
    <w:rsid w:val="008F41CF"/>
    <w:rPr>
      <w:sz w:val="16"/>
      <w:szCs w:val="16"/>
    </w:rPr>
  </w:style>
  <w:style w:type="paragraph" w:styleId="CommentText">
    <w:name w:val="annotation text"/>
    <w:basedOn w:val="Normal"/>
    <w:link w:val="CommentTextChar"/>
    <w:uiPriority w:val="99"/>
    <w:unhideWhenUsed/>
    <w:rsid w:val="008F41CF"/>
    <w:pPr>
      <w:spacing w:line="240" w:lineRule="auto"/>
    </w:pPr>
    <w:rPr>
      <w:sz w:val="20"/>
      <w:szCs w:val="20"/>
    </w:rPr>
  </w:style>
  <w:style w:type="character" w:customStyle="1" w:styleId="CommentTextChar">
    <w:name w:val="Comment Text Char"/>
    <w:basedOn w:val="DefaultParagraphFont"/>
    <w:link w:val="CommentText"/>
    <w:uiPriority w:val="99"/>
    <w:rsid w:val="008F41CF"/>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F41CF"/>
    <w:rPr>
      <w:b/>
      <w:bCs/>
    </w:rPr>
  </w:style>
  <w:style w:type="character" w:customStyle="1" w:styleId="CommentSubjectChar">
    <w:name w:val="Comment Subject Char"/>
    <w:basedOn w:val="CommentTextChar"/>
    <w:link w:val="CommentSubject"/>
    <w:uiPriority w:val="99"/>
    <w:semiHidden/>
    <w:rsid w:val="008F41CF"/>
    <w:rPr>
      <w:b/>
      <w:bCs/>
      <w:color w:val="000000" w:themeColor="text1"/>
      <w:sz w:val="20"/>
      <w:szCs w:val="20"/>
    </w:rPr>
  </w:style>
  <w:style w:type="table" w:styleId="GridTable1Light">
    <w:name w:val="Grid Table 1 Light"/>
    <w:basedOn w:val="TableNormal"/>
    <w:uiPriority w:val="46"/>
    <w:rsid w:val="008F41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8F41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F41CF"/>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character" w:styleId="PlaceholderText">
    <w:name w:val="Placeholder Text"/>
    <w:basedOn w:val="DefaultParagraphFont"/>
    <w:uiPriority w:val="99"/>
    <w:semiHidden/>
    <w:rsid w:val="008F41CF"/>
    <w:rPr>
      <w:color w:val="666666"/>
    </w:rPr>
  </w:style>
  <w:style w:type="table" w:styleId="PlainTable1">
    <w:name w:val="Plain Table 1"/>
    <w:basedOn w:val="TableNormal"/>
    <w:uiPriority w:val="41"/>
    <w:rsid w:val="008F41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8F41CF"/>
    <w:rPr>
      <w:b/>
      <w:bCs/>
    </w:rPr>
  </w:style>
  <w:style w:type="paragraph" w:customStyle="1" w:styleId="TableParagraph">
    <w:name w:val="Table Paragraph"/>
    <w:basedOn w:val="Normal"/>
    <w:uiPriority w:val="1"/>
    <w:qFormat/>
    <w:rsid w:val="008F41CF"/>
    <w:pPr>
      <w:widowControl w:val="0"/>
      <w:spacing w:after="0" w:line="240" w:lineRule="auto"/>
    </w:pPr>
    <w:rPr>
      <w:color w:val="auto"/>
      <w:kern w:val="0"/>
      <w:sz w:val="22"/>
      <w:szCs w:val="22"/>
      <w14:ligatures w14:val="none"/>
    </w:rPr>
  </w:style>
  <w:style w:type="paragraph" w:styleId="TOC5">
    <w:name w:val="toc 5"/>
    <w:basedOn w:val="Normal"/>
    <w:next w:val="Normal"/>
    <w:autoRedefine/>
    <w:uiPriority w:val="39"/>
    <w:unhideWhenUsed/>
    <w:rsid w:val="008F41CF"/>
    <w:pPr>
      <w:spacing w:after="100" w:line="278" w:lineRule="auto"/>
      <w:ind w:left="960"/>
    </w:pPr>
    <w:rPr>
      <w:rFonts w:eastAsiaTheme="minorEastAsia"/>
      <w:color w:val="auto"/>
    </w:rPr>
  </w:style>
  <w:style w:type="paragraph" w:styleId="TOC7">
    <w:name w:val="toc 7"/>
    <w:basedOn w:val="Normal"/>
    <w:next w:val="Normal"/>
    <w:autoRedefine/>
    <w:uiPriority w:val="39"/>
    <w:unhideWhenUsed/>
    <w:rsid w:val="008F41CF"/>
    <w:pPr>
      <w:spacing w:after="100" w:line="278" w:lineRule="auto"/>
      <w:ind w:left="1440"/>
    </w:pPr>
    <w:rPr>
      <w:rFonts w:eastAsiaTheme="minorEastAsia"/>
      <w:color w:val="auto"/>
    </w:rPr>
  </w:style>
  <w:style w:type="paragraph" w:styleId="TOC8">
    <w:name w:val="toc 8"/>
    <w:basedOn w:val="Normal"/>
    <w:next w:val="Normal"/>
    <w:autoRedefine/>
    <w:uiPriority w:val="39"/>
    <w:unhideWhenUsed/>
    <w:rsid w:val="008F41CF"/>
    <w:pPr>
      <w:spacing w:after="100" w:line="278" w:lineRule="auto"/>
      <w:ind w:left="1680"/>
    </w:pPr>
    <w:rPr>
      <w:rFonts w:eastAsiaTheme="minorEastAsia"/>
      <w:color w:val="auto"/>
    </w:rPr>
  </w:style>
  <w:style w:type="character" w:styleId="FollowedHyperlink">
    <w:name w:val="FollowedHyperlink"/>
    <w:basedOn w:val="DefaultParagraphFont"/>
    <w:uiPriority w:val="99"/>
    <w:semiHidden/>
    <w:unhideWhenUsed/>
    <w:rsid w:val="0064696F"/>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xdot.gov/inside-txdot/division/environmental/compliance-toolkits/historic-resources.html"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txdot.gov/inside-txdot/division/environmental/compliance-toolkits/historic-resources.html" TargetMode="External"/><Relationship Id="rId25" Type="http://schemas.openxmlformats.org/officeDocument/2006/relationships/hyperlink" Target="https://www.txdot.gov/content/dam/docs/division/env/toolkit/423-03-gui.pdf" TargetMode="External"/><Relationship Id="rId2" Type="http://schemas.openxmlformats.org/officeDocument/2006/relationships/customXml" Target="../customXml/item2.xml"/><Relationship Id="rId16" Type="http://schemas.openxmlformats.org/officeDocument/2006/relationships/hyperlink" Target="https://www.txdot.gov/business/resources/environmental/compliance-toolkits/historic-resources.html" TargetMode="External"/><Relationship Id="rId20" Type="http://schemas.openxmlformats.org/officeDocument/2006/relationships/hyperlink" Target="https://www.txdot.gov/business/resources/environmental/compliance-toolkits/historic-resourc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xdot.gov/content/dam/docs/division/env/toolkit/422-03-gui.pdf" TargetMode="External"/><Relationship Id="rId5" Type="http://schemas.openxmlformats.org/officeDocument/2006/relationships/numbering" Target="numbering.xml"/><Relationship Id="rId15" Type="http://schemas.openxmlformats.org/officeDocument/2006/relationships/hyperlink" Target="https://ftp.txdot.gov/pub/txdot-info/env/toolkit/400-01-pa.pdf"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xdot.gov/business/resources/environmental/compliance-toolkits/historic-resourc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1" Type="http://schemas.openxmlformats.org/officeDocument/2006/relationships/hyperlink" Target="https://www.txdot.gov/business/resources/environmental/compliance-toolkits/us-dot-section-4f.html"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4" ma:contentTypeDescription="Create a new document." ma:contentTypeScope="" ma:versionID="326917fec7ca0f1eb4629dbcc535e03b">
  <xsd:schema xmlns:xsd="http://www.w3.org/2001/XMLSchema" xmlns:xs="http://www.w3.org/2001/XMLSchema" xmlns:p="http://schemas.microsoft.com/office/2006/metadata/properties" xmlns:ns2="7fef7c20-eb6f-4e1b-9e04-31bde27da1d8" targetNamespace="http://schemas.microsoft.com/office/2006/metadata/properties" ma:root="true" ma:fieldsID="d320b08fe7505aca5cb9f3842aefa13e" ns2:_="">
    <xsd:import namespace="7fef7c20-eb6f-4e1b-9e04-31bde27da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2.xml><?xml version="1.0" encoding="utf-8"?>
<ds:datastoreItem xmlns:ds="http://schemas.openxmlformats.org/officeDocument/2006/customXml" ds:itemID="{AB9F02DA-8656-4BD8-A5E4-F6F7AB0951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3FFB74-F39C-4C39-BC18-468C1E1D2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48</Pages>
  <Words>8174</Words>
  <Characters>46593</Characters>
  <Application>Microsoft Office Word</Application>
  <DocSecurity>8</DocSecurity>
  <Lines>388</Lines>
  <Paragraphs>109</Paragraphs>
  <ScaleCrop>false</ScaleCrop>
  <HeadingPairs>
    <vt:vector size="2" baseType="variant">
      <vt:variant>
        <vt:lpstr>Title</vt:lpstr>
      </vt:variant>
      <vt:variant>
        <vt:i4>1</vt:i4>
      </vt:variant>
    </vt:vector>
  </HeadingPairs>
  <TitlesOfParts>
    <vt:vector size="1" baseType="lpstr">
      <vt:lpstr>Guidance: Historical Studies Review Procedures</vt:lpstr>
    </vt:vector>
  </TitlesOfParts>
  <Company/>
  <LinksUpToDate>false</LinksUpToDate>
  <CharactersWithSpaces>54658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historical studies review procedures</dc:title>
  <dc:subject>Provides instructional material regarding how to review and process project activities in accordance with TxDOT’s Section 106 of the National Historic Preservation Act Programmatic Agreement and other federal and state preservation laws</dc:subject>
  <dc:creator>TxDOT</dc:creator>
  <cp:keywords>422-02-gui; guidance; instructions how to review National Historic Preservation information; Historical Studies Review; procedures</cp:keywords>
  <dc:description/>
  <cp:lastModifiedBy>Mark Herring</cp:lastModifiedBy>
  <cp:revision>696</cp:revision>
  <dcterms:created xsi:type="dcterms:W3CDTF">2026-01-21T19:55:00Z</dcterms:created>
  <dcterms:modified xsi:type="dcterms:W3CDTF">2026-02-19T16:29:00Z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ies>
</file>