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3" w:type="dxa"/>
        <w:tblInd w:w="-2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57"/>
        <w:gridCol w:w="585"/>
        <w:gridCol w:w="1125"/>
        <w:gridCol w:w="7194"/>
        <w:gridCol w:w="22"/>
      </w:tblGrid>
      <w:tr w:rsidR="0023743D" w:rsidRPr="008E12D0" w14:paraId="2CD04114" w14:textId="77777777" w:rsidTr="008730A0">
        <w:trPr>
          <w:trHeight w:val="103"/>
        </w:trPr>
        <w:tc>
          <w:tcPr>
            <w:tcW w:w="9583" w:type="dxa"/>
            <w:gridSpan w:val="5"/>
            <w:shd w:val="clear" w:color="auto" w:fill="auto"/>
            <w:tcMar>
              <w:top w:w="0" w:type="dxa"/>
              <w:bottom w:w="0" w:type="dxa"/>
            </w:tcMar>
          </w:tcPr>
          <w:p w14:paraId="25BBB30A" w14:textId="77777777" w:rsidR="0023743D" w:rsidRPr="000F47E9" w:rsidRDefault="0023743D" w:rsidP="005E6294">
            <w:pPr>
              <w:pStyle w:val="Preliminaryinfo"/>
              <w:rPr>
                <w:sz w:val="16"/>
                <w:szCs w:val="16"/>
              </w:rPr>
            </w:pPr>
          </w:p>
        </w:tc>
      </w:tr>
      <w:tr w:rsidR="002A3E0D" w:rsidRPr="008E12D0" w14:paraId="36B150B1" w14:textId="77777777" w:rsidTr="008730A0">
        <w:tc>
          <w:tcPr>
            <w:tcW w:w="9583" w:type="dxa"/>
            <w:gridSpan w:val="5"/>
            <w:shd w:val="clear" w:color="auto" w:fill="auto"/>
          </w:tcPr>
          <w:p w14:paraId="4C5D69D1" w14:textId="77777777" w:rsidR="002A3E0D" w:rsidRPr="002A3E0D" w:rsidRDefault="002A3E0D" w:rsidP="002A3E0D">
            <w:pPr>
              <w:pStyle w:val="Preliminaryinfo"/>
              <w:rPr>
                <w:b w:val="0"/>
              </w:rPr>
            </w:pPr>
            <w:r>
              <w:t>Bridge Name: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&lt;Enter Bridge Name&gt;"/>
                  </w:textInput>
                </w:ffData>
              </w:fldChar>
            </w:r>
            <w:bookmarkStart w:id="0" w:name="Text1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Bridge Name&gt;</w:t>
            </w:r>
            <w:r>
              <w:rPr>
                <w:b w:val="0"/>
              </w:rPr>
              <w:fldChar w:fldCharType="end"/>
            </w:r>
            <w:bookmarkEnd w:id="0"/>
          </w:p>
        </w:tc>
      </w:tr>
      <w:tr w:rsidR="002A3E0D" w:rsidRPr="008E12D0" w14:paraId="57A340DF" w14:textId="77777777" w:rsidTr="008730A0">
        <w:tc>
          <w:tcPr>
            <w:tcW w:w="9583" w:type="dxa"/>
            <w:gridSpan w:val="5"/>
            <w:shd w:val="clear" w:color="auto" w:fill="auto"/>
          </w:tcPr>
          <w:p w14:paraId="4B716101" w14:textId="77777777" w:rsidR="002A3E0D" w:rsidRPr="002A3E0D" w:rsidRDefault="002A3E0D" w:rsidP="002A3E0D">
            <w:pPr>
              <w:pStyle w:val="Preliminaryinfo"/>
              <w:rPr>
                <w:b w:val="0"/>
              </w:rPr>
            </w:pPr>
            <w:r>
              <w:t>Bridge Location: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Enter Bridge Location&gt;"/>
                  </w:textInput>
                </w:ffData>
              </w:fldChar>
            </w:r>
            <w:bookmarkStart w:id="1" w:name="Text1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Bridge Location&gt;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tr w:rsidR="002A3E0D" w:rsidRPr="008E12D0" w14:paraId="72754357" w14:textId="77777777" w:rsidTr="008730A0">
        <w:tc>
          <w:tcPr>
            <w:tcW w:w="9583" w:type="dxa"/>
            <w:gridSpan w:val="5"/>
            <w:shd w:val="clear" w:color="auto" w:fill="auto"/>
          </w:tcPr>
          <w:p w14:paraId="2CFC9F3A" w14:textId="77777777" w:rsidR="002A3E0D" w:rsidRPr="008E12D0" w:rsidRDefault="002A3E0D" w:rsidP="002A3E0D">
            <w:pPr>
              <w:pStyle w:val="Preliminaryinfo"/>
            </w:pPr>
            <w:r>
              <w:t>County:</w:t>
            </w:r>
            <w:r w:rsidRPr="002A3E0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Enter Name of County&gt;"/>
                  </w:textInput>
                </w:ffData>
              </w:fldChar>
            </w:r>
            <w:bookmarkStart w:id="2" w:name="Text1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Name of County&gt;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F04A69" w:rsidRPr="008E12D0" w14:paraId="3F826B4F" w14:textId="77777777" w:rsidTr="008730A0">
        <w:tc>
          <w:tcPr>
            <w:tcW w:w="9583" w:type="dxa"/>
            <w:gridSpan w:val="5"/>
            <w:shd w:val="clear" w:color="auto" w:fill="auto"/>
          </w:tcPr>
          <w:p w14:paraId="17A5678E" w14:textId="77777777" w:rsidR="00F04A69" w:rsidRPr="008E12D0" w:rsidRDefault="00F04A69" w:rsidP="002A3E0D">
            <w:pPr>
              <w:pStyle w:val="Preliminaryinfo"/>
            </w:pPr>
            <w:r>
              <w:t>District</w:t>
            </w:r>
            <w:r w:rsidRPr="008E12D0">
              <w:t>:</w:t>
            </w:r>
            <w:r w:rsidRPr="00AD2B9D">
              <w:rPr>
                <w:b w:val="0"/>
              </w:rPr>
              <w:t xml:space="preserve">  </w:t>
            </w:r>
            <w:r w:rsidR="002A3E0D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Name of District&gt;"/>
                  </w:textInput>
                </w:ffData>
              </w:fldChar>
            </w:r>
            <w:r w:rsidR="002A3E0D">
              <w:rPr>
                <w:b w:val="0"/>
              </w:rPr>
              <w:instrText xml:space="preserve"> FORMTEXT </w:instrText>
            </w:r>
            <w:r w:rsidR="002A3E0D">
              <w:rPr>
                <w:b w:val="0"/>
              </w:rPr>
            </w:r>
            <w:r w:rsidR="002A3E0D"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Name of District&gt;</w:t>
            </w:r>
            <w:r w:rsidR="002A3E0D">
              <w:rPr>
                <w:b w:val="0"/>
              </w:rPr>
              <w:fldChar w:fldCharType="end"/>
            </w:r>
          </w:p>
        </w:tc>
      </w:tr>
      <w:tr w:rsidR="002A3E0D" w:rsidRPr="008E12D0" w14:paraId="15C173C9" w14:textId="77777777" w:rsidTr="008730A0">
        <w:tc>
          <w:tcPr>
            <w:tcW w:w="9583" w:type="dxa"/>
            <w:gridSpan w:val="5"/>
            <w:shd w:val="clear" w:color="auto" w:fill="auto"/>
          </w:tcPr>
          <w:p w14:paraId="095B7C6F" w14:textId="77777777" w:rsidR="002A3E0D" w:rsidRPr="008E12D0" w:rsidRDefault="002A3E0D" w:rsidP="00896EAB">
            <w:pPr>
              <w:pStyle w:val="Preliminaryinfo"/>
            </w:pPr>
            <w:r w:rsidRPr="008E12D0">
              <w:t>Control Section Job Number (CSJ):</w:t>
            </w:r>
            <w:r w:rsidRPr="00AD2B9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Enter CSJ Number&gt;"/>
                  </w:textInput>
                </w:ffData>
              </w:fldChar>
            </w:r>
            <w:bookmarkStart w:id="3" w:name="Text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CSJ Number&gt;</w:t>
            </w:r>
            <w:r>
              <w:rPr>
                <w:b w:val="0"/>
              </w:rPr>
              <w:fldChar w:fldCharType="end"/>
            </w:r>
            <w:bookmarkEnd w:id="3"/>
          </w:p>
        </w:tc>
      </w:tr>
      <w:tr w:rsidR="00F04A69" w:rsidRPr="008E12D0" w14:paraId="0AD4F598" w14:textId="77777777" w:rsidTr="008730A0">
        <w:tc>
          <w:tcPr>
            <w:tcW w:w="9583" w:type="dxa"/>
            <w:gridSpan w:val="5"/>
            <w:shd w:val="clear" w:color="auto" w:fill="auto"/>
          </w:tcPr>
          <w:p w14:paraId="3983A81B" w14:textId="77777777" w:rsidR="00F04A69" w:rsidRPr="008E12D0" w:rsidRDefault="002A3E0D" w:rsidP="002A3E0D">
            <w:pPr>
              <w:pStyle w:val="Preliminaryinfo"/>
            </w:pPr>
            <w:r>
              <w:t>Highway/Facility</w:t>
            </w:r>
            <w:r w:rsidR="00F04A69" w:rsidRPr="008E12D0">
              <w:t>:</w:t>
            </w:r>
            <w:r w:rsidR="00F04A69" w:rsidRPr="00AD2B9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Highway/Facility&gt;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Highway/Facility&gt;</w:t>
            </w:r>
            <w:r>
              <w:rPr>
                <w:b w:val="0"/>
              </w:rPr>
              <w:fldChar w:fldCharType="end"/>
            </w:r>
          </w:p>
        </w:tc>
      </w:tr>
      <w:tr w:rsidR="001363E5" w:rsidRPr="008E12D0" w14:paraId="40788A9F" w14:textId="77777777" w:rsidTr="008730A0">
        <w:tc>
          <w:tcPr>
            <w:tcW w:w="9583" w:type="dxa"/>
            <w:gridSpan w:val="5"/>
            <w:shd w:val="clear" w:color="auto" w:fill="auto"/>
          </w:tcPr>
          <w:p w14:paraId="26DE7D45" w14:textId="77777777" w:rsidR="001363E5" w:rsidRPr="008E12D0" w:rsidRDefault="002A3E0D" w:rsidP="002A3E0D">
            <w:pPr>
              <w:pStyle w:val="Preliminaryinfo"/>
            </w:pPr>
            <w:r>
              <w:t>Bridge Type</w:t>
            </w:r>
            <w:r w:rsidR="001363E5" w:rsidRPr="008E12D0">
              <w:t>:</w:t>
            </w:r>
            <w:r w:rsidR="002D4E0C" w:rsidRPr="00AD2B9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Enter Bridge Type&gt;"/>
                  </w:textInput>
                </w:ffData>
              </w:fldChar>
            </w:r>
            <w:bookmarkStart w:id="4" w:name="Text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Bridge Type&gt;</w:t>
            </w:r>
            <w:r>
              <w:rPr>
                <w:b w:val="0"/>
              </w:rPr>
              <w:fldChar w:fldCharType="end"/>
            </w:r>
            <w:bookmarkEnd w:id="4"/>
          </w:p>
        </w:tc>
      </w:tr>
      <w:tr w:rsidR="002A3E0D" w:rsidRPr="008E12D0" w14:paraId="7A214A55" w14:textId="77777777" w:rsidTr="008730A0">
        <w:tc>
          <w:tcPr>
            <w:tcW w:w="9583" w:type="dxa"/>
            <w:gridSpan w:val="5"/>
            <w:shd w:val="clear" w:color="auto" w:fill="auto"/>
          </w:tcPr>
          <w:p w14:paraId="6B6AC555" w14:textId="77777777" w:rsidR="002A3E0D" w:rsidRDefault="002A3E0D" w:rsidP="002A3E0D">
            <w:pPr>
              <w:pStyle w:val="Preliminaryinfo"/>
            </w:pPr>
            <w:r>
              <w:t>NB #:</w:t>
            </w:r>
            <w:r w:rsidRPr="002A3E0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Enter NB Number&gt;"/>
                  </w:textInput>
                </w:ffData>
              </w:fldChar>
            </w:r>
            <w:bookmarkStart w:id="5" w:name="Text13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NB Number&gt;</w:t>
            </w:r>
            <w:r>
              <w:rPr>
                <w:b w:val="0"/>
              </w:rPr>
              <w:fldChar w:fldCharType="end"/>
            </w:r>
            <w:bookmarkEnd w:id="5"/>
          </w:p>
        </w:tc>
      </w:tr>
      <w:tr w:rsidR="00574130" w:rsidRPr="008E12D0" w14:paraId="718D8DC6" w14:textId="77777777" w:rsidTr="008730A0">
        <w:trPr>
          <w:trHeight w:val="805"/>
        </w:trPr>
        <w:tc>
          <w:tcPr>
            <w:tcW w:w="9583" w:type="dxa"/>
            <w:gridSpan w:val="5"/>
            <w:shd w:val="clear" w:color="auto" w:fill="auto"/>
          </w:tcPr>
          <w:p w14:paraId="6A2D93D7" w14:textId="4D56BF94" w:rsidR="00574130" w:rsidRPr="0065142F" w:rsidRDefault="00C64434" w:rsidP="00090D2A">
            <w:r w:rsidRPr="005F02B1">
              <w:t>The environmental review, consultation and other a</w:t>
            </w:r>
            <w:r w:rsidR="007F3E1D">
              <w:t>ctions required by applicable Fe</w:t>
            </w:r>
            <w:r w:rsidRPr="005F02B1">
              <w:t>deral environmental laws for this project are being, or have been, ca</w:t>
            </w:r>
            <w:r w:rsidR="00090D2A">
              <w:t xml:space="preserve">rried out by TxDOT pursuant to </w:t>
            </w:r>
            <w:r w:rsidRPr="005F02B1">
              <w:t xml:space="preserve">23 U.S.C. 327 and a Memorandum of Understanding dated </w:t>
            </w:r>
            <w:r w:rsidR="00776715">
              <w:t>July 17, 2025</w:t>
            </w:r>
            <w:r w:rsidRPr="005F02B1">
              <w:t>, and executed by FHWA and TxDOT.</w:t>
            </w:r>
          </w:p>
        </w:tc>
      </w:tr>
      <w:tr w:rsidR="00384401" w:rsidRPr="0038719C" w14:paraId="27382A7D" w14:textId="77777777" w:rsidTr="008730A0">
        <w:tc>
          <w:tcPr>
            <w:tcW w:w="9583" w:type="dxa"/>
            <w:gridSpan w:val="5"/>
            <w:shd w:val="clear" w:color="auto" w:fill="auto"/>
          </w:tcPr>
          <w:p w14:paraId="5E84C9A2" w14:textId="79F3A124" w:rsidR="00384401" w:rsidRPr="0038719C" w:rsidRDefault="00384401" w:rsidP="001A3080">
            <w:pPr>
              <w:pStyle w:val="Sectionhead"/>
              <w:keepNext/>
              <w:keepLines/>
            </w:pPr>
            <w:r w:rsidRPr="0038719C">
              <w:t xml:space="preserve">I. </w:t>
            </w:r>
            <w:r w:rsidR="00F1762A">
              <w:t xml:space="preserve">Description of </w:t>
            </w:r>
            <w:r w:rsidR="001A3080">
              <w:t xml:space="preserve">Section 4(f) Property, </w:t>
            </w:r>
            <w:r w:rsidR="00F1762A">
              <w:t>Project Scope</w:t>
            </w:r>
            <w:r w:rsidR="001A3080">
              <w:t xml:space="preserve">, and </w:t>
            </w:r>
            <w:r w:rsidR="00E217F7">
              <w:t>Need and Purpose Statement</w:t>
            </w:r>
          </w:p>
        </w:tc>
      </w:tr>
      <w:tr w:rsidR="00384401" w:rsidRPr="008E12D0" w14:paraId="3A674AD9" w14:textId="77777777" w:rsidTr="008730A0">
        <w:tc>
          <w:tcPr>
            <w:tcW w:w="9583" w:type="dxa"/>
            <w:gridSpan w:val="5"/>
            <w:shd w:val="clear" w:color="auto" w:fill="auto"/>
          </w:tcPr>
          <w:p w14:paraId="30C2C0B2" w14:textId="77777777" w:rsidR="00384401" w:rsidRPr="004E685F" w:rsidRDefault="004E685F" w:rsidP="00896EAB">
            <w:pPr>
              <w:pStyle w:val="Flush-lefttext"/>
            </w:pPr>
            <w:r w:rsidRPr="004E685F">
              <w:fldChar w:fldCharType="begin">
                <w:ffData>
                  <w:name w:val="Text14"/>
                  <w:enabled/>
                  <w:calcOnExit w:val="0"/>
                  <w:textInput>
                    <w:default w:val="&lt;Enter the project's Need and Purpose Statement and a brief description of the project scope&gt;"/>
                  </w:textInput>
                </w:ffData>
              </w:fldChar>
            </w:r>
            <w:bookmarkStart w:id="6" w:name="Text14"/>
            <w:r w:rsidRPr="004E685F">
              <w:instrText xml:space="preserve"> FORMTEXT </w:instrText>
            </w:r>
            <w:r w:rsidRPr="004E685F">
              <w:fldChar w:fldCharType="separate"/>
            </w:r>
            <w:r w:rsidR="00EB20C7">
              <w:rPr>
                <w:noProof/>
              </w:rPr>
              <w:t>&lt;Enter the project's Need and Purpose Statement and a brief description of the project scope&gt;</w:t>
            </w:r>
            <w:r w:rsidRPr="004E685F">
              <w:fldChar w:fldCharType="end"/>
            </w:r>
            <w:bookmarkEnd w:id="6"/>
          </w:p>
        </w:tc>
      </w:tr>
      <w:tr w:rsidR="001363E5" w:rsidRPr="008E12D0" w14:paraId="0B2B22D2" w14:textId="77777777" w:rsidTr="008730A0">
        <w:tc>
          <w:tcPr>
            <w:tcW w:w="9583" w:type="dxa"/>
            <w:gridSpan w:val="5"/>
            <w:shd w:val="clear" w:color="auto" w:fill="auto"/>
          </w:tcPr>
          <w:p w14:paraId="27AF4D09" w14:textId="77777777" w:rsidR="001363E5" w:rsidRPr="00AD2B9D" w:rsidRDefault="00990EEA" w:rsidP="00434EDB">
            <w:pPr>
              <w:pStyle w:val="Flush-lefttext"/>
              <w:keepNext/>
              <w:keepLines/>
            </w:pPr>
            <w:r>
              <w:pict w14:anchorId="55ADFB25">
                <v:rect id="_x0000_i1025" style="width:467.65pt;height:1.5pt" o:hralign="center" o:hrstd="t" o:hrnoshade="t" o:hr="t" fillcolor="#bfbfbf" stroked="f"/>
              </w:pict>
            </w:r>
          </w:p>
        </w:tc>
      </w:tr>
      <w:tr w:rsidR="00170C44" w:rsidRPr="0038719C" w14:paraId="0513906B" w14:textId="77777777" w:rsidTr="008730A0">
        <w:tc>
          <w:tcPr>
            <w:tcW w:w="9583" w:type="dxa"/>
            <w:gridSpan w:val="5"/>
            <w:shd w:val="clear" w:color="auto" w:fill="auto"/>
          </w:tcPr>
          <w:p w14:paraId="10E38FE2" w14:textId="77777777" w:rsidR="00170C44" w:rsidRPr="0038719C" w:rsidRDefault="00170C44" w:rsidP="00434EDB">
            <w:pPr>
              <w:pStyle w:val="Sectionhead"/>
              <w:keepNext/>
              <w:keepLines/>
            </w:pPr>
            <w:r w:rsidRPr="0038719C">
              <w:t>I</w:t>
            </w:r>
            <w:r w:rsidR="00F1762A">
              <w:t>I</w:t>
            </w:r>
            <w:r w:rsidRPr="0038719C">
              <w:t xml:space="preserve">. </w:t>
            </w:r>
            <w:r w:rsidR="00384401">
              <w:t xml:space="preserve">Determination of Applicability </w:t>
            </w:r>
          </w:p>
        </w:tc>
      </w:tr>
      <w:tr w:rsidR="00384401" w:rsidRPr="008E12D0" w14:paraId="18EA43CE" w14:textId="77777777" w:rsidTr="008730A0">
        <w:tc>
          <w:tcPr>
            <w:tcW w:w="9583" w:type="dxa"/>
            <w:gridSpan w:val="5"/>
            <w:shd w:val="clear" w:color="auto" w:fill="auto"/>
          </w:tcPr>
          <w:p w14:paraId="5A981F01" w14:textId="77777777" w:rsidR="00384401" w:rsidRPr="00476B80" w:rsidRDefault="00384401" w:rsidP="00434EDB">
            <w:pPr>
              <w:pStyle w:val="Flush-lefttext"/>
              <w:keepNext/>
              <w:keepLines/>
              <w:rPr>
                <w:i/>
              </w:rPr>
            </w:pPr>
            <w:r>
              <w:rPr>
                <w:i/>
              </w:rPr>
              <w:t>All must result in a Yes answer for this checklist to be used.</w:t>
            </w:r>
          </w:p>
        </w:tc>
      </w:tr>
      <w:tr w:rsidR="00F04A69" w:rsidRPr="0038719C" w14:paraId="4E28B30C" w14:textId="77777777" w:rsidTr="008730A0">
        <w:trPr>
          <w:gridAfter w:val="1"/>
          <w:wAfter w:w="22" w:type="dxa"/>
        </w:trPr>
        <w:tc>
          <w:tcPr>
            <w:tcW w:w="657" w:type="dxa"/>
            <w:shd w:val="clear" w:color="auto" w:fill="auto"/>
            <w:noWrap/>
            <w:vAlign w:val="bottom"/>
          </w:tcPr>
          <w:p w14:paraId="6E37F286" w14:textId="77777777" w:rsidR="00F04A69" w:rsidRPr="0038719C" w:rsidRDefault="00F04A69" w:rsidP="00434EDB">
            <w:pPr>
              <w:pStyle w:val="Check-boxheads"/>
              <w:keepNext/>
              <w:keepLines/>
            </w:pPr>
            <w:r>
              <w:t>Yes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736003D3" w14:textId="77777777" w:rsidR="00F04A69" w:rsidRPr="0038719C" w:rsidRDefault="00F04A69" w:rsidP="00434EDB">
            <w:pPr>
              <w:pStyle w:val="Check-boxheads"/>
              <w:keepNext/>
              <w:keepLines/>
            </w:pPr>
            <w:r>
              <w:t>No</w:t>
            </w:r>
          </w:p>
        </w:tc>
        <w:tc>
          <w:tcPr>
            <w:tcW w:w="8319" w:type="dxa"/>
            <w:gridSpan w:val="2"/>
            <w:shd w:val="clear" w:color="auto" w:fill="auto"/>
          </w:tcPr>
          <w:p w14:paraId="457FAD50" w14:textId="77777777" w:rsidR="00F04A69" w:rsidRPr="0038719C" w:rsidRDefault="00F04A69" w:rsidP="00434EDB">
            <w:pPr>
              <w:keepNext/>
              <w:keepLines/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04A69" w:rsidRPr="0038719C" w14:paraId="7D1530C8" w14:textId="77777777" w:rsidTr="008730A0">
        <w:trPr>
          <w:gridAfter w:val="1"/>
          <w:wAfter w:w="22" w:type="dxa"/>
        </w:trPr>
        <w:tc>
          <w:tcPr>
            <w:tcW w:w="657" w:type="dxa"/>
            <w:shd w:val="clear" w:color="auto" w:fill="auto"/>
          </w:tcPr>
          <w:p w14:paraId="0A69BD29" w14:textId="77777777" w:rsidR="00F04A69" w:rsidRPr="00A21C11" w:rsidRDefault="00F04A69" w:rsidP="00434EDB">
            <w:pPr>
              <w:pStyle w:val="Check-box"/>
              <w:keepNext/>
              <w:keepLines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shd w:val="clear" w:color="auto" w:fill="auto"/>
          </w:tcPr>
          <w:p w14:paraId="158A93A8" w14:textId="77777777" w:rsidR="00F04A69" w:rsidRPr="00A21C11" w:rsidRDefault="00F04A69" w:rsidP="00434EDB">
            <w:pPr>
              <w:pStyle w:val="Check-box"/>
              <w:keepNext/>
              <w:keepLines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19" w:type="dxa"/>
            <w:gridSpan w:val="2"/>
            <w:shd w:val="clear" w:color="auto" w:fill="auto"/>
          </w:tcPr>
          <w:p w14:paraId="004F4BA2" w14:textId="77777777" w:rsidR="00F04A69" w:rsidRPr="00A70E9D" w:rsidRDefault="00767A42" w:rsidP="00434EDB">
            <w:pPr>
              <w:pStyle w:val="Check-boxitems"/>
              <w:keepNext/>
              <w:keepLines/>
              <w:tabs>
                <w:tab w:val="clear" w:pos="318"/>
              </w:tabs>
              <w:ind w:left="22" w:firstLine="0"/>
            </w:pPr>
            <w:r>
              <w:t>The project requires the use of a bridge defined as historic per Section 106 regulations.</w:t>
            </w:r>
            <w:r>
              <w:br/>
              <w:t>(36 CFR 800)</w:t>
            </w:r>
          </w:p>
        </w:tc>
      </w:tr>
      <w:tr w:rsidR="00F04A69" w:rsidRPr="0038719C" w14:paraId="3E686B38" w14:textId="77777777" w:rsidTr="008730A0">
        <w:trPr>
          <w:gridAfter w:val="1"/>
          <w:wAfter w:w="22" w:type="dxa"/>
          <w:trHeight w:val="233"/>
        </w:trPr>
        <w:tc>
          <w:tcPr>
            <w:tcW w:w="657" w:type="dxa"/>
            <w:shd w:val="clear" w:color="auto" w:fill="auto"/>
          </w:tcPr>
          <w:p w14:paraId="30FD6BEF" w14:textId="77777777" w:rsidR="00F04A69" w:rsidRPr="00A21C11" w:rsidRDefault="00F04A69" w:rsidP="00170C44">
            <w:pPr>
              <w:pStyle w:val="Check-box"/>
            </w:pPr>
            <w:r w:rsidRPr="00A21C1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shd w:val="clear" w:color="auto" w:fill="auto"/>
          </w:tcPr>
          <w:p w14:paraId="05227AAE" w14:textId="13BC1593" w:rsidR="00F04A69" w:rsidRPr="00A21C11" w:rsidRDefault="00F04A69" w:rsidP="00170C44">
            <w:pPr>
              <w:pStyle w:val="Check-box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19" w:type="dxa"/>
            <w:gridSpan w:val="2"/>
            <w:shd w:val="clear" w:color="auto" w:fill="auto"/>
          </w:tcPr>
          <w:p w14:paraId="16C92A4C" w14:textId="77777777" w:rsidR="00F04A69" w:rsidRPr="0038719C" w:rsidRDefault="00767A42" w:rsidP="00476B80">
            <w:pPr>
              <w:pStyle w:val="Check-boxitems"/>
            </w:pPr>
            <w:r>
              <w:t>The historic bridge is not a designated National Historic Landmark (NHL).</w:t>
            </w:r>
          </w:p>
        </w:tc>
      </w:tr>
      <w:tr w:rsidR="003F7190" w14:paraId="11287AF5" w14:textId="77777777" w:rsidTr="008730A0">
        <w:tc>
          <w:tcPr>
            <w:tcW w:w="657" w:type="dxa"/>
            <w:shd w:val="clear" w:color="auto" w:fill="auto"/>
          </w:tcPr>
          <w:p w14:paraId="46E6135E" w14:textId="77777777" w:rsidR="003F7190" w:rsidRDefault="003F7190" w:rsidP="00434EDB">
            <w:pPr>
              <w:pStyle w:val="Check-boxheads"/>
              <w:keepNext/>
              <w:keepLines/>
              <w:rPr>
                <w:noProof/>
              </w:rPr>
            </w:pPr>
          </w:p>
        </w:tc>
        <w:tc>
          <w:tcPr>
            <w:tcW w:w="585" w:type="dxa"/>
            <w:shd w:val="clear" w:color="auto" w:fill="auto"/>
          </w:tcPr>
          <w:p w14:paraId="0381D6B1" w14:textId="77777777" w:rsidR="003F7190" w:rsidRDefault="003F7190" w:rsidP="00434EDB">
            <w:pPr>
              <w:pStyle w:val="Check-boxheads"/>
              <w:keepNext/>
              <w:keepLines/>
              <w:rPr>
                <w:noProof/>
              </w:rPr>
            </w:pPr>
          </w:p>
        </w:tc>
        <w:tc>
          <w:tcPr>
            <w:tcW w:w="8341" w:type="dxa"/>
            <w:gridSpan w:val="3"/>
            <w:shd w:val="clear" w:color="auto" w:fill="auto"/>
          </w:tcPr>
          <w:p w14:paraId="2715FA1A" w14:textId="77777777" w:rsidR="003F7190" w:rsidRDefault="003F7190" w:rsidP="00434EDB">
            <w:pPr>
              <w:pStyle w:val="Check-boxitems"/>
              <w:keepNext/>
              <w:keepLines/>
              <w:spacing w:after="0"/>
              <w:rPr>
                <w:noProof/>
              </w:rPr>
            </w:pPr>
            <w:r>
              <w:t>The project</w:t>
            </w:r>
            <w:r>
              <w:rPr>
                <w:noProof/>
              </w:rPr>
              <w:t xml:space="preserve"> results in:</w:t>
            </w:r>
          </w:p>
        </w:tc>
      </w:tr>
      <w:tr w:rsidR="0019413E" w:rsidRPr="0038719C" w14:paraId="634C9655" w14:textId="77777777" w:rsidTr="008730A0">
        <w:tc>
          <w:tcPr>
            <w:tcW w:w="657" w:type="dxa"/>
            <w:shd w:val="clear" w:color="auto" w:fill="auto"/>
          </w:tcPr>
          <w:p w14:paraId="5901D5BB" w14:textId="77777777" w:rsidR="0019413E" w:rsidRDefault="0019413E" w:rsidP="00434EDB">
            <w:pPr>
              <w:pStyle w:val="Check-boxheads"/>
              <w:keepNext/>
              <w:keepLines/>
              <w:rPr>
                <w:noProof/>
              </w:rPr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shd w:val="clear" w:color="auto" w:fill="auto"/>
          </w:tcPr>
          <w:p w14:paraId="367140C6" w14:textId="77777777" w:rsidR="0019413E" w:rsidRDefault="0019413E" w:rsidP="00434EDB">
            <w:pPr>
              <w:pStyle w:val="Check-boxheads"/>
              <w:keepNext/>
              <w:keepLines/>
              <w:rPr>
                <w:noProof/>
              </w:rPr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41" w:type="dxa"/>
            <w:gridSpan w:val="3"/>
            <w:shd w:val="clear" w:color="auto" w:fill="auto"/>
          </w:tcPr>
          <w:p w14:paraId="31CEBD9A" w14:textId="77777777" w:rsidR="0019413E" w:rsidRDefault="0019413E" w:rsidP="00434EDB">
            <w:pPr>
              <w:pStyle w:val="Check-boxitems"/>
              <w:keepNext/>
              <w:keepLines/>
              <w:rPr>
                <w:noProof/>
              </w:rPr>
            </w:pPr>
            <w:r>
              <w:rPr>
                <w:noProof/>
              </w:rPr>
              <w:t>Section 4(f) use of a historic bridge, AND</w:t>
            </w:r>
          </w:p>
        </w:tc>
      </w:tr>
      <w:tr w:rsidR="00767A42" w:rsidRPr="0038719C" w14:paraId="70613B94" w14:textId="77777777" w:rsidTr="008730A0">
        <w:tc>
          <w:tcPr>
            <w:tcW w:w="657" w:type="dxa"/>
            <w:shd w:val="clear" w:color="auto" w:fill="auto"/>
          </w:tcPr>
          <w:p w14:paraId="0C302F79" w14:textId="77777777" w:rsidR="00767A42" w:rsidRDefault="0019413E" w:rsidP="00896EAB">
            <w:pPr>
              <w:pStyle w:val="Check-boxheads"/>
              <w:rPr>
                <w:noProof/>
              </w:rPr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shd w:val="clear" w:color="auto" w:fill="auto"/>
          </w:tcPr>
          <w:p w14:paraId="2F99DA59" w14:textId="77777777" w:rsidR="00767A42" w:rsidRDefault="0019413E" w:rsidP="00896EAB">
            <w:pPr>
              <w:pStyle w:val="Check-boxheads"/>
              <w:rPr>
                <w:noProof/>
              </w:rPr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41" w:type="dxa"/>
            <w:gridSpan w:val="3"/>
            <w:shd w:val="clear" w:color="auto" w:fill="auto"/>
          </w:tcPr>
          <w:p w14:paraId="3C5A544F" w14:textId="77777777" w:rsidR="00767A42" w:rsidRDefault="0019413E" w:rsidP="00C64434">
            <w:pPr>
              <w:pStyle w:val="Check-boxitems"/>
              <w:tabs>
                <w:tab w:val="clear" w:pos="318"/>
              </w:tabs>
              <w:ind w:left="20" w:firstLine="0"/>
              <w:rPr>
                <w:noProof/>
              </w:rPr>
            </w:pPr>
            <w:r>
              <w:rPr>
                <w:noProof/>
              </w:rPr>
              <w:t>Additional impact</w:t>
            </w:r>
            <w:r w:rsidR="003F7190">
              <w:rPr>
                <w:noProof/>
              </w:rPr>
              <w:t>s</w:t>
            </w:r>
            <w:r>
              <w:rPr>
                <w:noProof/>
              </w:rPr>
              <w:t xml:space="preserve"> to protected Section 4(f) properties are limited to </w:t>
            </w:r>
            <w:r w:rsidRPr="0019413E">
              <w:rPr>
                <w:i/>
                <w:noProof/>
              </w:rPr>
              <w:t>de minimis</w:t>
            </w:r>
            <w:r>
              <w:rPr>
                <w:noProof/>
              </w:rPr>
              <w:t xml:space="preserve"> or exception categories as specified in the </w:t>
            </w:r>
            <w:r w:rsidR="00C64434">
              <w:rPr>
                <w:noProof/>
              </w:rPr>
              <w:t>S</w:t>
            </w:r>
            <w:r>
              <w:rPr>
                <w:noProof/>
              </w:rPr>
              <w:t xml:space="preserve">cope of </w:t>
            </w:r>
            <w:r w:rsidR="00C64434">
              <w:rPr>
                <w:noProof/>
              </w:rPr>
              <w:t>W</w:t>
            </w:r>
            <w:r>
              <w:rPr>
                <w:noProof/>
              </w:rPr>
              <w:t>ork.</w:t>
            </w:r>
          </w:p>
        </w:tc>
      </w:tr>
      <w:tr w:rsidR="00F91231" w:rsidRPr="008E12D0" w14:paraId="38C190F3" w14:textId="77777777" w:rsidTr="008730A0">
        <w:tc>
          <w:tcPr>
            <w:tcW w:w="9583" w:type="dxa"/>
            <w:gridSpan w:val="5"/>
            <w:shd w:val="clear" w:color="auto" w:fill="auto"/>
          </w:tcPr>
          <w:p w14:paraId="5D3797A6" w14:textId="77777777" w:rsidR="00F91231" w:rsidRPr="00AD2B9D" w:rsidRDefault="00990EEA" w:rsidP="00434EDB">
            <w:pPr>
              <w:pStyle w:val="Sectionhead"/>
              <w:keepNext/>
              <w:keepLines/>
            </w:pPr>
            <w:r>
              <w:pict w14:anchorId="0E88B0AE">
                <v:rect id="_x0000_i1026" style="width:467.65pt;height:1.5pt" o:hralign="center" o:hrstd="t" o:hrnoshade="t" o:hr="t" fillcolor="#bfbfbf" stroked="f"/>
              </w:pict>
            </w:r>
          </w:p>
        </w:tc>
      </w:tr>
      <w:tr w:rsidR="00F6132D" w:rsidRPr="008E12D0" w14:paraId="3122CE0C" w14:textId="77777777" w:rsidTr="008730A0">
        <w:tc>
          <w:tcPr>
            <w:tcW w:w="9583" w:type="dxa"/>
            <w:gridSpan w:val="5"/>
            <w:shd w:val="clear" w:color="auto" w:fill="auto"/>
          </w:tcPr>
          <w:p w14:paraId="74E2855A" w14:textId="77777777" w:rsidR="00476B80" w:rsidRPr="00207C63" w:rsidRDefault="00A61365" w:rsidP="00434EDB">
            <w:pPr>
              <w:pStyle w:val="Sectionhead"/>
              <w:keepNext/>
              <w:keepLines/>
            </w:pPr>
            <w:r w:rsidRPr="00207C63">
              <w:t>I</w:t>
            </w:r>
            <w:r w:rsidR="004E685F">
              <w:t>II</w:t>
            </w:r>
            <w:r w:rsidRPr="00207C63">
              <w:t xml:space="preserve">. </w:t>
            </w:r>
            <w:r w:rsidR="0019413E">
              <w:t>Identify additional Section 4(f) properties in the project area</w:t>
            </w:r>
          </w:p>
        </w:tc>
      </w:tr>
      <w:tr w:rsidR="00F6132D" w:rsidRPr="008E12D0" w14:paraId="1554B81D" w14:textId="77777777" w:rsidTr="008730A0">
        <w:tc>
          <w:tcPr>
            <w:tcW w:w="9583" w:type="dxa"/>
            <w:gridSpan w:val="5"/>
            <w:shd w:val="clear" w:color="auto" w:fill="auto"/>
          </w:tcPr>
          <w:p w14:paraId="1F47820C" w14:textId="77777777" w:rsidR="00F6132D" w:rsidRPr="00476B80" w:rsidRDefault="0019413E" w:rsidP="00C64434">
            <w:pPr>
              <w:pStyle w:val="Flush-lefttext"/>
              <w:keepNext/>
              <w:keepLines/>
              <w:rPr>
                <w:i/>
              </w:rPr>
            </w:pPr>
            <w:r>
              <w:rPr>
                <w:i/>
              </w:rPr>
              <w:t>E</w:t>
            </w:r>
            <w:r w:rsidR="005410AC">
              <w:rPr>
                <w:i/>
              </w:rPr>
              <w:t>ither e</w:t>
            </w:r>
            <w:r>
              <w:rPr>
                <w:i/>
              </w:rPr>
              <w:t xml:space="preserve">xception, de minimis, or another programmatic </w:t>
            </w:r>
          </w:p>
        </w:tc>
      </w:tr>
      <w:tr w:rsidR="001A6D11" w:rsidRPr="0038719C" w14:paraId="0EE3F06A" w14:textId="77777777" w:rsidTr="008730A0">
        <w:tc>
          <w:tcPr>
            <w:tcW w:w="9583" w:type="dxa"/>
            <w:gridSpan w:val="5"/>
            <w:shd w:val="clear" w:color="auto" w:fill="auto"/>
          </w:tcPr>
          <w:p w14:paraId="6E27FB63" w14:textId="77777777" w:rsidR="001A6D11" w:rsidRPr="004E685F" w:rsidRDefault="004E685F" w:rsidP="00CF75A2">
            <w:pPr>
              <w:pStyle w:val="Check-boxitems"/>
              <w:tabs>
                <w:tab w:val="clear" w:pos="318"/>
              </w:tabs>
              <w:ind w:left="2" w:firstLine="0"/>
              <w:rPr>
                <w:noProof/>
              </w:rPr>
            </w:pPr>
            <w:r w:rsidRPr="004E685F">
              <w:fldChar w:fldCharType="begin">
                <w:ffData>
                  <w:name w:val=""/>
                  <w:enabled/>
                  <w:calcOnExit w:val="0"/>
                  <w:textInput>
                    <w:default w:val="&lt;List additional Section 4(f) properties here&gt;"/>
                  </w:textInput>
                </w:ffData>
              </w:fldChar>
            </w:r>
            <w:r w:rsidRPr="004E685F">
              <w:instrText xml:space="preserve"> FORMTEXT </w:instrText>
            </w:r>
            <w:r w:rsidRPr="004E685F">
              <w:fldChar w:fldCharType="separate"/>
            </w:r>
            <w:r w:rsidR="00EB20C7">
              <w:rPr>
                <w:noProof/>
              </w:rPr>
              <w:t>&lt;List additional Section 4(f) properties here&gt;</w:t>
            </w:r>
            <w:r w:rsidRPr="004E685F">
              <w:fldChar w:fldCharType="end"/>
            </w:r>
          </w:p>
        </w:tc>
      </w:tr>
      <w:tr w:rsidR="0019413E" w:rsidRPr="008E12D0" w14:paraId="5615F90E" w14:textId="77777777" w:rsidTr="008730A0">
        <w:tc>
          <w:tcPr>
            <w:tcW w:w="9583" w:type="dxa"/>
            <w:gridSpan w:val="5"/>
            <w:shd w:val="clear" w:color="auto" w:fill="auto"/>
          </w:tcPr>
          <w:p w14:paraId="598AD844" w14:textId="77777777" w:rsidR="00434EDB" w:rsidRPr="001A6D11" w:rsidRDefault="0000440D" w:rsidP="00434EDB">
            <w:pPr>
              <w:pStyle w:val="Check-boxitems"/>
              <w:tabs>
                <w:tab w:val="clear" w:pos="318"/>
              </w:tabs>
              <w:ind w:left="1172" w:hanging="1170"/>
              <w:rPr>
                <w:b/>
              </w:rPr>
            </w:pPr>
            <w:r w:rsidRPr="001A6D11">
              <w:rPr>
                <w:b/>
              </w:rPr>
              <w:t>Comments</w:t>
            </w:r>
            <w:r w:rsidR="001A6D11" w:rsidRPr="001A6D11">
              <w:rPr>
                <w:b/>
              </w:rPr>
              <w:t>:</w:t>
            </w:r>
            <w:r w:rsidR="001A6D11" w:rsidRPr="001A6D11">
              <w:t xml:space="preserve"> </w:t>
            </w:r>
            <w:r w:rsidR="00434EDB">
              <w:fldChar w:fldCharType="begin">
                <w:ffData>
                  <w:name w:val="Text20"/>
                  <w:enabled/>
                  <w:calcOnExit w:val="0"/>
                  <w:textInput>
                    <w:default w:val="&lt;Enter comments on additional Section 4(f) properties&gt;"/>
                  </w:textInput>
                </w:ffData>
              </w:fldChar>
            </w:r>
            <w:bookmarkStart w:id="7" w:name="Text20"/>
            <w:r w:rsidR="00434EDB">
              <w:instrText xml:space="preserve"> FORMTEXT </w:instrText>
            </w:r>
            <w:r w:rsidR="00434EDB">
              <w:fldChar w:fldCharType="separate"/>
            </w:r>
            <w:r w:rsidR="00434EDB">
              <w:rPr>
                <w:noProof/>
              </w:rPr>
              <w:t>&lt;Enter comments on additional Section 4(f) properties&gt;</w:t>
            </w:r>
            <w:r w:rsidR="00434EDB">
              <w:fldChar w:fldCharType="end"/>
            </w:r>
            <w:bookmarkEnd w:id="7"/>
          </w:p>
          <w:p w14:paraId="3E9786AA" w14:textId="77777777" w:rsidR="0019413E" w:rsidRPr="001A6D11" w:rsidRDefault="0019413E" w:rsidP="00CF75A2">
            <w:pPr>
              <w:pStyle w:val="Check-boxitems"/>
              <w:tabs>
                <w:tab w:val="clear" w:pos="318"/>
              </w:tabs>
              <w:ind w:left="1172" w:hanging="1170"/>
              <w:rPr>
                <w:b/>
              </w:rPr>
            </w:pPr>
          </w:p>
        </w:tc>
      </w:tr>
      <w:tr w:rsidR="00ED2ABC" w:rsidRPr="008E12D0" w14:paraId="3F159B78" w14:textId="77777777" w:rsidTr="008730A0">
        <w:tc>
          <w:tcPr>
            <w:tcW w:w="9583" w:type="dxa"/>
            <w:gridSpan w:val="5"/>
            <w:shd w:val="clear" w:color="auto" w:fill="auto"/>
          </w:tcPr>
          <w:p w14:paraId="24006B00" w14:textId="77777777" w:rsidR="00ED2ABC" w:rsidRPr="00AD2B9D" w:rsidRDefault="00990EEA" w:rsidP="004E685F">
            <w:pPr>
              <w:keepNext/>
              <w:keepLines/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pict w14:anchorId="2CEECED1">
                <v:rect id="_x0000_i1027" style="width:467.65pt;height:1.5pt" o:hralign="center" o:hrstd="t" o:hrnoshade="t" o:hr="t" fillcolor="#bfbfbf" stroked="f"/>
              </w:pict>
            </w:r>
          </w:p>
        </w:tc>
      </w:tr>
      <w:tr w:rsidR="00ED2ABC" w:rsidRPr="008E12D0" w14:paraId="26F0438B" w14:textId="77777777" w:rsidTr="008730A0">
        <w:tc>
          <w:tcPr>
            <w:tcW w:w="9583" w:type="dxa"/>
            <w:gridSpan w:val="5"/>
            <w:shd w:val="clear" w:color="auto" w:fill="auto"/>
          </w:tcPr>
          <w:p w14:paraId="3AFA1479" w14:textId="77777777" w:rsidR="00ED2ABC" w:rsidRPr="00D54D4F" w:rsidRDefault="004E685F" w:rsidP="004E685F">
            <w:pPr>
              <w:pStyle w:val="Sectionhead"/>
              <w:keepNext/>
              <w:keepLines/>
            </w:pPr>
            <w:r>
              <w:t>I</w:t>
            </w:r>
            <w:r w:rsidR="0019414B">
              <w:t>V</w:t>
            </w:r>
            <w:r w:rsidR="00ED2ABC" w:rsidRPr="00D54D4F">
              <w:t xml:space="preserve">. </w:t>
            </w:r>
            <w:r w:rsidR="0019414B">
              <w:t>Alternatives Considered/Findings</w:t>
            </w:r>
          </w:p>
        </w:tc>
      </w:tr>
      <w:tr w:rsidR="007E4AFE" w:rsidRPr="008E12D0" w14:paraId="6684EE94" w14:textId="77777777" w:rsidTr="008730A0">
        <w:trPr>
          <w:gridAfter w:val="1"/>
          <w:wAfter w:w="22" w:type="dxa"/>
        </w:trPr>
        <w:tc>
          <w:tcPr>
            <w:tcW w:w="9561" w:type="dxa"/>
            <w:gridSpan w:val="4"/>
            <w:shd w:val="clear" w:color="auto" w:fill="auto"/>
          </w:tcPr>
          <w:p w14:paraId="6A5C0050" w14:textId="77777777" w:rsidR="007E4AFE" w:rsidRPr="004A37FB" w:rsidRDefault="007E4AFE" w:rsidP="004E685F">
            <w:pPr>
              <w:pStyle w:val="Flush-lefttext"/>
              <w:keepNext/>
              <w:keepLines/>
              <w:rPr>
                <w:b/>
              </w:rPr>
            </w:pPr>
            <w:r w:rsidRPr="004A37FB">
              <w:rPr>
                <w:b/>
              </w:rPr>
              <w:t xml:space="preserve">No </w:t>
            </w:r>
            <w:r w:rsidR="004A37FB" w:rsidRPr="004A37FB">
              <w:rPr>
                <w:b/>
              </w:rPr>
              <w:t xml:space="preserve">Build </w:t>
            </w:r>
            <w:r w:rsidR="004E334C" w:rsidRPr="004E334C">
              <w:rPr>
                <w:i/>
              </w:rPr>
              <w:t>(I</w:t>
            </w:r>
            <w:r w:rsidR="004A37FB" w:rsidRPr="004E334C">
              <w:rPr>
                <w:i/>
              </w:rPr>
              <w:t>ndicate all that apply</w:t>
            </w:r>
            <w:r w:rsidR="004E334C" w:rsidRPr="004E334C">
              <w:rPr>
                <w:i/>
              </w:rPr>
              <w:t>.</w:t>
            </w:r>
            <w:r w:rsidR="004A37FB" w:rsidRPr="004E334C">
              <w:rPr>
                <w:i/>
              </w:rPr>
              <w:t>)</w:t>
            </w:r>
          </w:p>
        </w:tc>
      </w:tr>
      <w:tr w:rsidR="007E4AFE" w:rsidRPr="008E12D0" w14:paraId="6C288AE3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14C184BA" w14:textId="77777777" w:rsidR="007E4AFE" w:rsidRPr="008E12D0" w:rsidRDefault="007E4AFE" w:rsidP="00434ED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  <w:bookmarkEnd w:id="8"/>
          </w:p>
        </w:tc>
        <w:tc>
          <w:tcPr>
            <w:tcW w:w="8904" w:type="dxa"/>
            <w:gridSpan w:val="3"/>
            <w:shd w:val="clear" w:color="auto" w:fill="auto"/>
          </w:tcPr>
          <w:p w14:paraId="5F0D88B1" w14:textId="77777777" w:rsidR="007E4AFE" w:rsidRPr="007E4AFE" w:rsidRDefault="007E4AFE" w:rsidP="00434EDB">
            <w:pPr>
              <w:pStyle w:val="Check-boxitems"/>
              <w:spacing w:line="276" w:lineRule="auto"/>
              <w:rPr>
                <w:b/>
              </w:rPr>
            </w:pPr>
            <w:r w:rsidRPr="007E4AFE">
              <w:rPr>
                <w:b/>
              </w:rPr>
              <w:t>Structural Deficiencies</w:t>
            </w:r>
          </w:p>
          <w:p w14:paraId="2541E630" w14:textId="77777777" w:rsidR="007E4AFE" w:rsidRPr="007E4AFE" w:rsidRDefault="007E4AFE" w:rsidP="00434EDB">
            <w:pPr>
              <w:pStyle w:val="Flush-lefttext"/>
            </w:pPr>
            <w:r w:rsidRPr="007E4AFE">
              <w:t xml:space="preserve">The No Build alternative does not correct the situation that causes the bridge to be considered structurally deficient or significantly </w:t>
            </w:r>
            <w:r>
              <w:t xml:space="preserve">deteriorated. </w:t>
            </w:r>
            <w:r w:rsidRPr="007E4AFE">
              <w:t xml:space="preserve">These deficiencies can lead to eventual structural </w:t>
            </w:r>
            <w:r>
              <w:t xml:space="preserve">failure/collapse. </w:t>
            </w:r>
            <w:r w:rsidRPr="007E4AFE">
              <w:t>Normal maintenance is not considered adequate to address these deficiencies.</w:t>
            </w:r>
          </w:p>
        </w:tc>
      </w:tr>
      <w:tr w:rsidR="007E4AFE" w:rsidRPr="007E4AFE" w14:paraId="1B704F99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6A65234B" w14:textId="77777777" w:rsidR="007E4AFE" w:rsidRPr="008E12D0" w:rsidRDefault="007E4AFE" w:rsidP="00434ED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4507E5C3" w14:textId="77777777" w:rsidR="004E685F" w:rsidRDefault="007E4AFE" w:rsidP="00434EDB">
            <w:pPr>
              <w:pStyle w:val="Flush-lefttext"/>
              <w:spacing w:after="60"/>
            </w:pPr>
            <w:r w:rsidRPr="007E4AFE">
              <w:rPr>
                <w:b/>
              </w:rPr>
              <w:t>Functional/Geometric Deficiencies</w:t>
            </w:r>
            <w:r w:rsidRPr="007E4AFE">
              <w:t xml:space="preserve"> </w:t>
            </w:r>
          </w:p>
          <w:p w14:paraId="5B064ACC" w14:textId="77777777" w:rsidR="007E4AFE" w:rsidRPr="007E4AFE" w:rsidRDefault="007E4AFE" w:rsidP="00434EDB">
            <w:pPr>
              <w:pStyle w:val="Flush-lefttext"/>
              <w:spacing w:after="60"/>
            </w:pPr>
            <w:r w:rsidRPr="007E4AFE">
              <w:t>The No Build alternative does not correct the situation that causes the bridge to be considered functio</w:t>
            </w:r>
            <w:r>
              <w:t xml:space="preserve">nally/geometrically deficient. </w:t>
            </w:r>
            <w:r w:rsidRPr="007E4AFE">
              <w:t>These deficiencies can lead to safety hazards to the traveling public or place unacceptable restrictions on transport and travel.</w:t>
            </w:r>
          </w:p>
        </w:tc>
      </w:tr>
      <w:tr w:rsidR="007E4AFE" w:rsidRPr="007E4AFE" w14:paraId="48133934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3EAA721B" w14:textId="77777777" w:rsidR="007E4AFE" w:rsidRPr="008E12D0" w:rsidRDefault="00F1762A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2BE84143" w14:textId="77777777" w:rsidR="007E4AFE" w:rsidRPr="004A37FB" w:rsidRDefault="007E4AFE" w:rsidP="004A37FB">
            <w:pPr>
              <w:pStyle w:val="Flush-lefttext"/>
              <w:spacing w:after="120"/>
              <w:rPr>
                <w:b/>
              </w:rPr>
            </w:pPr>
            <w:r>
              <w:rPr>
                <w:b/>
              </w:rPr>
              <w:t xml:space="preserve">Justification </w:t>
            </w:r>
            <w:r w:rsidRPr="004A37FB">
              <w:rPr>
                <w:i/>
              </w:rPr>
              <w:t>(Summary describing constraints posed by terrain; adverse social, economic</w:t>
            </w:r>
            <w:r w:rsidR="00B374E7">
              <w:rPr>
                <w:i/>
              </w:rPr>
              <w:t>,</w:t>
            </w:r>
            <w:r w:rsidRPr="004A37FB">
              <w:rPr>
                <w:i/>
              </w:rPr>
              <w:t xml:space="preserve"> or environmental effects, engineering and economic considerations, and preservation standards)</w:t>
            </w:r>
          </w:p>
          <w:p w14:paraId="081C7DD0" w14:textId="77777777" w:rsidR="007E4AFE" w:rsidRPr="007E4AFE" w:rsidRDefault="007E4AFE" w:rsidP="004A37FB">
            <w:pPr>
              <w:pStyle w:val="Flush-lefttext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&lt;Enter Justification Summary here&gt;"/>
                  </w:textInput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 w:rsidR="00EB20C7">
              <w:rPr>
                <w:noProof/>
              </w:rPr>
              <w:t>&lt;Enter Justification Summary here&gt;</w:t>
            </w:r>
            <w:r>
              <w:fldChar w:fldCharType="end"/>
            </w:r>
            <w:bookmarkEnd w:id="9"/>
          </w:p>
        </w:tc>
      </w:tr>
      <w:tr w:rsidR="005F5574" w:rsidRPr="007E4AFE" w14:paraId="0FE791CE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248652EA" w14:textId="77777777" w:rsidR="005F5574" w:rsidRPr="008E12D0" w:rsidRDefault="00F1762A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50279860" w14:textId="77777777" w:rsidR="005F5574" w:rsidRDefault="005F5574" w:rsidP="00896EAB">
            <w:pPr>
              <w:pStyle w:val="Check-boxitems"/>
              <w:tabs>
                <w:tab w:val="clear" w:pos="318"/>
              </w:tabs>
              <w:ind w:left="0" w:firstLine="0"/>
              <w:rPr>
                <w:b/>
              </w:rPr>
            </w:pPr>
            <w:r>
              <w:rPr>
                <w:b/>
              </w:rPr>
              <w:t>Recommendation (Mandatory)</w:t>
            </w:r>
          </w:p>
          <w:p w14:paraId="1A0D6BA6" w14:textId="660CC433" w:rsidR="005F5574" w:rsidRPr="007E4AFE" w:rsidRDefault="001A3080" w:rsidP="001A3080">
            <w:pPr>
              <w:pStyle w:val="Flush-lefttext"/>
            </w:pPr>
            <w:r>
              <w:t xml:space="preserve">TxDOT determined this alternative </w:t>
            </w:r>
            <w:r w:rsidR="00A54E33">
              <w:fldChar w:fldCharType="begin">
                <w:ffData>
                  <w:name w:val=""/>
                  <w:enabled/>
                  <w:calcOnExit w:val="0"/>
                  <w:textInput>
                    <w:default w:val="&lt;meets/fails&gt;"/>
                  </w:textInput>
                </w:ffData>
              </w:fldChar>
            </w:r>
            <w:r w:rsidR="00A54E33">
              <w:instrText xml:space="preserve"> FORMTEXT </w:instrText>
            </w:r>
            <w:r w:rsidR="00A54E33">
              <w:fldChar w:fldCharType="separate"/>
            </w:r>
            <w:r w:rsidR="00A54E33">
              <w:rPr>
                <w:noProof/>
              </w:rPr>
              <w:t>&lt;meets/fails&gt;</w:t>
            </w:r>
            <w:r w:rsidR="00A54E33">
              <w:fldChar w:fldCharType="end"/>
            </w:r>
            <w:r w:rsidR="00A54E33">
              <w:t xml:space="preserve"> </w:t>
            </w:r>
            <w:r>
              <w:t xml:space="preserve">the </w:t>
            </w:r>
            <w:r w:rsidR="005F5574">
              <w:t xml:space="preserve">Section 4(f) prudent and feasible standard and </w:t>
            </w:r>
            <w:r w:rsidR="005F5574"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bookmarkStart w:id="10" w:name="Text18"/>
            <w:r w:rsidR="005F5574">
              <w:instrText xml:space="preserve"> FORMTEXT </w:instrText>
            </w:r>
            <w:r w:rsidR="005F5574">
              <w:fldChar w:fldCharType="separate"/>
            </w:r>
            <w:r w:rsidR="00EB20C7">
              <w:rPr>
                <w:noProof/>
              </w:rPr>
              <w:t>&lt;is/is not&gt;</w:t>
            </w:r>
            <w:r w:rsidR="005F5574">
              <w:fldChar w:fldCharType="end"/>
            </w:r>
            <w:bookmarkEnd w:id="10"/>
            <w:r w:rsidR="005F5574">
              <w:t xml:space="preserve"> recommended.</w:t>
            </w:r>
          </w:p>
        </w:tc>
      </w:tr>
      <w:tr w:rsidR="00F1762A" w:rsidRPr="008E12D0" w14:paraId="136292A5" w14:textId="77777777" w:rsidTr="008730A0">
        <w:trPr>
          <w:trHeight w:val="103"/>
        </w:trPr>
        <w:tc>
          <w:tcPr>
            <w:tcW w:w="9583" w:type="dxa"/>
            <w:gridSpan w:val="5"/>
            <w:shd w:val="clear" w:color="auto" w:fill="auto"/>
            <w:tcMar>
              <w:top w:w="0" w:type="dxa"/>
              <w:bottom w:w="0" w:type="dxa"/>
            </w:tcMar>
          </w:tcPr>
          <w:p w14:paraId="41D13ECA" w14:textId="77777777" w:rsidR="00F1762A" w:rsidRPr="000F47E9" w:rsidRDefault="00F1762A" w:rsidP="00484931">
            <w:pPr>
              <w:pStyle w:val="Preliminaryinfo"/>
              <w:keepNext/>
              <w:keepLines/>
              <w:rPr>
                <w:sz w:val="16"/>
                <w:szCs w:val="16"/>
              </w:rPr>
            </w:pPr>
          </w:p>
        </w:tc>
      </w:tr>
      <w:tr w:rsidR="004A37FB" w:rsidRPr="008E12D0" w14:paraId="7093C6BE" w14:textId="77777777" w:rsidTr="008730A0">
        <w:trPr>
          <w:gridAfter w:val="1"/>
          <w:wAfter w:w="22" w:type="dxa"/>
        </w:trPr>
        <w:tc>
          <w:tcPr>
            <w:tcW w:w="9561" w:type="dxa"/>
            <w:gridSpan w:val="4"/>
            <w:shd w:val="clear" w:color="auto" w:fill="auto"/>
          </w:tcPr>
          <w:p w14:paraId="47A06D74" w14:textId="29C0C1E4" w:rsidR="004A37FB" w:rsidRPr="004A37FB" w:rsidRDefault="004A37FB" w:rsidP="00F30CD9">
            <w:pPr>
              <w:pStyle w:val="Flush-lefttext"/>
              <w:keepNext/>
              <w:keepLines/>
              <w:rPr>
                <w:b/>
              </w:rPr>
            </w:pPr>
            <w:r w:rsidRPr="004A37FB">
              <w:rPr>
                <w:b/>
              </w:rPr>
              <w:t xml:space="preserve">Alternative: Build on New </w:t>
            </w:r>
            <w:r w:rsidRPr="004E334C">
              <w:rPr>
                <w:b/>
              </w:rPr>
              <w:t>Location (</w:t>
            </w:r>
            <w:r w:rsidR="00C64434">
              <w:rPr>
                <w:b/>
              </w:rPr>
              <w:t xml:space="preserve">conversion </w:t>
            </w:r>
            <w:r w:rsidRPr="004E334C">
              <w:rPr>
                <w:b/>
              </w:rPr>
              <w:t>to one-way pair</w:t>
            </w:r>
            <w:r w:rsidR="00F30CD9">
              <w:rPr>
                <w:b/>
              </w:rPr>
              <w:t>/parallel construction with monument</w:t>
            </w:r>
            <w:r w:rsidRPr="004E334C">
              <w:rPr>
                <w:b/>
              </w:rPr>
              <w:t>)</w:t>
            </w:r>
          </w:p>
        </w:tc>
      </w:tr>
      <w:tr w:rsidR="004A37FB" w:rsidRPr="008E12D0" w14:paraId="3D393461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703C4B6D" w14:textId="77777777" w:rsidR="004A37FB" w:rsidRPr="008E12D0" w:rsidRDefault="004A37FB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54267DB9" w14:textId="77777777" w:rsidR="004A37FB" w:rsidRPr="007E4AFE" w:rsidRDefault="004A37FB" w:rsidP="004A37FB">
            <w:pPr>
              <w:pStyle w:val="Check-boxitems"/>
              <w:spacing w:line="276" w:lineRule="auto"/>
              <w:rPr>
                <w:b/>
              </w:rPr>
            </w:pPr>
            <w:r w:rsidRPr="007E4AFE">
              <w:rPr>
                <w:b/>
              </w:rPr>
              <w:t>Structural Deficiencies</w:t>
            </w:r>
          </w:p>
          <w:p w14:paraId="63B1F60D" w14:textId="77777777" w:rsidR="004A37FB" w:rsidRPr="004A37FB" w:rsidRDefault="004A37FB" w:rsidP="004A37FB">
            <w:pPr>
              <w:pStyle w:val="Flush-lefttext"/>
            </w:pPr>
            <w:r w:rsidRPr="004A37FB">
              <w:t>The New Location alternative does not correct the situation that causes the bridge to be considered structurally deficient or significantly deteriorated.</w:t>
            </w:r>
            <w:r w:rsidR="00DC4D4D">
              <w:t xml:space="preserve"> </w:t>
            </w:r>
            <w:r w:rsidRPr="004A37FB">
              <w:t>These deficiencies can lead to eventual structural failure/collapse.</w:t>
            </w:r>
            <w:r w:rsidR="00DC4D4D">
              <w:t xml:space="preserve"> </w:t>
            </w:r>
            <w:r w:rsidRPr="004A37FB">
              <w:t>Normal maintenance is not considered adequate to address these deficiencies.</w:t>
            </w:r>
          </w:p>
        </w:tc>
      </w:tr>
      <w:tr w:rsidR="004A37FB" w:rsidRPr="007E4AFE" w14:paraId="1A6E339A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569B370B" w14:textId="77777777" w:rsidR="004A37FB" w:rsidRPr="008E12D0" w:rsidRDefault="004A37FB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1B9B779E" w14:textId="77777777" w:rsidR="004E685F" w:rsidRDefault="004A37FB" w:rsidP="004E685F">
            <w:pPr>
              <w:pStyle w:val="Flush-lefttext"/>
              <w:spacing w:after="60"/>
            </w:pPr>
            <w:r w:rsidRPr="007E4AFE">
              <w:rPr>
                <w:b/>
              </w:rPr>
              <w:t>Functional/Geometric Deficiencies</w:t>
            </w:r>
            <w:r w:rsidRPr="007E4AFE">
              <w:t xml:space="preserve"> </w:t>
            </w:r>
          </w:p>
          <w:p w14:paraId="36489AFA" w14:textId="77777777" w:rsidR="004A37FB" w:rsidRPr="007E4AFE" w:rsidRDefault="004A37FB" w:rsidP="004E685F">
            <w:pPr>
              <w:pStyle w:val="Flush-lefttext"/>
              <w:spacing w:after="60"/>
            </w:pPr>
            <w:r w:rsidRPr="004A37FB">
              <w:t>The New Location alternative does not correct the situation that causes the bridge to be considered functionally/geometrically deficient.</w:t>
            </w:r>
            <w:r w:rsidR="00DC4D4D">
              <w:t xml:space="preserve"> </w:t>
            </w:r>
            <w:r w:rsidRPr="004A37FB">
              <w:t>These deficiencies can lead to safety hazards to the traveling public or place unacceptable restrictions on transport and travel.</w:t>
            </w:r>
          </w:p>
        </w:tc>
      </w:tr>
      <w:tr w:rsidR="004A37FB" w:rsidRPr="007E4AFE" w14:paraId="5E81A093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10BE5910" w14:textId="77777777" w:rsidR="004A37FB" w:rsidRPr="008E12D0" w:rsidRDefault="00F1762A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716B848A" w14:textId="77777777" w:rsidR="004A37FB" w:rsidRPr="004A37FB" w:rsidRDefault="004A37FB" w:rsidP="004A37FB">
            <w:pPr>
              <w:pStyle w:val="Flush-lefttext"/>
              <w:spacing w:after="120"/>
              <w:rPr>
                <w:b/>
              </w:rPr>
            </w:pPr>
            <w:r>
              <w:rPr>
                <w:b/>
              </w:rPr>
              <w:t xml:space="preserve">Justification </w:t>
            </w:r>
            <w:r w:rsidRPr="004A37FB">
              <w:rPr>
                <w:i/>
              </w:rPr>
              <w:t>(Summary describing constraints posed by terrain; adverse social, economic</w:t>
            </w:r>
            <w:r w:rsidR="00B374E7">
              <w:rPr>
                <w:i/>
              </w:rPr>
              <w:t>,</w:t>
            </w:r>
            <w:r w:rsidRPr="004A37FB">
              <w:rPr>
                <w:i/>
              </w:rPr>
              <w:t xml:space="preserve"> or environmental effects, engineering and economic considerations, and preservation standards)</w:t>
            </w:r>
          </w:p>
          <w:p w14:paraId="44C89825" w14:textId="77777777" w:rsidR="004A37FB" w:rsidRPr="007E4AFE" w:rsidRDefault="004A37FB" w:rsidP="00896EAB">
            <w:pPr>
              <w:pStyle w:val="Check-boxitems"/>
              <w:tabs>
                <w:tab w:val="clear" w:pos="318"/>
              </w:tabs>
              <w:ind w:left="0" w:firstLine="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&lt;Enter Justification Summary her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20C7">
              <w:rPr>
                <w:noProof/>
              </w:rPr>
              <w:t>&lt;Enter Justification Summary here&gt;</w:t>
            </w:r>
            <w:r>
              <w:fldChar w:fldCharType="end"/>
            </w:r>
          </w:p>
        </w:tc>
      </w:tr>
      <w:tr w:rsidR="004A37FB" w:rsidRPr="007E4AFE" w14:paraId="1F12B2B8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2DFA1F24" w14:textId="77777777" w:rsidR="004A37FB" w:rsidRPr="008E12D0" w:rsidRDefault="00F1762A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6F896597" w14:textId="77777777" w:rsidR="004A37FB" w:rsidRDefault="004A37FB" w:rsidP="00896EAB">
            <w:pPr>
              <w:pStyle w:val="Check-boxitems"/>
              <w:tabs>
                <w:tab w:val="clear" w:pos="318"/>
              </w:tabs>
              <w:ind w:left="0" w:firstLine="0"/>
              <w:rPr>
                <w:b/>
              </w:rPr>
            </w:pPr>
            <w:r>
              <w:rPr>
                <w:b/>
              </w:rPr>
              <w:t>Recommendation (Mandatory)</w:t>
            </w:r>
          </w:p>
          <w:p w14:paraId="050B56EF" w14:textId="27AADF63" w:rsidR="004A37FB" w:rsidRPr="007E4AFE" w:rsidRDefault="001A3080" w:rsidP="001A3080">
            <w:pPr>
              <w:pStyle w:val="Flush-lefttext"/>
            </w:pPr>
            <w:r>
              <w:t xml:space="preserve">TxDOT determined this alternative </w:t>
            </w:r>
            <w:r w:rsidR="00A54E33">
              <w:fldChar w:fldCharType="begin">
                <w:ffData>
                  <w:name w:val=""/>
                  <w:enabled/>
                  <w:calcOnExit w:val="0"/>
                  <w:textInput>
                    <w:default w:val="&lt;meets/fails&gt;"/>
                  </w:textInput>
                </w:ffData>
              </w:fldChar>
            </w:r>
            <w:r w:rsidR="00A54E33">
              <w:instrText xml:space="preserve"> FORMTEXT </w:instrText>
            </w:r>
            <w:r w:rsidR="00A54E33">
              <w:fldChar w:fldCharType="separate"/>
            </w:r>
            <w:r w:rsidR="00A54E33">
              <w:rPr>
                <w:noProof/>
              </w:rPr>
              <w:t>&lt;meets/fails&gt;</w:t>
            </w:r>
            <w:r w:rsidR="00A54E33">
              <w:fldChar w:fldCharType="end"/>
            </w:r>
            <w:r w:rsidR="00A54E33">
              <w:t xml:space="preserve"> </w:t>
            </w:r>
            <w:r>
              <w:t xml:space="preserve">the </w:t>
            </w:r>
            <w:r w:rsidR="004A37FB">
              <w:t xml:space="preserve">Section 4(f) prudent and feasible standard and </w:t>
            </w:r>
            <w:r w:rsidR="004A37FB"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 w:rsidR="004A37FB">
              <w:instrText xml:space="preserve"> FORMTEXT </w:instrText>
            </w:r>
            <w:r w:rsidR="004A37FB">
              <w:fldChar w:fldCharType="separate"/>
            </w:r>
            <w:r w:rsidR="00EB20C7">
              <w:rPr>
                <w:noProof/>
              </w:rPr>
              <w:t>&lt;is/is not&gt;</w:t>
            </w:r>
            <w:r w:rsidR="004A37FB">
              <w:fldChar w:fldCharType="end"/>
            </w:r>
            <w:r w:rsidR="004A37FB">
              <w:t xml:space="preserve"> recommended.</w:t>
            </w:r>
          </w:p>
        </w:tc>
      </w:tr>
      <w:tr w:rsidR="00F1762A" w:rsidRPr="008E12D0" w14:paraId="743EEB12" w14:textId="77777777" w:rsidTr="008730A0">
        <w:trPr>
          <w:trHeight w:val="103"/>
        </w:trPr>
        <w:tc>
          <w:tcPr>
            <w:tcW w:w="9583" w:type="dxa"/>
            <w:gridSpan w:val="5"/>
            <w:shd w:val="clear" w:color="auto" w:fill="auto"/>
            <w:tcMar>
              <w:top w:w="0" w:type="dxa"/>
              <w:bottom w:w="0" w:type="dxa"/>
            </w:tcMar>
          </w:tcPr>
          <w:p w14:paraId="2B5EF08C" w14:textId="77777777" w:rsidR="00F1762A" w:rsidRPr="000F47E9" w:rsidRDefault="00F1762A" w:rsidP="00F1762A">
            <w:pPr>
              <w:pStyle w:val="Preliminaryinfo"/>
              <w:keepNext/>
              <w:keepLines/>
              <w:rPr>
                <w:sz w:val="16"/>
                <w:szCs w:val="16"/>
              </w:rPr>
            </w:pPr>
          </w:p>
        </w:tc>
      </w:tr>
      <w:tr w:rsidR="004A37FB" w:rsidRPr="008E12D0" w14:paraId="5042EDCF" w14:textId="77777777" w:rsidTr="008730A0">
        <w:trPr>
          <w:gridAfter w:val="1"/>
          <w:wAfter w:w="22" w:type="dxa"/>
        </w:trPr>
        <w:tc>
          <w:tcPr>
            <w:tcW w:w="9561" w:type="dxa"/>
            <w:gridSpan w:val="4"/>
            <w:shd w:val="clear" w:color="auto" w:fill="auto"/>
          </w:tcPr>
          <w:p w14:paraId="2CCD04EE" w14:textId="77777777" w:rsidR="004A37FB" w:rsidRPr="004A37FB" w:rsidRDefault="004A37FB" w:rsidP="00626927">
            <w:pPr>
              <w:pStyle w:val="Flush-lefttext"/>
              <w:keepNext/>
              <w:keepLines/>
              <w:rPr>
                <w:b/>
              </w:rPr>
            </w:pPr>
            <w:r w:rsidRPr="004A37FB">
              <w:rPr>
                <w:b/>
              </w:rPr>
              <w:t xml:space="preserve">Alternative: </w:t>
            </w:r>
            <w:r>
              <w:rPr>
                <w:b/>
              </w:rPr>
              <w:t>Rehabilitation of Historic Bridge</w:t>
            </w:r>
            <w:r w:rsidR="00F30CD9">
              <w:rPr>
                <w:b/>
              </w:rPr>
              <w:t xml:space="preserve"> (two-way vehicular/pedestrian in situ or relocated)</w:t>
            </w:r>
          </w:p>
        </w:tc>
      </w:tr>
      <w:tr w:rsidR="004A37FB" w:rsidRPr="008E12D0" w14:paraId="611238E6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32AA05C0" w14:textId="77777777" w:rsidR="004A37FB" w:rsidRPr="008E12D0" w:rsidRDefault="004A37FB" w:rsidP="00626927">
            <w:pPr>
              <w:pStyle w:val="Check-box"/>
              <w:keepNext/>
              <w:keepLines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3FAB71A3" w14:textId="77777777" w:rsidR="004A37FB" w:rsidRPr="007E4AFE" w:rsidRDefault="004A37FB" w:rsidP="00626927">
            <w:pPr>
              <w:pStyle w:val="Check-boxitems"/>
              <w:keepNext/>
              <w:keepLines/>
              <w:spacing w:line="276" w:lineRule="auto"/>
              <w:rPr>
                <w:b/>
              </w:rPr>
            </w:pPr>
            <w:r w:rsidRPr="007E4AFE">
              <w:rPr>
                <w:b/>
              </w:rPr>
              <w:t>Structural Deficiencies</w:t>
            </w:r>
          </w:p>
          <w:p w14:paraId="2F3360B8" w14:textId="77777777" w:rsidR="004A37FB" w:rsidRPr="004A37FB" w:rsidRDefault="004A37FB" w:rsidP="00626927">
            <w:pPr>
              <w:pStyle w:val="Flush-lefttext"/>
              <w:keepNext/>
              <w:keepLines/>
            </w:pPr>
            <w:r w:rsidRPr="004A37FB">
              <w:t xml:space="preserve">The Rehabilitation alternative does not correct the situation that causes the bridge to be considered structurally deficient or significantly </w:t>
            </w:r>
            <w:r>
              <w:t xml:space="preserve">deteriorated. </w:t>
            </w:r>
            <w:r w:rsidRPr="004A37FB">
              <w:t>These deficiencies can lead to eventual structural</w:t>
            </w:r>
            <w:r>
              <w:t xml:space="preserve"> failure/collapse. </w:t>
            </w:r>
            <w:r w:rsidRPr="004A37FB">
              <w:t>Normal maintenance is not considered adequate to address these deficiencies.</w:t>
            </w:r>
          </w:p>
        </w:tc>
      </w:tr>
      <w:tr w:rsidR="004A37FB" w:rsidRPr="007E4AFE" w14:paraId="3CA13928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131DC964" w14:textId="77777777" w:rsidR="004A37FB" w:rsidRPr="008E12D0" w:rsidRDefault="004A37FB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78C3C223" w14:textId="77777777" w:rsidR="004E685F" w:rsidRDefault="004A37FB" w:rsidP="004E685F">
            <w:pPr>
              <w:pStyle w:val="Flush-lefttext"/>
              <w:spacing w:after="60"/>
            </w:pPr>
            <w:r w:rsidRPr="007E4AFE">
              <w:rPr>
                <w:b/>
              </w:rPr>
              <w:t>Functional/Geometric Deficiencies</w:t>
            </w:r>
            <w:r w:rsidRPr="007E4AFE">
              <w:t xml:space="preserve"> </w:t>
            </w:r>
          </w:p>
          <w:p w14:paraId="08FBBD7E" w14:textId="77777777" w:rsidR="004A37FB" w:rsidRPr="004A37FB" w:rsidRDefault="004A37FB" w:rsidP="004E685F">
            <w:pPr>
              <w:pStyle w:val="Flush-lefttext"/>
              <w:spacing w:after="60"/>
            </w:pPr>
            <w:r w:rsidRPr="004A37FB">
              <w:t>The Rehabilitation alternative does not correct the situation that causes the bridge to be considered functionally/geometrically deficient.</w:t>
            </w:r>
            <w:r w:rsidR="00DC4D4D">
              <w:t xml:space="preserve"> </w:t>
            </w:r>
            <w:r w:rsidRPr="004A37FB">
              <w:t>These deficiencies can lead to safety hazards to the traveling public or place unacceptable restrictions on transport and travel.</w:t>
            </w:r>
          </w:p>
        </w:tc>
      </w:tr>
      <w:tr w:rsidR="004A37FB" w:rsidRPr="007E4AFE" w14:paraId="254AABDC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101A77B8" w14:textId="77777777" w:rsidR="004A37FB" w:rsidRPr="008E12D0" w:rsidRDefault="004E685F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626F8C8F" w14:textId="77777777" w:rsidR="004A37FB" w:rsidRPr="004A37FB" w:rsidRDefault="004A37FB" w:rsidP="00896EAB">
            <w:pPr>
              <w:pStyle w:val="Flush-lefttext"/>
              <w:spacing w:after="120"/>
              <w:rPr>
                <w:b/>
              </w:rPr>
            </w:pPr>
            <w:r>
              <w:rPr>
                <w:b/>
              </w:rPr>
              <w:t xml:space="preserve">Justification </w:t>
            </w:r>
            <w:r w:rsidRPr="004A37FB">
              <w:rPr>
                <w:i/>
              </w:rPr>
              <w:t>(Summary describing constraints posed by terrain; adverse social, economic</w:t>
            </w:r>
            <w:r w:rsidR="00B374E7">
              <w:rPr>
                <w:i/>
              </w:rPr>
              <w:t>,</w:t>
            </w:r>
            <w:r w:rsidRPr="004A37FB">
              <w:rPr>
                <w:i/>
              </w:rPr>
              <w:t xml:space="preserve"> or environmental effects, engineering and economic considerations, and preservation standards)</w:t>
            </w:r>
          </w:p>
          <w:p w14:paraId="6C70250F" w14:textId="77777777" w:rsidR="004A37FB" w:rsidRPr="007E4AFE" w:rsidRDefault="004A37FB" w:rsidP="00896EAB">
            <w:pPr>
              <w:pStyle w:val="Check-boxitems"/>
              <w:tabs>
                <w:tab w:val="clear" w:pos="318"/>
              </w:tabs>
              <w:ind w:left="0" w:firstLine="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&lt;Enter Justification Summary her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20C7">
              <w:rPr>
                <w:noProof/>
              </w:rPr>
              <w:t>&lt;Enter Justification Summary here&gt;</w:t>
            </w:r>
            <w:r>
              <w:fldChar w:fldCharType="end"/>
            </w:r>
          </w:p>
        </w:tc>
      </w:tr>
      <w:tr w:rsidR="004A37FB" w:rsidRPr="007E4AFE" w14:paraId="0AD830A1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3CAFD0B1" w14:textId="77777777" w:rsidR="004A37FB" w:rsidRPr="008E12D0" w:rsidRDefault="004E685F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3FE5F1DD" w14:textId="77777777" w:rsidR="004A37FB" w:rsidRDefault="004A37FB" w:rsidP="00626927">
            <w:pPr>
              <w:pStyle w:val="Check-boxitems"/>
              <w:tabs>
                <w:tab w:val="clear" w:pos="318"/>
              </w:tabs>
              <w:spacing w:line="276" w:lineRule="auto"/>
              <w:ind w:left="0" w:firstLine="0"/>
              <w:rPr>
                <w:b/>
              </w:rPr>
            </w:pPr>
            <w:r>
              <w:rPr>
                <w:b/>
              </w:rPr>
              <w:t>Recommendation (Mandatory)</w:t>
            </w:r>
          </w:p>
          <w:p w14:paraId="737C83C6" w14:textId="469506A7" w:rsidR="004A37FB" w:rsidRPr="007E4AFE" w:rsidRDefault="001A3080" w:rsidP="001A3080">
            <w:pPr>
              <w:pStyle w:val="Flush-lefttext"/>
            </w:pPr>
            <w:r>
              <w:t xml:space="preserve">TxDOT determined this alternative </w:t>
            </w:r>
            <w:r w:rsidR="00A54E33">
              <w:fldChar w:fldCharType="begin">
                <w:ffData>
                  <w:name w:val=""/>
                  <w:enabled/>
                  <w:calcOnExit w:val="0"/>
                  <w:textInput>
                    <w:default w:val="&lt;meets/fails&gt;"/>
                  </w:textInput>
                </w:ffData>
              </w:fldChar>
            </w:r>
            <w:r w:rsidR="00A54E33">
              <w:instrText xml:space="preserve"> FORMTEXT </w:instrText>
            </w:r>
            <w:r w:rsidR="00A54E33">
              <w:fldChar w:fldCharType="separate"/>
            </w:r>
            <w:r w:rsidR="00A54E33">
              <w:rPr>
                <w:noProof/>
              </w:rPr>
              <w:t>&lt;meets/fails&gt;</w:t>
            </w:r>
            <w:r w:rsidR="00A54E33">
              <w:fldChar w:fldCharType="end"/>
            </w:r>
            <w:r w:rsidR="004A37FB">
              <w:t xml:space="preserve">the Section 4(f) prudent and feasible standard and </w:t>
            </w:r>
            <w:r w:rsidR="004A37FB"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 w:rsidR="004A37FB">
              <w:instrText xml:space="preserve"> FORMTEXT </w:instrText>
            </w:r>
            <w:r w:rsidR="004A37FB">
              <w:fldChar w:fldCharType="separate"/>
            </w:r>
            <w:r w:rsidR="00EB20C7">
              <w:rPr>
                <w:noProof/>
              </w:rPr>
              <w:t>&lt;is/is not&gt;</w:t>
            </w:r>
            <w:r w:rsidR="004A37FB">
              <w:fldChar w:fldCharType="end"/>
            </w:r>
            <w:r w:rsidR="004A37FB">
              <w:t xml:space="preserve"> recommended.</w:t>
            </w:r>
          </w:p>
        </w:tc>
      </w:tr>
      <w:tr w:rsidR="00F1762A" w:rsidRPr="008E12D0" w14:paraId="5D9F3193" w14:textId="77777777" w:rsidTr="008730A0">
        <w:trPr>
          <w:trHeight w:val="103"/>
        </w:trPr>
        <w:tc>
          <w:tcPr>
            <w:tcW w:w="9583" w:type="dxa"/>
            <w:gridSpan w:val="5"/>
            <w:shd w:val="clear" w:color="auto" w:fill="auto"/>
            <w:tcMar>
              <w:top w:w="0" w:type="dxa"/>
              <w:bottom w:w="0" w:type="dxa"/>
            </w:tcMar>
          </w:tcPr>
          <w:p w14:paraId="22CE40F8" w14:textId="77777777" w:rsidR="00F1762A" w:rsidRPr="000F47E9" w:rsidRDefault="00F1762A" w:rsidP="00896EAB">
            <w:pPr>
              <w:pStyle w:val="Preliminaryinfo"/>
              <w:keepNext/>
              <w:keepLines/>
              <w:rPr>
                <w:sz w:val="16"/>
                <w:szCs w:val="16"/>
              </w:rPr>
            </w:pPr>
          </w:p>
        </w:tc>
      </w:tr>
      <w:tr w:rsidR="00F1762A" w:rsidRPr="008E12D0" w14:paraId="3DF5FF50" w14:textId="77777777" w:rsidTr="008730A0">
        <w:trPr>
          <w:gridAfter w:val="1"/>
          <w:wAfter w:w="22" w:type="dxa"/>
        </w:trPr>
        <w:tc>
          <w:tcPr>
            <w:tcW w:w="9561" w:type="dxa"/>
            <w:gridSpan w:val="4"/>
            <w:shd w:val="clear" w:color="auto" w:fill="auto"/>
          </w:tcPr>
          <w:p w14:paraId="3F3DB92E" w14:textId="77777777" w:rsidR="00F1762A" w:rsidRPr="004A37FB" w:rsidRDefault="00F1762A" w:rsidP="00F1762A">
            <w:pPr>
              <w:pStyle w:val="Flush-lefttext"/>
              <w:keepNext/>
              <w:keepLines/>
              <w:rPr>
                <w:b/>
              </w:rPr>
            </w:pPr>
            <w:r w:rsidRPr="004A37FB">
              <w:rPr>
                <w:b/>
              </w:rPr>
              <w:t xml:space="preserve">Alternative: </w:t>
            </w:r>
            <w:r>
              <w:rPr>
                <w:b/>
              </w:rPr>
              <w:t>Replacement</w:t>
            </w:r>
            <w:r w:rsidR="00F30CD9">
              <w:rPr>
                <w:b/>
              </w:rPr>
              <w:t xml:space="preserve"> on Current Alignment</w:t>
            </w:r>
          </w:p>
        </w:tc>
      </w:tr>
      <w:tr w:rsidR="00F1762A" w:rsidRPr="008E12D0" w14:paraId="2BE1F4BF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21508598" w14:textId="77777777" w:rsidR="00F1762A" w:rsidRPr="008E12D0" w:rsidRDefault="00F1762A" w:rsidP="00896EAB">
            <w:pPr>
              <w:pStyle w:val="Check-box"/>
              <w:keepNext/>
              <w:keepLines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2921D06B" w14:textId="77777777" w:rsidR="00F1762A" w:rsidRPr="007E4AFE" w:rsidRDefault="00F1762A" w:rsidP="00896EAB">
            <w:pPr>
              <w:pStyle w:val="Check-boxitems"/>
              <w:keepNext/>
              <w:keepLines/>
              <w:spacing w:line="276" w:lineRule="auto"/>
              <w:rPr>
                <w:b/>
              </w:rPr>
            </w:pPr>
            <w:r w:rsidRPr="007E4AFE">
              <w:rPr>
                <w:b/>
              </w:rPr>
              <w:t>Structural Deficiencies</w:t>
            </w:r>
          </w:p>
          <w:p w14:paraId="11455531" w14:textId="77777777" w:rsidR="00F1762A" w:rsidRPr="00F1762A" w:rsidRDefault="00F1762A" w:rsidP="00F1762A">
            <w:pPr>
              <w:pStyle w:val="Flush-lefttext"/>
            </w:pPr>
            <w:r w:rsidRPr="00F1762A">
              <w:t>The Replacement alternative corrects the situation that causes the bridge to be considered structurally deficient or significantly deteriorated.</w:t>
            </w:r>
            <w:r w:rsidR="00DC4D4D">
              <w:t xml:space="preserve"> </w:t>
            </w:r>
          </w:p>
        </w:tc>
      </w:tr>
      <w:tr w:rsidR="00F1762A" w:rsidRPr="007E4AFE" w14:paraId="1B35D670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167702DB" w14:textId="77777777" w:rsidR="00F1762A" w:rsidRPr="008E12D0" w:rsidRDefault="00F1762A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6EB53943" w14:textId="77777777" w:rsidR="004E685F" w:rsidRDefault="00F1762A" w:rsidP="004E685F">
            <w:pPr>
              <w:pStyle w:val="Flush-lefttext"/>
              <w:spacing w:after="60"/>
            </w:pPr>
            <w:r w:rsidRPr="007E4AFE">
              <w:rPr>
                <w:b/>
              </w:rPr>
              <w:t>Functional/Geometric Deficiencies</w:t>
            </w:r>
            <w:r w:rsidRPr="007E4AFE">
              <w:t xml:space="preserve"> </w:t>
            </w:r>
          </w:p>
          <w:p w14:paraId="3962B7E6" w14:textId="77777777" w:rsidR="00F1762A" w:rsidRPr="004A37FB" w:rsidRDefault="004E685F" w:rsidP="004E685F">
            <w:pPr>
              <w:pStyle w:val="Flush-lefttext"/>
            </w:pPr>
            <w:r w:rsidRPr="004E685F">
              <w:t>The Replacement alternative corrects the situation that causes the bridge to be considered functio</w:t>
            </w:r>
            <w:r>
              <w:t>nally/geometrically deficient.</w:t>
            </w:r>
          </w:p>
        </w:tc>
      </w:tr>
      <w:tr w:rsidR="00F1762A" w:rsidRPr="007E4AFE" w14:paraId="2BD06B79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7B703F08" w14:textId="77777777" w:rsidR="00F1762A" w:rsidRPr="008E12D0" w:rsidRDefault="004E685F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1C2F0687" w14:textId="77777777" w:rsidR="00F1762A" w:rsidRPr="004A37FB" w:rsidRDefault="00F1762A" w:rsidP="00896EAB">
            <w:pPr>
              <w:pStyle w:val="Flush-lefttext"/>
              <w:spacing w:after="120"/>
              <w:rPr>
                <w:b/>
              </w:rPr>
            </w:pPr>
            <w:r>
              <w:rPr>
                <w:b/>
              </w:rPr>
              <w:t xml:space="preserve">Justification </w:t>
            </w:r>
            <w:r w:rsidRPr="004A37FB">
              <w:rPr>
                <w:i/>
              </w:rPr>
              <w:t>(Summary describing constraints posed by terrain; adverse social, economic</w:t>
            </w:r>
            <w:r w:rsidR="00B374E7">
              <w:rPr>
                <w:i/>
              </w:rPr>
              <w:t>,</w:t>
            </w:r>
            <w:r w:rsidRPr="004A37FB">
              <w:rPr>
                <w:i/>
              </w:rPr>
              <w:t xml:space="preserve"> or environmental effects, engineering and economic considerations, and preservation standards)</w:t>
            </w:r>
          </w:p>
          <w:p w14:paraId="531A1CD1" w14:textId="77777777" w:rsidR="00F1762A" w:rsidRPr="007E4AFE" w:rsidRDefault="00F1762A" w:rsidP="00896EAB">
            <w:pPr>
              <w:pStyle w:val="Check-boxitems"/>
              <w:tabs>
                <w:tab w:val="clear" w:pos="318"/>
              </w:tabs>
              <w:ind w:left="0" w:firstLine="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&lt;Enter Justification Summary her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20C7">
              <w:rPr>
                <w:noProof/>
              </w:rPr>
              <w:t>&lt;Enter Justification Summary here&gt;</w:t>
            </w:r>
            <w:r>
              <w:fldChar w:fldCharType="end"/>
            </w:r>
          </w:p>
        </w:tc>
      </w:tr>
      <w:tr w:rsidR="00F1762A" w:rsidRPr="007E4AFE" w14:paraId="427913C2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75B7C9DC" w14:textId="77777777" w:rsidR="00F1762A" w:rsidRPr="008E12D0" w:rsidRDefault="004E685F" w:rsidP="00896EAB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26C7F303" w14:textId="77777777" w:rsidR="00F1762A" w:rsidRDefault="00F1762A" w:rsidP="00896EAB">
            <w:pPr>
              <w:pStyle w:val="Check-boxitems"/>
              <w:tabs>
                <w:tab w:val="clear" w:pos="318"/>
              </w:tabs>
              <w:spacing w:line="276" w:lineRule="auto"/>
              <w:ind w:left="0" w:firstLine="0"/>
              <w:rPr>
                <w:b/>
              </w:rPr>
            </w:pPr>
            <w:r>
              <w:rPr>
                <w:b/>
              </w:rPr>
              <w:t>Recommendation (Mandatory)</w:t>
            </w:r>
          </w:p>
          <w:p w14:paraId="5FC277C1" w14:textId="35EA421B" w:rsidR="00F1762A" w:rsidRPr="007E4AFE" w:rsidRDefault="001A3080" w:rsidP="001A3080">
            <w:pPr>
              <w:pStyle w:val="Flush-lefttext"/>
            </w:pPr>
            <w:r>
              <w:t xml:space="preserve">TxDOT determined this alternative </w:t>
            </w:r>
            <w:r w:rsidR="00A54E33">
              <w:fldChar w:fldCharType="begin">
                <w:ffData>
                  <w:name w:val=""/>
                  <w:enabled/>
                  <w:calcOnExit w:val="0"/>
                  <w:textInput>
                    <w:default w:val="&lt;meets/fails&gt;"/>
                  </w:textInput>
                </w:ffData>
              </w:fldChar>
            </w:r>
            <w:r w:rsidR="00A54E33">
              <w:instrText xml:space="preserve"> FORMTEXT </w:instrText>
            </w:r>
            <w:r w:rsidR="00A54E33">
              <w:fldChar w:fldCharType="separate"/>
            </w:r>
            <w:r w:rsidR="00A54E33">
              <w:rPr>
                <w:noProof/>
              </w:rPr>
              <w:t>&lt;meets/fails&gt;</w:t>
            </w:r>
            <w:r w:rsidR="00A54E33">
              <w:fldChar w:fldCharType="end"/>
            </w:r>
            <w:r w:rsidR="00F1762A">
              <w:t xml:space="preserve">the Section 4(f) prudent and feasible standard and </w:t>
            </w:r>
            <w:r w:rsidR="00A54E33"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 w:rsidR="00A54E33">
              <w:instrText xml:space="preserve"> FORMTEXT </w:instrText>
            </w:r>
            <w:r w:rsidR="00A54E33">
              <w:fldChar w:fldCharType="separate"/>
            </w:r>
            <w:r w:rsidR="00A54E33">
              <w:rPr>
                <w:noProof/>
              </w:rPr>
              <w:t>&lt;is/is not&gt;</w:t>
            </w:r>
            <w:r w:rsidR="00A54E33">
              <w:fldChar w:fldCharType="end"/>
            </w:r>
            <w:r w:rsidR="00A54E33">
              <w:t xml:space="preserve"> </w:t>
            </w:r>
            <w:r w:rsidR="00F1762A" w:rsidRPr="000775FF">
              <w:t>recommended</w:t>
            </w:r>
            <w:r w:rsidR="00F1762A" w:rsidRPr="004E685F">
              <w:rPr>
                <w:b/>
              </w:rPr>
              <w:t>.</w:t>
            </w:r>
          </w:p>
        </w:tc>
      </w:tr>
      <w:tr w:rsidR="00207C63" w:rsidRPr="008E12D0" w14:paraId="75A04301" w14:textId="77777777" w:rsidTr="008730A0">
        <w:tc>
          <w:tcPr>
            <w:tcW w:w="9583" w:type="dxa"/>
            <w:gridSpan w:val="5"/>
            <w:shd w:val="clear" w:color="auto" w:fill="auto"/>
          </w:tcPr>
          <w:p w14:paraId="39F7E1DA" w14:textId="77777777" w:rsidR="00207C63" w:rsidRPr="0060415A" w:rsidRDefault="00990EEA" w:rsidP="0060415A">
            <w:pPr>
              <w:pStyle w:val="Sectionhead"/>
              <w:keepNext/>
            </w:pPr>
            <w:r>
              <w:pict w14:anchorId="6080E5F7">
                <v:rect id="_x0000_i1028" style="width:467.65pt;height:1.5pt" o:hralign="center" o:hrstd="t" o:hrnoshade="t" o:hr="t" fillcolor="#bfbfbf" stroked="f"/>
              </w:pict>
            </w:r>
          </w:p>
        </w:tc>
      </w:tr>
      <w:tr w:rsidR="006B1046" w:rsidRPr="008E12D0" w14:paraId="0CB36B99" w14:textId="77777777" w:rsidTr="008730A0">
        <w:tc>
          <w:tcPr>
            <w:tcW w:w="9583" w:type="dxa"/>
            <w:gridSpan w:val="5"/>
            <w:shd w:val="clear" w:color="auto" w:fill="auto"/>
          </w:tcPr>
          <w:p w14:paraId="20378343" w14:textId="77777777" w:rsidR="006B1046" w:rsidRPr="008E12D0" w:rsidRDefault="00170C44" w:rsidP="004E685F">
            <w:pPr>
              <w:pStyle w:val="Sectionhead"/>
              <w:keepNext/>
            </w:pPr>
            <w:r>
              <w:t>V</w:t>
            </w:r>
            <w:r w:rsidR="006B1046" w:rsidRPr="008E12D0">
              <w:t xml:space="preserve">. </w:t>
            </w:r>
            <w:r w:rsidR="004E685F">
              <w:t>Measures to Minimize Harm</w:t>
            </w:r>
          </w:p>
        </w:tc>
      </w:tr>
      <w:tr w:rsidR="004E685F" w:rsidRPr="008E12D0" w14:paraId="04CD30BD" w14:textId="77777777" w:rsidTr="008730A0">
        <w:tc>
          <w:tcPr>
            <w:tcW w:w="9583" w:type="dxa"/>
            <w:gridSpan w:val="5"/>
            <w:shd w:val="clear" w:color="auto" w:fill="auto"/>
          </w:tcPr>
          <w:p w14:paraId="5A338048" w14:textId="77777777" w:rsidR="004E685F" w:rsidRPr="004E334C" w:rsidRDefault="004E685F" w:rsidP="00EB20C7">
            <w:pPr>
              <w:pStyle w:val="Flush-lefttext"/>
              <w:keepNext/>
              <w:keepLines/>
              <w:rPr>
                <w:i/>
              </w:rPr>
            </w:pPr>
            <w:r w:rsidRPr="004E334C">
              <w:rPr>
                <w:i/>
              </w:rPr>
              <w:t>Indicate all that apply, but a minimum of one must be selected.</w:t>
            </w:r>
            <w:r w:rsidR="00D030C9" w:rsidRPr="004E334C">
              <w:rPr>
                <w:i/>
              </w:rPr>
              <w:t xml:space="preserve"> Verify that the project includes all possible planning to minimize harm.</w:t>
            </w:r>
          </w:p>
        </w:tc>
      </w:tr>
      <w:tr w:rsidR="004E685F" w:rsidRPr="00F1762A" w14:paraId="02286A0E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4ED36953" w14:textId="77777777" w:rsidR="004E685F" w:rsidRPr="008E12D0" w:rsidRDefault="004E685F" w:rsidP="00434EDB">
            <w:pPr>
              <w:pStyle w:val="Check-box"/>
              <w:keepNext/>
              <w:keepLines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1F7C6481" w14:textId="77777777" w:rsidR="004E685F" w:rsidRPr="00F1762A" w:rsidRDefault="00D030C9" w:rsidP="00434EDB">
            <w:pPr>
              <w:pStyle w:val="Check-boxitems"/>
              <w:keepNext/>
              <w:keepLines/>
            </w:pPr>
            <w:r>
              <w:t>Measures taken to preserve historic integrity per preservation standards</w:t>
            </w:r>
          </w:p>
        </w:tc>
      </w:tr>
      <w:tr w:rsidR="00D030C9" w:rsidRPr="00F1762A" w14:paraId="745D6D68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63794F9C" w14:textId="77777777" w:rsidR="00D030C9" w:rsidRPr="008E12D0" w:rsidRDefault="00D030C9" w:rsidP="00EB20C7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3FEFFA2D" w14:textId="77777777" w:rsidR="00D030C9" w:rsidRPr="00D030C9" w:rsidRDefault="00D030C9" w:rsidP="00EB20C7">
            <w:pPr>
              <w:pStyle w:val="Check-boxitems"/>
            </w:pPr>
            <w:r w:rsidRPr="00D030C9">
              <w:t>Measures taken to market historic bridge for alternative use</w:t>
            </w:r>
          </w:p>
        </w:tc>
      </w:tr>
      <w:tr w:rsidR="00D030C9" w:rsidRPr="00F1762A" w14:paraId="6A5A2720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3F3B1F8C" w14:textId="77777777" w:rsidR="00D030C9" w:rsidRPr="008E12D0" w:rsidRDefault="00D030C9" w:rsidP="00896EAB">
            <w:pPr>
              <w:pStyle w:val="Check-box"/>
              <w:keepNext/>
              <w:keepLines/>
            </w:pPr>
            <w:r w:rsidRPr="008E12D0"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5A3625EF" w14:textId="77777777" w:rsidR="00D030C9" w:rsidRPr="00D030C9" w:rsidRDefault="00D030C9" w:rsidP="00D030C9">
            <w:pPr>
              <w:pStyle w:val="Check-boxitems"/>
            </w:pPr>
            <w:r w:rsidRPr="00D030C9">
              <w:t>Alternative design measures taken to address deficiencies that complies with codes</w:t>
            </w:r>
          </w:p>
        </w:tc>
      </w:tr>
      <w:tr w:rsidR="00D030C9" w:rsidRPr="00F1762A" w14:paraId="0D4684F2" w14:textId="77777777" w:rsidTr="008730A0">
        <w:trPr>
          <w:gridAfter w:val="1"/>
          <w:wAfter w:w="22" w:type="dxa"/>
          <w:trHeight w:val="206"/>
        </w:trPr>
        <w:tc>
          <w:tcPr>
            <w:tcW w:w="657" w:type="dxa"/>
            <w:shd w:val="clear" w:color="auto" w:fill="auto"/>
          </w:tcPr>
          <w:p w14:paraId="1F9BE6A5" w14:textId="77777777" w:rsidR="00D030C9" w:rsidRPr="008E12D0" w:rsidRDefault="00D030C9" w:rsidP="00EB20C7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3"/>
            <w:shd w:val="clear" w:color="auto" w:fill="auto"/>
          </w:tcPr>
          <w:p w14:paraId="3AEC109F" w14:textId="77777777" w:rsidR="00D030C9" w:rsidRPr="00D030C9" w:rsidRDefault="00D030C9" w:rsidP="00EB20C7">
            <w:pPr>
              <w:pStyle w:val="Check-boxitems"/>
            </w:pPr>
            <w:r w:rsidRPr="00D030C9">
              <w:t>Other measures taken to address deficiencies that complies with codes</w:t>
            </w:r>
          </w:p>
        </w:tc>
      </w:tr>
      <w:tr w:rsidR="00C95C10" w:rsidRPr="008E12D0" w14:paraId="3BC26613" w14:textId="77777777" w:rsidTr="008730A0">
        <w:tc>
          <w:tcPr>
            <w:tcW w:w="9583" w:type="dxa"/>
            <w:gridSpan w:val="5"/>
            <w:shd w:val="clear" w:color="auto" w:fill="auto"/>
          </w:tcPr>
          <w:p w14:paraId="656701F1" w14:textId="77777777" w:rsidR="00C95C10" w:rsidRPr="0060415A" w:rsidRDefault="00990EEA" w:rsidP="00E428FF">
            <w:pPr>
              <w:pStyle w:val="Sectionhead"/>
              <w:keepNext/>
            </w:pPr>
            <w:r>
              <w:pict w14:anchorId="4C031DDB">
                <v:rect id="_x0000_i1029" style="width:467.65pt;height:1.5pt" o:hralign="center" o:hrstd="t" o:hrnoshade="t" o:hr="t" fillcolor="#bfbfbf" stroked="f"/>
              </w:pict>
            </w:r>
          </w:p>
        </w:tc>
      </w:tr>
      <w:tr w:rsidR="00C374C8" w:rsidRPr="0038719C" w14:paraId="4D3C4196" w14:textId="77777777" w:rsidTr="008730A0">
        <w:tc>
          <w:tcPr>
            <w:tcW w:w="9583" w:type="dxa"/>
            <w:gridSpan w:val="5"/>
            <w:shd w:val="clear" w:color="auto" w:fill="auto"/>
          </w:tcPr>
          <w:p w14:paraId="2BD2B37B" w14:textId="77777777" w:rsidR="00C374C8" w:rsidRPr="0038719C" w:rsidRDefault="00F168F3" w:rsidP="00484931">
            <w:pPr>
              <w:pStyle w:val="Sectionhead"/>
              <w:keepNext/>
              <w:keepLines/>
            </w:pPr>
            <w:r>
              <w:t>V</w:t>
            </w:r>
            <w:r w:rsidR="00D030C9">
              <w:t>I</w:t>
            </w:r>
            <w:r w:rsidR="00C374C8">
              <w:t xml:space="preserve">. </w:t>
            </w:r>
            <w:r w:rsidR="00D030C9">
              <w:t>Mitigation Commitment</w:t>
            </w:r>
          </w:p>
        </w:tc>
      </w:tr>
      <w:tr w:rsidR="00C374C8" w:rsidRPr="0038719C" w14:paraId="54B5FB6C" w14:textId="77777777" w:rsidTr="008730A0">
        <w:tc>
          <w:tcPr>
            <w:tcW w:w="9583" w:type="dxa"/>
            <w:gridSpan w:val="5"/>
            <w:shd w:val="clear" w:color="auto" w:fill="auto"/>
          </w:tcPr>
          <w:p w14:paraId="1BACF169" w14:textId="77777777" w:rsidR="00C374C8" w:rsidRPr="00D030C9" w:rsidRDefault="00D030C9" w:rsidP="00484931">
            <w:pPr>
              <w:pStyle w:val="Flush-lefttext"/>
              <w:keepNext/>
              <w:keepLines/>
              <w:rPr>
                <w:b/>
                <w:i/>
                <w:noProof/>
              </w:rPr>
            </w:pPr>
            <w:r w:rsidRPr="00D030C9">
              <w:rPr>
                <w:i/>
              </w:rPr>
              <w:t>Describe mitigation agreed to in consultation with SHPO and other consulting parties.</w:t>
            </w:r>
          </w:p>
        </w:tc>
      </w:tr>
      <w:tr w:rsidR="009E68C1" w:rsidRPr="0038719C" w14:paraId="62DE0F9A" w14:textId="77777777" w:rsidTr="008730A0">
        <w:tc>
          <w:tcPr>
            <w:tcW w:w="657" w:type="dxa"/>
            <w:shd w:val="clear" w:color="auto" w:fill="auto"/>
          </w:tcPr>
          <w:p w14:paraId="647B3380" w14:textId="77777777" w:rsidR="009E68C1" w:rsidRDefault="009E68C1" w:rsidP="00484931">
            <w:pPr>
              <w:pStyle w:val="Check-boxheads"/>
              <w:keepNext/>
              <w:keepLines/>
              <w:rPr>
                <w:noProof/>
              </w:rPr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573AA76" w14:textId="77777777" w:rsidR="009E68C1" w:rsidRDefault="009E68C1" w:rsidP="00484931">
            <w:pPr>
              <w:pStyle w:val="Check-boxitems"/>
              <w:keepNext/>
              <w:keepLines/>
              <w:rPr>
                <w:noProof/>
              </w:rPr>
            </w:pPr>
            <w:r>
              <w:t xml:space="preserve">Programmatic </w:t>
            </w:r>
          </w:p>
        </w:tc>
        <w:tc>
          <w:tcPr>
            <w:tcW w:w="7216" w:type="dxa"/>
            <w:gridSpan w:val="2"/>
            <w:shd w:val="clear" w:color="auto" w:fill="auto"/>
          </w:tcPr>
          <w:p w14:paraId="215F5F77" w14:textId="77777777" w:rsidR="009E68C1" w:rsidRDefault="00CF75A2" w:rsidP="00CF75A2">
            <w:pPr>
              <w:pStyle w:val="Check-boxitems"/>
              <w:keepNext/>
              <w:keepLines/>
              <w:tabs>
                <w:tab w:val="clear" w:pos="318"/>
              </w:tabs>
              <w:ind w:left="0" w:firstLine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lt;Describe mitigation&gt;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&lt;Describe mitigation&gt;</w:t>
            </w:r>
            <w:r>
              <w:rPr>
                <w:noProof/>
              </w:rPr>
              <w:fldChar w:fldCharType="end"/>
            </w:r>
          </w:p>
        </w:tc>
      </w:tr>
      <w:tr w:rsidR="00CF75A2" w14:paraId="50204F86" w14:textId="77777777" w:rsidTr="008730A0">
        <w:tc>
          <w:tcPr>
            <w:tcW w:w="657" w:type="dxa"/>
            <w:shd w:val="clear" w:color="auto" w:fill="auto"/>
          </w:tcPr>
          <w:p w14:paraId="7C0969B3" w14:textId="77777777" w:rsidR="00CF75A2" w:rsidRDefault="00CF75A2" w:rsidP="009F7878">
            <w:pPr>
              <w:pStyle w:val="Check-boxheads"/>
              <w:keepNext/>
              <w:keepLines/>
              <w:rPr>
                <w:noProof/>
              </w:rPr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028E14E" w14:textId="77777777" w:rsidR="00CF75A2" w:rsidRDefault="00CF75A2" w:rsidP="009F7878">
            <w:pPr>
              <w:pStyle w:val="Check-boxitems"/>
              <w:keepNext/>
              <w:keepLines/>
              <w:rPr>
                <w:noProof/>
              </w:rPr>
            </w:pPr>
            <w:r>
              <w:rPr>
                <w:noProof/>
              </w:rPr>
              <w:t>Customized</w:t>
            </w:r>
          </w:p>
        </w:tc>
        <w:tc>
          <w:tcPr>
            <w:tcW w:w="7216" w:type="dxa"/>
            <w:gridSpan w:val="2"/>
            <w:shd w:val="clear" w:color="auto" w:fill="auto"/>
          </w:tcPr>
          <w:p w14:paraId="0B5828C2" w14:textId="77777777" w:rsidR="00CF75A2" w:rsidRDefault="00CF75A2" w:rsidP="009F7878">
            <w:pPr>
              <w:pStyle w:val="Check-boxitems"/>
              <w:keepNext/>
              <w:keepLines/>
              <w:tabs>
                <w:tab w:val="clear" w:pos="318"/>
              </w:tabs>
              <w:ind w:left="0" w:firstLine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lt;Describe mitigation&gt;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&lt;Describe mitigation&gt;</w:t>
            </w:r>
            <w:r>
              <w:rPr>
                <w:noProof/>
              </w:rPr>
              <w:fldChar w:fldCharType="end"/>
            </w:r>
          </w:p>
        </w:tc>
      </w:tr>
      <w:tr w:rsidR="00D030C9" w:rsidRPr="008E12D0" w14:paraId="11919529" w14:textId="77777777" w:rsidTr="008730A0">
        <w:tc>
          <w:tcPr>
            <w:tcW w:w="9583" w:type="dxa"/>
            <w:gridSpan w:val="5"/>
            <w:shd w:val="clear" w:color="auto" w:fill="auto"/>
          </w:tcPr>
          <w:p w14:paraId="0297B89A" w14:textId="77777777" w:rsidR="00D030C9" w:rsidRPr="0060415A" w:rsidRDefault="00990EEA" w:rsidP="00896EAB">
            <w:pPr>
              <w:pStyle w:val="Sectionhead"/>
              <w:keepNext/>
            </w:pPr>
            <w:r>
              <w:pict w14:anchorId="2E9D2E54">
                <v:rect id="_x0000_i1030" style="width:467.65pt;height:1.5pt" o:hralign="center" o:hrstd="t" o:hrnoshade="t" o:hr="t" fillcolor="#bfbfbf" stroked="f"/>
              </w:pict>
            </w:r>
          </w:p>
        </w:tc>
      </w:tr>
      <w:tr w:rsidR="00D030C9" w:rsidRPr="0038719C" w14:paraId="2DC2E0A7" w14:textId="77777777" w:rsidTr="008730A0">
        <w:tc>
          <w:tcPr>
            <w:tcW w:w="9583" w:type="dxa"/>
            <w:gridSpan w:val="5"/>
            <w:shd w:val="clear" w:color="auto" w:fill="auto"/>
          </w:tcPr>
          <w:p w14:paraId="1913F5A1" w14:textId="77777777" w:rsidR="00D030C9" w:rsidRPr="0038719C" w:rsidRDefault="00D030C9" w:rsidP="00484931">
            <w:pPr>
              <w:pStyle w:val="Sectionhead"/>
              <w:keepNext/>
              <w:keepLines/>
            </w:pPr>
            <w:r>
              <w:t>VII. Summary and Approval</w:t>
            </w:r>
          </w:p>
        </w:tc>
      </w:tr>
      <w:tr w:rsidR="00D030C9" w:rsidRPr="0038719C" w14:paraId="2C76CAEA" w14:textId="77777777" w:rsidTr="008730A0">
        <w:tc>
          <w:tcPr>
            <w:tcW w:w="9583" w:type="dxa"/>
            <w:gridSpan w:val="5"/>
            <w:shd w:val="clear" w:color="auto" w:fill="auto"/>
          </w:tcPr>
          <w:p w14:paraId="2831453B" w14:textId="4232DE99" w:rsidR="00C64434" w:rsidRDefault="00C64434" w:rsidP="00C64434">
            <w:r w:rsidRPr="005F02B1">
              <w:t>The environmental review, consultation</w:t>
            </w:r>
            <w:r w:rsidR="00B374E7">
              <w:t>,</w:t>
            </w:r>
            <w:r w:rsidRPr="005F02B1">
              <w:t xml:space="preserve"> and other actions required by applicable Federal environmental laws for this project are being, or have been, carried out by TxDOT pursuant </w:t>
            </w:r>
            <w:proofErr w:type="gramStart"/>
            <w:r w:rsidRPr="005F02B1">
              <w:t>to  23</w:t>
            </w:r>
            <w:proofErr w:type="gramEnd"/>
            <w:r w:rsidRPr="005F02B1">
              <w:t xml:space="preserve"> U.S.C. 327 and a Memorandum of Understanding dated 12-</w:t>
            </w:r>
            <w:r w:rsidR="00ED3A17">
              <w:t>9-19</w:t>
            </w:r>
            <w:r w:rsidRPr="005F02B1">
              <w:t xml:space="preserve"> and executed by FHWA and TxDOT.</w:t>
            </w:r>
          </w:p>
          <w:p w14:paraId="0539A4C1" w14:textId="383BC1CF" w:rsidR="00D030C9" w:rsidRDefault="00C64434" w:rsidP="00D030C9">
            <w:pPr>
              <w:pStyle w:val="Flush-lefttext"/>
              <w:spacing w:after="120"/>
            </w:pPr>
            <w:r>
              <w:t xml:space="preserve">The proposed </w:t>
            </w:r>
            <w:r w:rsidR="00D030C9" w:rsidRPr="00D030C9">
              <w:t xml:space="preserve">project meets all the applicability criteria set forth by </w:t>
            </w:r>
            <w:r>
              <w:t>the Federal Highway Administration’s (</w:t>
            </w:r>
            <w:r w:rsidR="00D030C9" w:rsidRPr="00D030C9">
              <w:t>FHWA</w:t>
            </w:r>
            <w:r>
              <w:t>)</w:t>
            </w:r>
            <w:r w:rsidR="00D030C9" w:rsidRPr="00D030C9">
              <w:t xml:space="preserve"> guidance for Programmatic Bridge Section 4(f) Evaluation.</w:t>
            </w:r>
            <w:r w:rsidR="00DC4D4D">
              <w:t xml:space="preserve"> </w:t>
            </w:r>
            <w:r w:rsidR="001A3080">
              <w:t>TxDOT fully evaluated a</w:t>
            </w:r>
            <w:r w:rsidR="00D030C9" w:rsidRPr="00D030C9">
              <w:t>ll alternatives set forth in the subject programmatic and the findings made are clearly applicable to this project.</w:t>
            </w:r>
            <w:r w:rsidR="00DC4D4D">
              <w:t xml:space="preserve"> </w:t>
            </w:r>
            <w:r w:rsidR="00D030C9" w:rsidRPr="00D030C9">
              <w:t xml:space="preserve">There are </w:t>
            </w:r>
            <w:r w:rsidR="00D030C9" w:rsidRPr="00D030C9">
              <w:rPr>
                <w:b/>
              </w:rPr>
              <w:t>no feasible and prudent alternatives</w:t>
            </w:r>
            <w:r w:rsidR="00D030C9" w:rsidRPr="00D030C9">
              <w:t xml:space="preserve"> to the use of the historic bridge.</w:t>
            </w:r>
          </w:p>
          <w:p w14:paraId="0F723C0F" w14:textId="77777777" w:rsidR="00D030C9" w:rsidRDefault="00D030C9" w:rsidP="00B0273A">
            <w:pPr>
              <w:pStyle w:val="Flush-lefttext"/>
              <w:spacing w:after="120"/>
            </w:pPr>
            <w:r w:rsidRPr="00D030C9">
              <w:t>The project includes all possible planning to minimize harm.</w:t>
            </w:r>
            <w:r w:rsidR="00DC4D4D">
              <w:t xml:space="preserve"> </w:t>
            </w:r>
            <w:r w:rsidR="00C64434">
              <w:t>The Texas Department of Transportation (</w:t>
            </w:r>
            <w:r w:rsidRPr="00D030C9">
              <w:t>TxDOT</w:t>
            </w:r>
            <w:r w:rsidR="00C64434">
              <w:t>)</w:t>
            </w:r>
            <w:r w:rsidRPr="00D030C9">
              <w:t xml:space="preserve"> will include the measures to minimize harm as environmental commitments in the applicable </w:t>
            </w:r>
            <w:r w:rsidR="00C64434">
              <w:t>National Environmental Policy Act (</w:t>
            </w:r>
            <w:r w:rsidRPr="00D030C9">
              <w:t>NEPA</w:t>
            </w:r>
            <w:r w:rsidR="00C64434">
              <w:t>)</w:t>
            </w:r>
            <w:r w:rsidRPr="00D030C9">
              <w:t xml:space="preserve"> document and Environmental Compliance Oversight </w:t>
            </w:r>
            <w:r>
              <w:t xml:space="preserve">System (ECOS) for the </w:t>
            </w:r>
            <w:r w:rsidR="00C64434">
              <w:t xml:space="preserve">proposed </w:t>
            </w:r>
            <w:r>
              <w:t xml:space="preserve">project. </w:t>
            </w:r>
          </w:p>
        </w:tc>
      </w:tr>
      <w:tr w:rsidR="00B0273A" w14:paraId="69DA9C76" w14:textId="77777777" w:rsidTr="008730A0">
        <w:tc>
          <w:tcPr>
            <w:tcW w:w="9583" w:type="dxa"/>
            <w:gridSpan w:val="5"/>
            <w:shd w:val="clear" w:color="auto" w:fill="auto"/>
          </w:tcPr>
          <w:p w14:paraId="64534713" w14:textId="77777777" w:rsidR="00B0273A" w:rsidRDefault="00B0273A" w:rsidP="00803C09">
            <w:pPr>
              <w:pStyle w:val="Flush-lefttext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Pr="00B431A6">
              <w:rPr>
                <w:b/>
                <w:noProof/>
              </w:rPr>
              <w:t>MUST</w:t>
            </w:r>
            <w:r>
              <w:rPr>
                <w:noProof/>
              </w:rPr>
              <w:t xml:space="preserve"> be attached to this checklist </w:t>
            </w:r>
            <w:r w:rsidRPr="00843C0F">
              <w:rPr>
                <w:noProof/>
              </w:rPr>
              <w:t xml:space="preserve">to </w:t>
            </w:r>
            <w:r w:rsidR="00484931" w:rsidRPr="00843C0F">
              <w:rPr>
                <w:noProof/>
              </w:rPr>
              <w:t>e</w:t>
            </w:r>
            <w:r w:rsidRPr="00843C0F">
              <w:rPr>
                <w:noProof/>
              </w:rPr>
              <w:t>nsure</w:t>
            </w:r>
            <w:r>
              <w:rPr>
                <w:noProof/>
              </w:rPr>
              <w:t xml:space="preserve"> proper documentation of the Historic Bridge Programmatic Section 4(f):</w:t>
            </w:r>
          </w:p>
        </w:tc>
      </w:tr>
      <w:tr w:rsidR="000E4620" w:rsidRPr="0038719C" w14:paraId="6D809372" w14:textId="77777777" w:rsidTr="008730A0">
        <w:tc>
          <w:tcPr>
            <w:tcW w:w="657" w:type="dxa"/>
            <w:shd w:val="clear" w:color="auto" w:fill="auto"/>
          </w:tcPr>
          <w:p w14:paraId="02B13EAD" w14:textId="77777777" w:rsidR="000E4620" w:rsidRDefault="000E4620" w:rsidP="00484931">
            <w:pPr>
              <w:pStyle w:val="Check-boxheads"/>
              <w:keepNext/>
              <w:keepLines/>
              <w:rPr>
                <w:noProof/>
              </w:rPr>
            </w:pPr>
          </w:p>
        </w:tc>
        <w:tc>
          <w:tcPr>
            <w:tcW w:w="8926" w:type="dxa"/>
            <w:gridSpan w:val="4"/>
            <w:shd w:val="clear" w:color="auto" w:fill="auto"/>
          </w:tcPr>
          <w:p w14:paraId="64BE2439" w14:textId="77777777" w:rsidR="000E4620" w:rsidRDefault="00B0273A" w:rsidP="00484931">
            <w:pPr>
              <w:pStyle w:val="Check-boxitems"/>
              <w:keepNext/>
              <w:keepLines/>
              <w:rPr>
                <w:noProof/>
              </w:rPr>
            </w:pPr>
            <w:r>
              <w:rPr>
                <w:noProof/>
              </w:rPr>
              <w:t>1</w:t>
            </w:r>
            <w:r w:rsidR="000E4620">
              <w:rPr>
                <w:noProof/>
              </w:rPr>
              <w:t>.</w:t>
            </w:r>
            <w:r w:rsidR="000E4620">
              <w:rPr>
                <w:noProof/>
              </w:rPr>
              <w:tab/>
            </w:r>
            <w:r>
              <w:rPr>
                <w:noProof/>
              </w:rPr>
              <w:t>Concurrence letter with the Official with Jurisdiction</w:t>
            </w:r>
          </w:p>
        </w:tc>
      </w:tr>
      <w:tr w:rsidR="00B0273A" w:rsidRPr="00B05578" w14:paraId="21B66BA3" w14:textId="77777777" w:rsidTr="008730A0">
        <w:tc>
          <w:tcPr>
            <w:tcW w:w="657" w:type="dxa"/>
            <w:shd w:val="clear" w:color="auto" w:fill="auto"/>
          </w:tcPr>
          <w:p w14:paraId="78A56D1A" w14:textId="77777777" w:rsidR="00B0273A" w:rsidRDefault="00B0273A" w:rsidP="00896EAB">
            <w:pPr>
              <w:pStyle w:val="Check-boxheads"/>
              <w:rPr>
                <w:noProof/>
              </w:rPr>
            </w:pPr>
          </w:p>
        </w:tc>
        <w:tc>
          <w:tcPr>
            <w:tcW w:w="8926" w:type="dxa"/>
            <w:gridSpan w:val="4"/>
            <w:shd w:val="clear" w:color="auto" w:fill="auto"/>
          </w:tcPr>
          <w:p w14:paraId="7D5785D6" w14:textId="77777777" w:rsidR="00B0273A" w:rsidRDefault="00B0273A" w:rsidP="00B0273A">
            <w:pPr>
              <w:pStyle w:val="Check-boxitems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Proof of Historic Bridge Marketing</w:t>
            </w:r>
          </w:p>
        </w:tc>
      </w:tr>
      <w:tr w:rsidR="00B0273A" w:rsidRPr="00B05578" w14:paraId="4E5AFBE3" w14:textId="77777777" w:rsidTr="008730A0">
        <w:tc>
          <w:tcPr>
            <w:tcW w:w="657" w:type="dxa"/>
            <w:shd w:val="clear" w:color="auto" w:fill="auto"/>
          </w:tcPr>
          <w:p w14:paraId="6E4C20A8" w14:textId="77777777" w:rsidR="00B0273A" w:rsidRDefault="00B0273A" w:rsidP="00896EAB">
            <w:pPr>
              <w:pStyle w:val="Check-boxheads"/>
              <w:rPr>
                <w:noProof/>
              </w:rPr>
            </w:pPr>
          </w:p>
        </w:tc>
        <w:tc>
          <w:tcPr>
            <w:tcW w:w="8926" w:type="dxa"/>
            <w:gridSpan w:val="4"/>
            <w:shd w:val="clear" w:color="auto" w:fill="auto"/>
          </w:tcPr>
          <w:p w14:paraId="798DC211" w14:textId="77777777" w:rsidR="00B0273A" w:rsidRDefault="009E68C1" w:rsidP="00B0273A">
            <w:pPr>
              <w:pStyle w:val="Check-boxitems"/>
              <w:rPr>
                <w:noProof/>
              </w:rPr>
            </w:pPr>
            <w:r>
              <w:rPr>
                <w:noProof/>
              </w:rPr>
              <w:t>3</w:t>
            </w:r>
            <w:r w:rsidR="00B0273A">
              <w:rPr>
                <w:noProof/>
              </w:rPr>
              <w:t>.</w:t>
            </w:r>
            <w:r w:rsidR="00B0273A">
              <w:rPr>
                <w:noProof/>
              </w:rPr>
              <w:tab/>
              <w:t>Historic Bridge Team Report</w:t>
            </w:r>
          </w:p>
        </w:tc>
      </w:tr>
      <w:tr w:rsidR="00B0273A" w:rsidRPr="00B05578" w14:paraId="696DB0FF" w14:textId="77777777" w:rsidTr="008730A0">
        <w:tc>
          <w:tcPr>
            <w:tcW w:w="657" w:type="dxa"/>
            <w:shd w:val="clear" w:color="auto" w:fill="auto"/>
          </w:tcPr>
          <w:p w14:paraId="137E1B18" w14:textId="77777777" w:rsidR="00B0273A" w:rsidRDefault="00B0273A" w:rsidP="00896EAB">
            <w:pPr>
              <w:pStyle w:val="Check-boxheads"/>
              <w:rPr>
                <w:noProof/>
              </w:rPr>
            </w:pPr>
          </w:p>
        </w:tc>
        <w:tc>
          <w:tcPr>
            <w:tcW w:w="8926" w:type="dxa"/>
            <w:gridSpan w:val="4"/>
            <w:shd w:val="clear" w:color="auto" w:fill="auto"/>
          </w:tcPr>
          <w:p w14:paraId="67E22336" w14:textId="77777777" w:rsidR="00B0273A" w:rsidRDefault="009E68C1" w:rsidP="00B0273A">
            <w:pPr>
              <w:pStyle w:val="Check-boxitems"/>
              <w:rPr>
                <w:noProof/>
              </w:rPr>
            </w:pPr>
            <w:r>
              <w:rPr>
                <w:noProof/>
              </w:rPr>
              <w:t>4</w:t>
            </w:r>
            <w:r w:rsidR="00B0273A">
              <w:rPr>
                <w:noProof/>
              </w:rPr>
              <w:t>.</w:t>
            </w:r>
            <w:r w:rsidR="00B0273A">
              <w:rPr>
                <w:noProof/>
              </w:rPr>
              <w:tab/>
              <w:t>Detour Map</w:t>
            </w:r>
          </w:p>
        </w:tc>
      </w:tr>
      <w:tr w:rsidR="00B0273A" w:rsidRPr="00B05578" w14:paraId="5D57A500" w14:textId="77777777" w:rsidTr="008730A0">
        <w:tc>
          <w:tcPr>
            <w:tcW w:w="657" w:type="dxa"/>
            <w:shd w:val="clear" w:color="auto" w:fill="auto"/>
          </w:tcPr>
          <w:p w14:paraId="302C136F" w14:textId="77777777" w:rsidR="00B0273A" w:rsidRDefault="00B0273A" w:rsidP="00896EAB">
            <w:pPr>
              <w:pStyle w:val="Check-boxheads"/>
              <w:rPr>
                <w:noProof/>
              </w:rPr>
            </w:pPr>
          </w:p>
        </w:tc>
        <w:tc>
          <w:tcPr>
            <w:tcW w:w="8926" w:type="dxa"/>
            <w:gridSpan w:val="4"/>
            <w:shd w:val="clear" w:color="auto" w:fill="auto"/>
          </w:tcPr>
          <w:p w14:paraId="25F25946" w14:textId="77777777" w:rsidR="00B0273A" w:rsidRDefault="009E68C1" w:rsidP="00B0273A">
            <w:pPr>
              <w:pStyle w:val="Check-boxitems"/>
              <w:rPr>
                <w:noProof/>
              </w:rPr>
            </w:pPr>
            <w:r>
              <w:rPr>
                <w:noProof/>
              </w:rPr>
              <w:t>5</w:t>
            </w:r>
            <w:r w:rsidR="00B0273A">
              <w:rPr>
                <w:noProof/>
              </w:rPr>
              <w:t>.</w:t>
            </w:r>
            <w:r w:rsidR="00B0273A">
              <w:rPr>
                <w:noProof/>
              </w:rPr>
              <w:tab/>
              <w:t>Photographs of the bridge detailing conditions cited in alternatives analyses</w:t>
            </w:r>
          </w:p>
        </w:tc>
      </w:tr>
      <w:tr w:rsidR="00B0273A" w:rsidRPr="00B05578" w14:paraId="206E1D48" w14:textId="77777777" w:rsidTr="008730A0">
        <w:tc>
          <w:tcPr>
            <w:tcW w:w="657" w:type="dxa"/>
            <w:shd w:val="clear" w:color="auto" w:fill="auto"/>
          </w:tcPr>
          <w:p w14:paraId="0661D149" w14:textId="77777777" w:rsidR="00B0273A" w:rsidRDefault="00B0273A" w:rsidP="00896EAB">
            <w:pPr>
              <w:pStyle w:val="Check-boxheads"/>
              <w:rPr>
                <w:noProof/>
              </w:rPr>
            </w:pPr>
          </w:p>
        </w:tc>
        <w:tc>
          <w:tcPr>
            <w:tcW w:w="8926" w:type="dxa"/>
            <w:gridSpan w:val="4"/>
            <w:shd w:val="clear" w:color="auto" w:fill="auto"/>
          </w:tcPr>
          <w:p w14:paraId="71A6A0A7" w14:textId="77777777" w:rsidR="00B0273A" w:rsidRDefault="009E68C1" w:rsidP="00B0273A">
            <w:pPr>
              <w:pStyle w:val="Check-boxitems"/>
              <w:rPr>
                <w:noProof/>
              </w:rPr>
            </w:pPr>
            <w:r>
              <w:rPr>
                <w:noProof/>
              </w:rPr>
              <w:t>6</w:t>
            </w:r>
            <w:r w:rsidR="00B0273A">
              <w:rPr>
                <w:noProof/>
              </w:rPr>
              <w:t>.</w:t>
            </w:r>
            <w:r w:rsidR="00B0273A">
              <w:rPr>
                <w:noProof/>
              </w:rPr>
              <w:tab/>
              <w:t>Comparative alternatives analysis chart</w:t>
            </w:r>
          </w:p>
        </w:tc>
      </w:tr>
    </w:tbl>
    <w:p w14:paraId="49657E60" w14:textId="77777777" w:rsidR="006A13D6" w:rsidRDefault="006A13D6" w:rsidP="002B3B2F">
      <w:pPr>
        <w:pStyle w:val="Check-boxitems"/>
        <w:ind w:left="0" w:firstLine="0"/>
        <w:rPr>
          <w:b/>
          <w:i/>
        </w:rPr>
      </w:pPr>
    </w:p>
    <w:sectPr w:rsidR="006A13D6" w:rsidSect="008E129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06" w:right="1440" w:bottom="1440" w:left="1440" w:header="389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22AD" w14:textId="77777777" w:rsidR="00735028" w:rsidRDefault="00735028" w:rsidP="00911024">
      <w:pPr>
        <w:spacing w:after="0" w:line="240" w:lineRule="auto"/>
      </w:pPr>
      <w:r>
        <w:separator/>
      </w:r>
    </w:p>
  </w:endnote>
  <w:endnote w:type="continuationSeparator" w:id="0">
    <w:p w14:paraId="644AE85E" w14:textId="77777777" w:rsidR="00735028" w:rsidRDefault="00735028" w:rsidP="0091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8207" w14:textId="77777777" w:rsidR="008635DB" w:rsidRPr="00391695" w:rsidRDefault="00990EEA" w:rsidP="008E129A">
    <w:pPr>
      <w:spacing w:after="120" w:line="240" w:lineRule="auto"/>
      <w:rPr>
        <w:rFonts w:eastAsia="Times New Roman"/>
        <w:szCs w:val="24"/>
      </w:rPr>
    </w:pPr>
    <w:r>
      <w:rPr>
        <w:rFonts w:ascii="Calibri" w:eastAsia="Times New Roman" w:hAnsi="Calibri" w:cs="Calibri"/>
        <w:sz w:val="22"/>
      </w:rPr>
      <w:pict w14:anchorId="2F56B655">
        <v:rect id="_x0000_i1031" style="width:468pt;height:1pt" o:hrstd="t" o:hrnoshade="t" o:hr="t" fillcolor="#bfbfbf" stroked="f"/>
      </w:pict>
    </w:r>
  </w:p>
  <w:p w14:paraId="7DED36EF" w14:textId="1F7D35A2" w:rsidR="008635DB" w:rsidRPr="008D1A9E" w:rsidRDefault="00D030C9" w:rsidP="008E129A">
    <w:pPr>
      <w:tabs>
        <w:tab w:val="left" w:pos="1368"/>
        <w:tab w:val="right" w:pos="9360"/>
      </w:tabs>
      <w:spacing w:after="2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b/>
        <w:i/>
        <w:color w:val="A6A6A6"/>
        <w:sz w:val="16"/>
        <w:szCs w:val="16"/>
      </w:rPr>
      <w:t>Checklist</w:t>
    </w:r>
    <w:r w:rsidR="008635DB">
      <w:rPr>
        <w:rFonts w:eastAsia="Times New Roman" w:cs="Arial"/>
        <w:b/>
        <w:i/>
        <w:color w:val="A6A6A6"/>
        <w:sz w:val="16"/>
        <w:szCs w:val="16"/>
      </w:rPr>
      <w:tab/>
    </w:r>
    <w:r w:rsidR="008635DB">
      <w:rPr>
        <w:rFonts w:eastAsia="Times New Roman" w:cs="Arial"/>
        <w:b/>
        <w:i/>
        <w:color w:val="A6A6A6"/>
        <w:sz w:val="16"/>
        <w:szCs w:val="16"/>
      </w:rPr>
      <w:tab/>
      <w:t xml:space="preserve">Version </w:t>
    </w:r>
    <w:r w:rsidR="00776715">
      <w:rPr>
        <w:rFonts w:eastAsia="Times New Roman" w:cs="Arial"/>
        <w:b/>
        <w:i/>
        <w:color w:val="A6A6A6"/>
        <w:sz w:val="16"/>
        <w:szCs w:val="16"/>
      </w:rPr>
      <w:t>5</w:t>
    </w:r>
  </w:p>
  <w:p w14:paraId="10615A59" w14:textId="77777777" w:rsidR="008635DB" w:rsidRPr="00391695" w:rsidRDefault="008635DB" w:rsidP="008E129A">
    <w:pPr>
      <w:tabs>
        <w:tab w:val="left" w:pos="1368"/>
        <w:tab w:val="right" w:pos="9360"/>
      </w:tabs>
      <w:spacing w:after="0"/>
      <w:rPr>
        <w:rFonts w:eastAsia="Times New Roman" w:cs="Arial"/>
        <w:i/>
        <w:color w:val="A6A6A6"/>
        <w:sz w:val="16"/>
        <w:szCs w:val="16"/>
      </w:rPr>
    </w:pPr>
    <w:r w:rsidRPr="00391695">
      <w:rPr>
        <w:rFonts w:eastAsia="Times New Roman" w:cs="Arial"/>
        <w:i/>
        <w:color w:val="A6A6A6"/>
        <w:sz w:val="16"/>
        <w:szCs w:val="16"/>
      </w:rPr>
      <w:t xml:space="preserve">TxDOT Environmental Affairs Division </w:t>
    </w:r>
    <w:r w:rsidRPr="00391695">
      <w:rPr>
        <w:rFonts w:eastAsia="Times New Roman" w:cs="Arial"/>
        <w:i/>
        <w:color w:val="A6A6A6"/>
        <w:sz w:val="16"/>
        <w:szCs w:val="16"/>
      </w:rPr>
      <w:tab/>
    </w:r>
    <w:r>
      <w:rPr>
        <w:rFonts w:eastAsia="Times New Roman" w:cs="Arial"/>
        <w:i/>
        <w:color w:val="A6A6A6"/>
        <w:sz w:val="16"/>
        <w:szCs w:val="16"/>
      </w:rPr>
      <w:t>81</w:t>
    </w:r>
    <w:r w:rsidR="00767A42">
      <w:rPr>
        <w:rFonts w:eastAsia="Times New Roman" w:cs="Arial"/>
        <w:i/>
        <w:color w:val="A6A6A6"/>
        <w:sz w:val="16"/>
        <w:szCs w:val="16"/>
      </w:rPr>
      <w:t>2</w:t>
    </w:r>
    <w:r>
      <w:rPr>
        <w:rFonts w:eastAsia="Times New Roman" w:cs="Arial"/>
        <w:i/>
        <w:color w:val="A6A6A6"/>
        <w:sz w:val="16"/>
        <w:szCs w:val="16"/>
      </w:rPr>
      <w:t>.0</w:t>
    </w:r>
    <w:r w:rsidR="00767A42">
      <w:rPr>
        <w:rFonts w:eastAsia="Times New Roman" w:cs="Arial"/>
        <w:i/>
        <w:color w:val="A6A6A6"/>
        <w:sz w:val="16"/>
        <w:szCs w:val="16"/>
      </w:rPr>
      <w:t>1</w:t>
    </w:r>
    <w:r>
      <w:rPr>
        <w:rFonts w:eastAsia="Times New Roman" w:cs="Arial"/>
        <w:i/>
        <w:color w:val="A6A6A6"/>
        <w:sz w:val="16"/>
        <w:szCs w:val="16"/>
      </w:rPr>
      <w:t>.</w:t>
    </w:r>
    <w:r w:rsidR="00767A42">
      <w:rPr>
        <w:rFonts w:eastAsia="Times New Roman" w:cs="Arial"/>
        <w:i/>
        <w:color w:val="A6A6A6"/>
        <w:sz w:val="16"/>
        <w:szCs w:val="16"/>
      </w:rPr>
      <w:t>CHK</w:t>
    </w:r>
  </w:p>
  <w:p w14:paraId="01D3D4FD" w14:textId="389AC9CD" w:rsidR="008635DB" w:rsidRPr="00391695" w:rsidRDefault="00B47074" w:rsidP="008E129A">
    <w:pPr>
      <w:tabs>
        <w:tab w:val="left" w:pos="1368"/>
        <w:tab w:val="left" w:pos="4275"/>
        <w:tab w:val="right" w:pos="9360"/>
      </w:tabs>
      <w:spacing w:after="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i/>
        <w:color w:val="A6A6A6"/>
        <w:sz w:val="16"/>
        <w:szCs w:val="16"/>
      </w:rPr>
      <w:t xml:space="preserve">Effective </w:t>
    </w:r>
    <w:r w:rsidR="008635DB">
      <w:rPr>
        <w:rFonts w:eastAsia="Times New Roman" w:cs="Arial"/>
        <w:i/>
        <w:color w:val="A6A6A6"/>
        <w:sz w:val="16"/>
        <w:szCs w:val="16"/>
      </w:rPr>
      <w:t>Date</w:t>
    </w:r>
    <w:r w:rsidR="008635DB" w:rsidRPr="00391695">
      <w:rPr>
        <w:rFonts w:eastAsia="Times New Roman" w:cs="Arial"/>
        <w:i/>
        <w:color w:val="A6A6A6"/>
        <w:sz w:val="16"/>
        <w:szCs w:val="16"/>
      </w:rPr>
      <w:t xml:space="preserve">: </w:t>
    </w:r>
    <w:r w:rsidR="00776715">
      <w:rPr>
        <w:rFonts w:eastAsia="Times New Roman" w:cs="Arial"/>
        <w:i/>
        <w:color w:val="A6A6A6"/>
        <w:sz w:val="16"/>
        <w:szCs w:val="16"/>
      </w:rPr>
      <w:t>August 2025</w:t>
    </w:r>
    <w:r w:rsidR="008635DB" w:rsidRPr="00391695">
      <w:rPr>
        <w:rFonts w:eastAsia="Times New Roman" w:cs="Arial"/>
        <w:i/>
        <w:color w:val="A6A6A6"/>
        <w:sz w:val="16"/>
        <w:szCs w:val="16"/>
      </w:rPr>
      <w:t xml:space="preserve"> </w:t>
    </w:r>
    <w:r w:rsidR="008635DB" w:rsidRPr="00391695">
      <w:rPr>
        <w:rFonts w:eastAsia="Times New Roman" w:cs="Arial"/>
        <w:i/>
        <w:color w:val="A6A6A6"/>
        <w:sz w:val="16"/>
        <w:szCs w:val="16"/>
      </w:rPr>
      <w:tab/>
    </w:r>
    <w:r w:rsidR="008635DB">
      <w:rPr>
        <w:rFonts w:eastAsia="Times New Roman" w:cs="Arial"/>
        <w:i/>
        <w:color w:val="A6A6A6"/>
        <w:sz w:val="16"/>
        <w:szCs w:val="16"/>
      </w:rPr>
      <w:tab/>
    </w:r>
    <w:r w:rsidR="008635DB" w:rsidRPr="00391695">
      <w:rPr>
        <w:rFonts w:eastAsia="Times New Roman" w:cs="Arial"/>
        <w:i/>
        <w:color w:val="A6A6A6"/>
        <w:sz w:val="16"/>
        <w:szCs w:val="16"/>
      </w:rPr>
      <w:t xml:space="preserve">Page </w:t>
    </w:r>
    <w:r w:rsidR="008635DB"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="008635DB" w:rsidRPr="00391695">
      <w:rPr>
        <w:rFonts w:eastAsia="Times New Roman" w:cs="Arial"/>
        <w:b/>
        <w:i/>
        <w:color w:val="A6A6A6"/>
        <w:sz w:val="16"/>
        <w:szCs w:val="16"/>
      </w:rPr>
      <w:instrText xml:space="preserve"> PAGE  \* Arabic  \* MERGEFORMAT </w:instrText>
    </w:r>
    <w:r w:rsidR="008635DB"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364BC9">
      <w:rPr>
        <w:rFonts w:eastAsia="Times New Roman" w:cs="Arial"/>
        <w:b/>
        <w:i/>
        <w:noProof/>
        <w:color w:val="A6A6A6"/>
        <w:sz w:val="16"/>
        <w:szCs w:val="16"/>
      </w:rPr>
      <w:t>4</w:t>
    </w:r>
    <w:r w:rsidR="008635DB"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  <w:r w:rsidR="008635DB" w:rsidRPr="00391695">
      <w:rPr>
        <w:rFonts w:eastAsia="Times New Roman" w:cs="Arial"/>
        <w:i/>
        <w:color w:val="A6A6A6"/>
        <w:sz w:val="16"/>
        <w:szCs w:val="16"/>
      </w:rPr>
      <w:t xml:space="preserve"> of </w:t>
    </w:r>
    <w:r w:rsidR="008635DB"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="008635DB" w:rsidRPr="00391695">
      <w:rPr>
        <w:rFonts w:eastAsia="Times New Roman" w:cs="Arial"/>
        <w:b/>
        <w:i/>
        <w:color w:val="A6A6A6"/>
        <w:sz w:val="16"/>
        <w:szCs w:val="16"/>
      </w:rPr>
      <w:instrText xml:space="preserve"> NUMPAGES  \* Arabic  \* MERGEFORMAT </w:instrText>
    </w:r>
    <w:r w:rsidR="008635DB"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364BC9">
      <w:rPr>
        <w:rFonts w:eastAsia="Times New Roman" w:cs="Arial"/>
        <w:b/>
        <w:i/>
        <w:noProof/>
        <w:color w:val="A6A6A6"/>
        <w:sz w:val="16"/>
        <w:szCs w:val="16"/>
      </w:rPr>
      <w:t>4</w:t>
    </w:r>
    <w:r w:rsidR="008635DB"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</w:p>
  <w:p w14:paraId="369E9A6B" w14:textId="77777777" w:rsidR="008635DB" w:rsidRPr="009A0FE4" w:rsidRDefault="008635DB" w:rsidP="009A0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C15B" w14:textId="77777777" w:rsidR="008635DB" w:rsidRPr="00391695" w:rsidRDefault="00990EEA" w:rsidP="008E129A">
    <w:pPr>
      <w:spacing w:after="120"/>
      <w:rPr>
        <w:rFonts w:eastAsia="Times New Roman"/>
        <w:szCs w:val="24"/>
      </w:rPr>
    </w:pPr>
    <w:r>
      <w:rPr>
        <w:rFonts w:eastAsia="Times New Roman"/>
        <w:szCs w:val="24"/>
      </w:rPr>
      <w:pict w14:anchorId="1CBEFE41">
        <v:rect id="_x0000_i1033" style="width:468pt;height:1pt" o:hrstd="t" o:hrnoshade="t" o:hr="t" fillcolor="#d8d8d8" stroked="f"/>
      </w:pict>
    </w:r>
  </w:p>
  <w:p w14:paraId="337C60BA" w14:textId="127B737A" w:rsidR="008635DB" w:rsidRPr="00413343" w:rsidRDefault="00D030C9" w:rsidP="008E129A">
    <w:pPr>
      <w:tabs>
        <w:tab w:val="left" w:pos="1368"/>
        <w:tab w:val="right" w:pos="9360"/>
      </w:tabs>
      <w:spacing w:after="2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b/>
        <w:i/>
        <w:color w:val="A6A6A6"/>
        <w:sz w:val="16"/>
        <w:szCs w:val="16"/>
      </w:rPr>
      <w:t>Checklist</w:t>
    </w:r>
    <w:r>
      <w:rPr>
        <w:rFonts w:eastAsia="Times New Roman" w:cs="Arial"/>
        <w:b/>
        <w:i/>
        <w:color w:val="A6A6A6"/>
        <w:sz w:val="16"/>
        <w:szCs w:val="16"/>
      </w:rPr>
      <w:tab/>
    </w:r>
    <w:r w:rsidR="008635DB">
      <w:rPr>
        <w:rFonts w:eastAsia="Times New Roman" w:cs="Arial"/>
        <w:b/>
        <w:i/>
        <w:color w:val="A6A6A6"/>
        <w:sz w:val="16"/>
        <w:szCs w:val="16"/>
      </w:rPr>
      <w:tab/>
      <w:t xml:space="preserve">Version </w:t>
    </w:r>
    <w:r w:rsidR="00776715">
      <w:rPr>
        <w:rFonts w:eastAsia="Times New Roman" w:cs="Arial"/>
        <w:b/>
        <w:i/>
        <w:color w:val="A6A6A6"/>
        <w:sz w:val="16"/>
        <w:szCs w:val="16"/>
      </w:rPr>
      <w:t>5</w:t>
    </w:r>
  </w:p>
  <w:p w14:paraId="4597A0E7" w14:textId="77777777" w:rsidR="008635DB" w:rsidRPr="00391695" w:rsidRDefault="008635DB" w:rsidP="008E129A">
    <w:pPr>
      <w:tabs>
        <w:tab w:val="left" w:pos="1368"/>
        <w:tab w:val="right" w:pos="9360"/>
      </w:tabs>
      <w:spacing w:after="0"/>
      <w:rPr>
        <w:rFonts w:eastAsia="Times New Roman" w:cs="Arial"/>
        <w:i/>
        <w:color w:val="A6A6A6"/>
        <w:sz w:val="16"/>
        <w:szCs w:val="16"/>
      </w:rPr>
    </w:pPr>
    <w:r w:rsidRPr="00391695">
      <w:rPr>
        <w:rFonts w:eastAsia="Times New Roman" w:cs="Arial"/>
        <w:i/>
        <w:color w:val="A6A6A6"/>
        <w:sz w:val="16"/>
        <w:szCs w:val="16"/>
      </w:rPr>
      <w:t xml:space="preserve">TxDOT Environmental Affairs Division </w:t>
    </w:r>
    <w:r w:rsidRPr="00391695">
      <w:rPr>
        <w:rFonts w:eastAsia="Times New Roman" w:cs="Arial"/>
        <w:i/>
        <w:color w:val="A6A6A6"/>
        <w:sz w:val="16"/>
        <w:szCs w:val="16"/>
      </w:rPr>
      <w:tab/>
    </w:r>
    <w:r>
      <w:rPr>
        <w:rFonts w:eastAsia="Times New Roman" w:cs="Arial"/>
        <w:i/>
        <w:color w:val="A6A6A6"/>
        <w:sz w:val="16"/>
        <w:szCs w:val="16"/>
      </w:rPr>
      <w:t>81</w:t>
    </w:r>
    <w:r w:rsidR="00767A42">
      <w:rPr>
        <w:rFonts w:eastAsia="Times New Roman" w:cs="Arial"/>
        <w:i/>
        <w:color w:val="A6A6A6"/>
        <w:sz w:val="16"/>
        <w:szCs w:val="16"/>
      </w:rPr>
      <w:t>2.</w:t>
    </w:r>
    <w:r>
      <w:rPr>
        <w:rFonts w:eastAsia="Times New Roman" w:cs="Arial"/>
        <w:i/>
        <w:color w:val="A6A6A6"/>
        <w:sz w:val="16"/>
        <w:szCs w:val="16"/>
      </w:rPr>
      <w:t>0</w:t>
    </w:r>
    <w:r w:rsidR="00767A42">
      <w:rPr>
        <w:rFonts w:eastAsia="Times New Roman" w:cs="Arial"/>
        <w:i/>
        <w:color w:val="A6A6A6"/>
        <w:sz w:val="16"/>
        <w:szCs w:val="16"/>
      </w:rPr>
      <w:t>1</w:t>
    </w:r>
    <w:r>
      <w:rPr>
        <w:rFonts w:eastAsia="Times New Roman" w:cs="Arial"/>
        <w:i/>
        <w:color w:val="A6A6A6"/>
        <w:sz w:val="16"/>
        <w:szCs w:val="16"/>
      </w:rPr>
      <w:t>.</w:t>
    </w:r>
    <w:r w:rsidR="00767A42">
      <w:rPr>
        <w:rFonts w:eastAsia="Times New Roman" w:cs="Arial"/>
        <w:i/>
        <w:color w:val="A6A6A6"/>
        <w:sz w:val="16"/>
        <w:szCs w:val="16"/>
      </w:rPr>
      <w:t>CHK</w:t>
    </w:r>
  </w:p>
  <w:p w14:paraId="650495E2" w14:textId="1348F557" w:rsidR="008635DB" w:rsidRPr="00391695" w:rsidRDefault="008635DB" w:rsidP="008E129A">
    <w:pPr>
      <w:tabs>
        <w:tab w:val="left" w:pos="1368"/>
        <w:tab w:val="right" w:pos="9360"/>
      </w:tabs>
      <w:spacing w:after="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i/>
        <w:color w:val="A6A6A6"/>
        <w:sz w:val="16"/>
        <w:szCs w:val="16"/>
      </w:rPr>
      <w:t>Release Date</w:t>
    </w:r>
    <w:r w:rsidRPr="00391695">
      <w:rPr>
        <w:rFonts w:eastAsia="Times New Roman" w:cs="Arial"/>
        <w:i/>
        <w:color w:val="A6A6A6"/>
        <w:sz w:val="16"/>
        <w:szCs w:val="16"/>
      </w:rPr>
      <w:t xml:space="preserve">: </w:t>
    </w:r>
    <w:r w:rsidR="00776715">
      <w:rPr>
        <w:rFonts w:eastAsia="Times New Roman" w:cs="Arial"/>
        <w:i/>
        <w:color w:val="A6A6A6"/>
        <w:sz w:val="16"/>
        <w:szCs w:val="16"/>
      </w:rPr>
      <w:t>August 2025</w:t>
    </w:r>
    <w:r w:rsidRPr="00391695">
      <w:rPr>
        <w:rFonts w:eastAsia="Times New Roman" w:cs="Arial"/>
        <w:i/>
        <w:color w:val="A6A6A6"/>
        <w:sz w:val="16"/>
        <w:szCs w:val="16"/>
      </w:rPr>
      <w:t xml:space="preserve"> </w:t>
    </w:r>
    <w:r w:rsidRPr="00391695">
      <w:rPr>
        <w:rFonts w:eastAsia="Times New Roman" w:cs="Arial"/>
        <w:i/>
        <w:color w:val="A6A6A6"/>
        <w:sz w:val="16"/>
        <w:szCs w:val="16"/>
      </w:rPr>
      <w:tab/>
      <w:t xml:space="preserve">Page 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91695">
      <w:rPr>
        <w:rFonts w:eastAsia="Times New Roman" w:cs="Arial"/>
        <w:b/>
        <w:i/>
        <w:color w:val="A6A6A6"/>
        <w:sz w:val="16"/>
        <w:szCs w:val="16"/>
      </w:rPr>
      <w:instrText xml:space="preserve"> PAGE  \* Arabic  \* MERGEFORMAT </w:instrTex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364BC9">
      <w:rPr>
        <w:rFonts w:eastAsia="Times New Roman" w:cs="Arial"/>
        <w:b/>
        <w:i/>
        <w:noProof/>
        <w:color w:val="A6A6A6"/>
        <w:sz w:val="16"/>
        <w:szCs w:val="16"/>
      </w:rPr>
      <w:t>1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  <w:r w:rsidRPr="00391695">
      <w:rPr>
        <w:rFonts w:eastAsia="Times New Roman" w:cs="Arial"/>
        <w:i/>
        <w:color w:val="A6A6A6"/>
        <w:sz w:val="16"/>
        <w:szCs w:val="16"/>
      </w:rPr>
      <w:t xml:space="preserve"> of 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91695">
      <w:rPr>
        <w:rFonts w:eastAsia="Times New Roman" w:cs="Arial"/>
        <w:b/>
        <w:i/>
        <w:color w:val="A6A6A6"/>
        <w:sz w:val="16"/>
        <w:szCs w:val="16"/>
      </w:rPr>
      <w:instrText xml:space="preserve"> NUMPAGES  \* Arabic  \* MERGEFORMAT </w:instrTex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364BC9">
      <w:rPr>
        <w:rFonts w:eastAsia="Times New Roman" w:cs="Arial"/>
        <w:b/>
        <w:i/>
        <w:noProof/>
        <w:color w:val="A6A6A6"/>
        <w:sz w:val="16"/>
        <w:szCs w:val="16"/>
      </w:rPr>
      <w:t>4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</w:p>
  <w:p w14:paraId="7BF6E261" w14:textId="77777777" w:rsidR="008635DB" w:rsidRDefault="00863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BA1E" w14:textId="77777777" w:rsidR="00735028" w:rsidRDefault="00735028" w:rsidP="00911024">
      <w:pPr>
        <w:spacing w:after="0" w:line="240" w:lineRule="auto"/>
      </w:pPr>
      <w:r>
        <w:separator/>
      </w:r>
    </w:p>
  </w:footnote>
  <w:footnote w:type="continuationSeparator" w:id="0">
    <w:p w14:paraId="6F35A1BB" w14:textId="77777777" w:rsidR="00735028" w:rsidRDefault="00735028" w:rsidP="0091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0" w:type="dxa"/>
      <w:tblInd w:w="-58" w:type="dxa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778"/>
      <w:gridCol w:w="8805"/>
    </w:tblGrid>
    <w:tr w:rsidR="008635DB" w14:paraId="2FC8A9BF" w14:textId="77777777" w:rsidTr="00C25DEC">
      <w:trPr>
        <w:trHeight w:val="448"/>
      </w:trPr>
      <w:tc>
        <w:tcPr>
          <w:tcW w:w="693" w:type="dxa"/>
          <w:shd w:val="clear" w:color="auto" w:fill="auto"/>
          <w:tcMar>
            <w:left w:w="0" w:type="dxa"/>
            <w:right w:w="58" w:type="dxa"/>
          </w:tcMar>
          <w:vAlign w:val="bottom"/>
        </w:tcPr>
        <w:p w14:paraId="06EC843B" w14:textId="77777777" w:rsidR="008635DB" w:rsidRDefault="00C64434" w:rsidP="002D0480">
          <w:pPr>
            <w:pStyle w:val="Header"/>
          </w:pPr>
          <w:r>
            <w:rPr>
              <w:noProof/>
            </w:rPr>
            <w:drawing>
              <wp:inline distT="0" distB="0" distL="0" distR="0" wp14:anchorId="55AE39DB" wp14:editId="24840256">
                <wp:extent cx="457200" cy="320284"/>
                <wp:effectExtent l="0" t="0" r="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2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shd w:val="clear" w:color="auto" w:fill="auto"/>
          <w:noWrap/>
          <w:vAlign w:val="bottom"/>
        </w:tcPr>
        <w:p w14:paraId="3A998D25" w14:textId="77777777" w:rsidR="00F04A69" w:rsidRPr="00484931" w:rsidRDefault="00484931" w:rsidP="00484931">
          <w:pPr>
            <w:pStyle w:val="Header"/>
            <w:rPr>
              <w:rFonts w:cs="Arial"/>
              <w:b/>
              <w:i/>
              <w:szCs w:val="20"/>
            </w:rPr>
          </w:pPr>
          <w:r w:rsidRPr="00484931">
            <w:rPr>
              <w:rFonts w:cs="Arial"/>
              <w:b/>
              <w:i/>
              <w:szCs w:val="20"/>
            </w:rPr>
            <w:t>Checklist</w:t>
          </w:r>
          <w:r>
            <w:rPr>
              <w:rFonts w:cs="Arial"/>
              <w:b/>
              <w:i/>
              <w:szCs w:val="20"/>
            </w:rPr>
            <w:t xml:space="preserve"> </w:t>
          </w:r>
          <w:r w:rsidRPr="00484931">
            <w:rPr>
              <w:rFonts w:cs="Arial"/>
              <w:b/>
              <w:i/>
              <w:szCs w:val="20"/>
            </w:rPr>
            <w:t>for Section 4(f) Programmatic Evaluation of Historic Bridge Projects</w:t>
          </w:r>
        </w:p>
      </w:tc>
    </w:tr>
  </w:tbl>
  <w:p w14:paraId="4024CE0B" w14:textId="77777777" w:rsidR="008635DB" w:rsidRPr="0023743D" w:rsidRDefault="008635DB" w:rsidP="00A21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F9C7" w14:textId="77777777" w:rsidR="008635DB" w:rsidRDefault="008635DB">
    <w:pPr>
      <w:pStyle w:val="Header"/>
      <w:rPr>
        <w:rFonts w:cs="Arial"/>
        <w:szCs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8072"/>
    </w:tblGrid>
    <w:tr w:rsidR="008635DB" w:rsidRPr="00F8032E" w14:paraId="60850308" w14:textId="77777777" w:rsidTr="0022501C">
      <w:tc>
        <w:tcPr>
          <w:tcW w:w="1114" w:type="dxa"/>
          <w:shd w:val="clear" w:color="auto" w:fill="auto"/>
          <w:tcMar>
            <w:left w:w="0" w:type="dxa"/>
            <w:right w:w="58" w:type="dxa"/>
          </w:tcMar>
          <w:vAlign w:val="center"/>
        </w:tcPr>
        <w:p w14:paraId="4EAE100C" w14:textId="77777777" w:rsidR="008635DB" w:rsidRPr="00F8032E" w:rsidRDefault="00C64434" w:rsidP="0022501C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</w:rPr>
            <w:drawing>
              <wp:inline distT="0" distB="0" distL="0" distR="0" wp14:anchorId="2C9D9B3E" wp14:editId="51D6F40F">
                <wp:extent cx="775015" cy="542925"/>
                <wp:effectExtent l="0" t="0" r="635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01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6" w:type="dxa"/>
          <w:shd w:val="clear" w:color="auto" w:fill="auto"/>
          <w:tcMar>
            <w:left w:w="58" w:type="dxa"/>
            <w:right w:w="115" w:type="dxa"/>
          </w:tcMar>
          <w:vAlign w:val="bottom"/>
        </w:tcPr>
        <w:p w14:paraId="06AA8483" w14:textId="77777777" w:rsidR="008635DB" w:rsidRPr="00A95C50" w:rsidRDefault="002A3E0D" w:rsidP="0065142F">
          <w:pPr>
            <w:pStyle w:val="Header"/>
            <w:rPr>
              <w:rFonts w:cs="Arial"/>
              <w:b/>
              <w:i/>
              <w:sz w:val="36"/>
              <w:szCs w:val="36"/>
            </w:rPr>
          </w:pPr>
          <w:r>
            <w:rPr>
              <w:rFonts w:cs="Arial"/>
              <w:b/>
              <w:i/>
              <w:sz w:val="36"/>
              <w:szCs w:val="36"/>
            </w:rPr>
            <w:t>Checklist</w:t>
          </w:r>
        </w:p>
        <w:p w14:paraId="56AA5B7F" w14:textId="77777777" w:rsidR="008635DB" w:rsidRPr="00574130" w:rsidRDefault="008635DB" w:rsidP="002A3E0D">
          <w:pPr>
            <w:pStyle w:val="Header"/>
            <w:rPr>
              <w:rFonts w:cs="Arial"/>
              <w:b/>
              <w:i/>
              <w:sz w:val="24"/>
              <w:szCs w:val="24"/>
            </w:rPr>
          </w:pPr>
          <w:r w:rsidRPr="00574130">
            <w:rPr>
              <w:rFonts w:cs="Arial"/>
              <w:b/>
              <w:i/>
              <w:sz w:val="24"/>
              <w:szCs w:val="24"/>
            </w:rPr>
            <w:t xml:space="preserve">Section 4(f) </w:t>
          </w:r>
          <w:r w:rsidR="002A3E0D">
            <w:rPr>
              <w:rFonts w:cs="Arial"/>
              <w:b/>
              <w:i/>
              <w:sz w:val="24"/>
              <w:szCs w:val="24"/>
            </w:rPr>
            <w:t xml:space="preserve">Programmatic Evaluation of Historic Bridge Projects </w:t>
          </w:r>
        </w:p>
      </w:tc>
    </w:tr>
  </w:tbl>
  <w:p w14:paraId="69D23953" w14:textId="77777777" w:rsidR="008635DB" w:rsidRPr="008E6BE3" w:rsidRDefault="00990EEA">
    <w:pPr>
      <w:pStyle w:val="Header"/>
      <w:rPr>
        <w:rFonts w:cs="Arial"/>
        <w:szCs w:val="20"/>
      </w:rPr>
    </w:pPr>
    <w:r>
      <w:rPr>
        <w:rFonts w:eastAsia="Times New Roman"/>
        <w:szCs w:val="24"/>
      </w:rPr>
      <w:pict w14:anchorId="43D6A684">
        <v:rect id="_x0000_i1032" style="width:468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E6C0A"/>
    <w:multiLevelType w:val="hybridMultilevel"/>
    <w:tmpl w:val="A27E2EAA"/>
    <w:lvl w:ilvl="0" w:tplc="CF6AAFF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97368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QaxMXfENLlPNm7ZL9b4OvENgMsOojuz1QU9Yxqw+3r3NXdfcR6YAebLbymhg8syFURR0x9aJ4e6ibHvbY8KYw==" w:salt="3RgZkm2dYrzw4NuaoMoz4A=="/>
  <w:defaultTabStop w:val="720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0D"/>
    <w:rsid w:val="00001C12"/>
    <w:rsid w:val="000034AD"/>
    <w:rsid w:val="000039AE"/>
    <w:rsid w:val="0000440D"/>
    <w:rsid w:val="00005B7E"/>
    <w:rsid w:val="00012D66"/>
    <w:rsid w:val="00024D77"/>
    <w:rsid w:val="00024E52"/>
    <w:rsid w:val="000370D3"/>
    <w:rsid w:val="00043CE0"/>
    <w:rsid w:val="000443BE"/>
    <w:rsid w:val="000521DA"/>
    <w:rsid w:val="00053D10"/>
    <w:rsid w:val="00057AB9"/>
    <w:rsid w:val="00063092"/>
    <w:rsid w:val="0007274D"/>
    <w:rsid w:val="00073F94"/>
    <w:rsid w:val="000775FF"/>
    <w:rsid w:val="00080702"/>
    <w:rsid w:val="00090A6F"/>
    <w:rsid w:val="00090D2A"/>
    <w:rsid w:val="00094772"/>
    <w:rsid w:val="000B05AB"/>
    <w:rsid w:val="000B115D"/>
    <w:rsid w:val="000B38E4"/>
    <w:rsid w:val="000B5332"/>
    <w:rsid w:val="000B6B0D"/>
    <w:rsid w:val="000C0185"/>
    <w:rsid w:val="000D1FFF"/>
    <w:rsid w:val="000E4620"/>
    <w:rsid w:val="000F31A5"/>
    <w:rsid w:val="000F47E9"/>
    <w:rsid w:val="0010041A"/>
    <w:rsid w:val="0010311D"/>
    <w:rsid w:val="00106BDA"/>
    <w:rsid w:val="00124629"/>
    <w:rsid w:val="00126220"/>
    <w:rsid w:val="00126E38"/>
    <w:rsid w:val="00131AB0"/>
    <w:rsid w:val="001329D2"/>
    <w:rsid w:val="001363E5"/>
    <w:rsid w:val="00137DCD"/>
    <w:rsid w:val="001400FA"/>
    <w:rsid w:val="00143444"/>
    <w:rsid w:val="00145182"/>
    <w:rsid w:val="00147393"/>
    <w:rsid w:val="00147B8D"/>
    <w:rsid w:val="00150D80"/>
    <w:rsid w:val="00153F1B"/>
    <w:rsid w:val="0016192D"/>
    <w:rsid w:val="00167D7E"/>
    <w:rsid w:val="00170C44"/>
    <w:rsid w:val="0017581A"/>
    <w:rsid w:val="0017720B"/>
    <w:rsid w:val="00184BAB"/>
    <w:rsid w:val="0018773B"/>
    <w:rsid w:val="0019137C"/>
    <w:rsid w:val="00193DA1"/>
    <w:rsid w:val="00193ECD"/>
    <w:rsid w:val="00193FF7"/>
    <w:rsid w:val="0019413E"/>
    <w:rsid w:val="0019414B"/>
    <w:rsid w:val="00195358"/>
    <w:rsid w:val="00196DA8"/>
    <w:rsid w:val="001A3080"/>
    <w:rsid w:val="001A688F"/>
    <w:rsid w:val="001A6D11"/>
    <w:rsid w:val="001D685A"/>
    <w:rsid w:val="001E0B51"/>
    <w:rsid w:val="001E7CD9"/>
    <w:rsid w:val="001F1DC7"/>
    <w:rsid w:val="001F3DCA"/>
    <w:rsid w:val="00200511"/>
    <w:rsid w:val="00200EB1"/>
    <w:rsid w:val="0020303B"/>
    <w:rsid w:val="0020327C"/>
    <w:rsid w:val="002048D3"/>
    <w:rsid w:val="00204EEE"/>
    <w:rsid w:val="00207C63"/>
    <w:rsid w:val="00210FA3"/>
    <w:rsid w:val="00213264"/>
    <w:rsid w:val="0021650B"/>
    <w:rsid w:val="002228CE"/>
    <w:rsid w:val="0022501C"/>
    <w:rsid w:val="002307BE"/>
    <w:rsid w:val="0023357C"/>
    <w:rsid w:val="00233E20"/>
    <w:rsid w:val="0023743D"/>
    <w:rsid w:val="00242EC9"/>
    <w:rsid w:val="00250DFF"/>
    <w:rsid w:val="00250F18"/>
    <w:rsid w:val="0026363E"/>
    <w:rsid w:val="00263D58"/>
    <w:rsid w:val="002645E8"/>
    <w:rsid w:val="002708F3"/>
    <w:rsid w:val="002802F4"/>
    <w:rsid w:val="00285324"/>
    <w:rsid w:val="00287249"/>
    <w:rsid w:val="002A00DD"/>
    <w:rsid w:val="002A3E0D"/>
    <w:rsid w:val="002B3B2F"/>
    <w:rsid w:val="002B6953"/>
    <w:rsid w:val="002C3BD0"/>
    <w:rsid w:val="002C6EFF"/>
    <w:rsid w:val="002D0480"/>
    <w:rsid w:val="002D0DCC"/>
    <w:rsid w:val="002D230A"/>
    <w:rsid w:val="002D372B"/>
    <w:rsid w:val="002D4E0C"/>
    <w:rsid w:val="002D75E0"/>
    <w:rsid w:val="002E034B"/>
    <w:rsid w:val="002E3689"/>
    <w:rsid w:val="002E7649"/>
    <w:rsid w:val="002F0286"/>
    <w:rsid w:val="002F4C84"/>
    <w:rsid w:val="002F6233"/>
    <w:rsid w:val="002F75A0"/>
    <w:rsid w:val="0030149A"/>
    <w:rsid w:val="003028D3"/>
    <w:rsid w:val="00305A7C"/>
    <w:rsid w:val="00307E4E"/>
    <w:rsid w:val="00311EDA"/>
    <w:rsid w:val="00312589"/>
    <w:rsid w:val="003133C3"/>
    <w:rsid w:val="003178CA"/>
    <w:rsid w:val="00321AB9"/>
    <w:rsid w:val="00323101"/>
    <w:rsid w:val="00323454"/>
    <w:rsid w:val="003252D4"/>
    <w:rsid w:val="003318CA"/>
    <w:rsid w:val="00337A6C"/>
    <w:rsid w:val="0034205A"/>
    <w:rsid w:val="00342092"/>
    <w:rsid w:val="00344C0A"/>
    <w:rsid w:val="00350A76"/>
    <w:rsid w:val="00364BC9"/>
    <w:rsid w:val="00365B9F"/>
    <w:rsid w:val="00371B7F"/>
    <w:rsid w:val="00373428"/>
    <w:rsid w:val="00380E77"/>
    <w:rsid w:val="00382064"/>
    <w:rsid w:val="003830FB"/>
    <w:rsid w:val="00384401"/>
    <w:rsid w:val="00390698"/>
    <w:rsid w:val="00391695"/>
    <w:rsid w:val="0039754C"/>
    <w:rsid w:val="003B0A33"/>
    <w:rsid w:val="003B1276"/>
    <w:rsid w:val="003B2D66"/>
    <w:rsid w:val="003B65DB"/>
    <w:rsid w:val="003C3E4D"/>
    <w:rsid w:val="003C72F0"/>
    <w:rsid w:val="003C7C08"/>
    <w:rsid w:val="003D73F6"/>
    <w:rsid w:val="003E79BC"/>
    <w:rsid w:val="003F0532"/>
    <w:rsid w:val="003F318D"/>
    <w:rsid w:val="003F7190"/>
    <w:rsid w:val="00410BF1"/>
    <w:rsid w:val="00413343"/>
    <w:rsid w:val="00416EBB"/>
    <w:rsid w:val="004177AD"/>
    <w:rsid w:val="00423F85"/>
    <w:rsid w:val="00434EDB"/>
    <w:rsid w:val="0043676E"/>
    <w:rsid w:val="004373D8"/>
    <w:rsid w:val="00442D4F"/>
    <w:rsid w:val="0044435D"/>
    <w:rsid w:val="004469CF"/>
    <w:rsid w:val="00446B27"/>
    <w:rsid w:val="004479AA"/>
    <w:rsid w:val="004506B0"/>
    <w:rsid w:val="00450B16"/>
    <w:rsid w:val="0045246D"/>
    <w:rsid w:val="004533BD"/>
    <w:rsid w:val="00470746"/>
    <w:rsid w:val="00476202"/>
    <w:rsid w:val="00476B80"/>
    <w:rsid w:val="00480CB1"/>
    <w:rsid w:val="00484931"/>
    <w:rsid w:val="004926C5"/>
    <w:rsid w:val="004A37FB"/>
    <w:rsid w:val="004A420E"/>
    <w:rsid w:val="004A796C"/>
    <w:rsid w:val="004B603C"/>
    <w:rsid w:val="004C6D9A"/>
    <w:rsid w:val="004E08CB"/>
    <w:rsid w:val="004E334C"/>
    <w:rsid w:val="004E485B"/>
    <w:rsid w:val="004E685F"/>
    <w:rsid w:val="004F69A6"/>
    <w:rsid w:val="004F797F"/>
    <w:rsid w:val="00514269"/>
    <w:rsid w:val="005236DC"/>
    <w:rsid w:val="005410AC"/>
    <w:rsid w:val="005451D3"/>
    <w:rsid w:val="00552D68"/>
    <w:rsid w:val="00565516"/>
    <w:rsid w:val="00574130"/>
    <w:rsid w:val="00574C47"/>
    <w:rsid w:val="00574D68"/>
    <w:rsid w:val="005775DB"/>
    <w:rsid w:val="00587124"/>
    <w:rsid w:val="00595778"/>
    <w:rsid w:val="005A4112"/>
    <w:rsid w:val="005B0FEE"/>
    <w:rsid w:val="005C714E"/>
    <w:rsid w:val="005D500E"/>
    <w:rsid w:val="005E0081"/>
    <w:rsid w:val="005E0E67"/>
    <w:rsid w:val="005E6294"/>
    <w:rsid w:val="005E6B1F"/>
    <w:rsid w:val="005F2395"/>
    <w:rsid w:val="005F5319"/>
    <w:rsid w:val="005F5574"/>
    <w:rsid w:val="005F5C4C"/>
    <w:rsid w:val="00600E57"/>
    <w:rsid w:val="0060415A"/>
    <w:rsid w:val="0062005A"/>
    <w:rsid w:val="00621A9D"/>
    <w:rsid w:val="00626927"/>
    <w:rsid w:val="0063728D"/>
    <w:rsid w:val="00645644"/>
    <w:rsid w:val="00645725"/>
    <w:rsid w:val="00650E47"/>
    <w:rsid w:val="0065142F"/>
    <w:rsid w:val="00652BAE"/>
    <w:rsid w:val="00653FB0"/>
    <w:rsid w:val="00664A1E"/>
    <w:rsid w:val="00666167"/>
    <w:rsid w:val="00667548"/>
    <w:rsid w:val="00667D9D"/>
    <w:rsid w:val="00671F4D"/>
    <w:rsid w:val="00673F87"/>
    <w:rsid w:val="006804C1"/>
    <w:rsid w:val="00682A5A"/>
    <w:rsid w:val="00693BE6"/>
    <w:rsid w:val="006A13D6"/>
    <w:rsid w:val="006A17BE"/>
    <w:rsid w:val="006A5C9A"/>
    <w:rsid w:val="006B0F95"/>
    <w:rsid w:val="006B1046"/>
    <w:rsid w:val="006B1FBB"/>
    <w:rsid w:val="006B3B14"/>
    <w:rsid w:val="006D5368"/>
    <w:rsid w:val="006E06F8"/>
    <w:rsid w:val="006E446A"/>
    <w:rsid w:val="006F43DF"/>
    <w:rsid w:val="00703B27"/>
    <w:rsid w:val="00704B5A"/>
    <w:rsid w:val="007148AA"/>
    <w:rsid w:val="00715FFA"/>
    <w:rsid w:val="0071627F"/>
    <w:rsid w:val="00732D2E"/>
    <w:rsid w:val="00733DD9"/>
    <w:rsid w:val="00734A50"/>
    <w:rsid w:val="00735028"/>
    <w:rsid w:val="0076454E"/>
    <w:rsid w:val="00767A42"/>
    <w:rsid w:val="00776715"/>
    <w:rsid w:val="007904F2"/>
    <w:rsid w:val="0079075F"/>
    <w:rsid w:val="00790B12"/>
    <w:rsid w:val="007972D0"/>
    <w:rsid w:val="00797919"/>
    <w:rsid w:val="007A528B"/>
    <w:rsid w:val="007A6660"/>
    <w:rsid w:val="007B1299"/>
    <w:rsid w:val="007B27FE"/>
    <w:rsid w:val="007C3321"/>
    <w:rsid w:val="007C4296"/>
    <w:rsid w:val="007C62A6"/>
    <w:rsid w:val="007C6735"/>
    <w:rsid w:val="007D366D"/>
    <w:rsid w:val="007E4AFE"/>
    <w:rsid w:val="007E515C"/>
    <w:rsid w:val="007E5312"/>
    <w:rsid w:val="007E67B5"/>
    <w:rsid w:val="007E74F9"/>
    <w:rsid w:val="007E7775"/>
    <w:rsid w:val="007F3E1D"/>
    <w:rsid w:val="008002EB"/>
    <w:rsid w:val="00801CD7"/>
    <w:rsid w:val="00801CDB"/>
    <w:rsid w:val="008034F6"/>
    <w:rsid w:val="00803C09"/>
    <w:rsid w:val="00806569"/>
    <w:rsid w:val="00816E9F"/>
    <w:rsid w:val="00822FA0"/>
    <w:rsid w:val="008307F8"/>
    <w:rsid w:val="008320D5"/>
    <w:rsid w:val="008325D6"/>
    <w:rsid w:val="00837CF2"/>
    <w:rsid w:val="008423A8"/>
    <w:rsid w:val="00843C0F"/>
    <w:rsid w:val="00846564"/>
    <w:rsid w:val="00854D8E"/>
    <w:rsid w:val="00855D71"/>
    <w:rsid w:val="008635DB"/>
    <w:rsid w:val="008730A0"/>
    <w:rsid w:val="0087625A"/>
    <w:rsid w:val="00876D92"/>
    <w:rsid w:val="00891643"/>
    <w:rsid w:val="008A152E"/>
    <w:rsid w:val="008A1EDA"/>
    <w:rsid w:val="008A2A0D"/>
    <w:rsid w:val="008A6425"/>
    <w:rsid w:val="008A768F"/>
    <w:rsid w:val="008B388B"/>
    <w:rsid w:val="008B3BA8"/>
    <w:rsid w:val="008C104C"/>
    <w:rsid w:val="008C314B"/>
    <w:rsid w:val="008C66A6"/>
    <w:rsid w:val="008D1A9E"/>
    <w:rsid w:val="008D26FF"/>
    <w:rsid w:val="008D2B9F"/>
    <w:rsid w:val="008D7E95"/>
    <w:rsid w:val="008E129A"/>
    <w:rsid w:val="008E12B7"/>
    <w:rsid w:val="008E12D0"/>
    <w:rsid w:val="008E1AAF"/>
    <w:rsid w:val="008E6BE3"/>
    <w:rsid w:val="008E71EF"/>
    <w:rsid w:val="008F4E24"/>
    <w:rsid w:val="00901950"/>
    <w:rsid w:val="0090454F"/>
    <w:rsid w:val="00911024"/>
    <w:rsid w:val="009154BB"/>
    <w:rsid w:val="00923763"/>
    <w:rsid w:val="00932922"/>
    <w:rsid w:val="00940DB3"/>
    <w:rsid w:val="00941D9E"/>
    <w:rsid w:val="00954C7F"/>
    <w:rsid w:val="009648E9"/>
    <w:rsid w:val="00970278"/>
    <w:rsid w:val="009769FD"/>
    <w:rsid w:val="00985D09"/>
    <w:rsid w:val="00990EEA"/>
    <w:rsid w:val="00993826"/>
    <w:rsid w:val="00996265"/>
    <w:rsid w:val="009A0818"/>
    <w:rsid w:val="009A0FE4"/>
    <w:rsid w:val="009B1380"/>
    <w:rsid w:val="009B3CEE"/>
    <w:rsid w:val="009B6B75"/>
    <w:rsid w:val="009C1030"/>
    <w:rsid w:val="009C5C04"/>
    <w:rsid w:val="009C5FB8"/>
    <w:rsid w:val="009D2C3F"/>
    <w:rsid w:val="009D31C9"/>
    <w:rsid w:val="009D5E62"/>
    <w:rsid w:val="009E1FA8"/>
    <w:rsid w:val="009E68C1"/>
    <w:rsid w:val="009F4086"/>
    <w:rsid w:val="009F539F"/>
    <w:rsid w:val="009F71E3"/>
    <w:rsid w:val="00A03FA3"/>
    <w:rsid w:val="00A05530"/>
    <w:rsid w:val="00A135DC"/>
    <w:rsid w:val="00A1372C"/>
    <w:rsid w:val="00A17F9F"/>
    <w:rsid w:val="00A2053F"/>
    <w:rsid w:val="00A21EE5"/>
    <w:rsid w:val="00A22E0B"/>
    <w:rsid w:val="00A32CEC"/>
    <w:rsid w:val="00A34098"/>
    <w:rsid w:val="00A45D3D"/>
    <w:rsid w:val="00A53970"/>
    <w:rsid w:val="00A545FA"/>
    <w:rsid w:val="00A54E33"/>
    <w:rsid w:val="00A57D7B"/>
    <w:rsid w:val="00A61365"/>
    <w:rsid w:val="00A63462"/>
    <w:rsid w:val="00A65332"/>
    <w:rsid w:val="00A7434B"/>
    <w:rsid w:val="00A74E07"/>
    <w:rsid w:val="00A755DE"/>
    <w:rsid w:val="00A76B11"/>
    <w:rsid w:val="00A811A3"/>
    <w:rsid w:val="00A82359"/>
    <w:rsid w:val="00A860DD"/>
    <w:rsid w:val="00A93F85"/>
    <w:rsid w:val="00A94BA9"/>
    <w:rsid w:val="00A95054"/>
    <w:rsid w:val="00A95C50"/>
    <w:rsid w:val="00AB7F8E"/>
    <w:rsid w:val="00AC478B"/>
    <w:rsid w:val="00AD056C"/>
    <w:rsid w:val="00AD2B9D"/>
    <w:rsid w:val="00AD7EDD"/>
    <w:rsid w:val="00AE10CD"/>
    <w:rsid w:val="00AE34F2"/>
    <w:rsid w:val="00B0273A"/>
    <w:rsid w:val="00B05578"/>
    <w:rsid w:val="00B07D8B"/>
    <w:rsid w:val="00B12585"/>
    <w:rsid w:val="00B17D1E"/>
    <w:rsid w:val="00B33201"/>
    <w:rsid w:val="00B33271"/>
    <w:rsid w:val="00B34B08"/>
    <w:rsid w:val="00B3587E"/>
    <w:rsid w:val="00B374E7"/>
    <w:rsid w:val="00B409D2"/>
    <w:rsid w:val="00B431A6"/>
    <w:rsid w:val="00B445F7"/>
    <w:rsid w:val="00B47074"/>
    <w:rsid w:val="00B479F0"/>
    <w:rsid w:val="00B55400"/>
    <w:rsid w:val="00B608CE"/>
    <w:rsid w:val="00B668C7"/>
    <w:rsid w:val="00B67EFC"/>
    <w:rsid w:val="00B82C48"/>
    <w:rsid w:val="00B8379A"/>
    <w:rsid w:val="00B85C4F"/>
    <w:rsid w:val="00B91921"/>
    <w:rsid w:val="00B92C9F"/>
    <w:rsid w:val="00B95602"/>
    <w:rsid w:val="00BC4CEA"/>
    <w:rsid w:val="00BC5080"/>
    <w:rsid w:val="00BC7B7A"/>
    <w:rsid w:val="00BD21A3"/>
    <w:rsid w:val="00BD547F"/>
    <w:rsid w:val="00BE1118"/>
    <w:rsid w:val="00BF4837"/>
    <w:rsid w:val="00BF7920"/>
    <w:rsid w:val="00C05EC0"/>
    <w:rsid w:val="00C1247A"/>
    <w:rsid w:val="00C15D0B"/>
    <w:rsid w:val="00C22BF9"/>
    <w:rsid w:val="00C25DEC"/>
    <w:rsid w:val="00C26D0B"/>
    <w:rsid w:val="00C374C8"/>
    <w:rsid w:val="00C407F8"/>
    <w:rsid w:val="00C412B7"/>
    <w:rsid w:val="00C42C3E"/>
    <w:rsid w:val="00C447B0"/>
    <w:rsid w:val="00C448BD"/>
    <w:rsid w:val="00C471AC"/>
    <w:rsid w:val="00C519A8"/>
    <w:rsid w:val="00C61804"/>
    <w:rsid w:val="00C638B1"/>
    <w:rsid w:val="00C64434"/>
    <w:rsid w:val="00C83386"/>
    <w:rsid w:val="00C84246"/>
    <w:rsid w:val="00C904D0"/>
    <w:rsid w:val="00C95C10"/>
    <w:rsid w:val="00C97E09"/>
    <w:rsid w:val="00CA0636"/>
    <w:rsid w:val="00CA5D1E"/>
    <w:rsid w:val="00CA7614"/>
    <w:rsid w:val="00CB7552"/>
    <w:rsid w:val="00CC14AE"/>
    <w:rsid w:val="00CC21EF"/>
    <w:rsid w:val="00CD1229"/>
    <w:rsid w:val="00CE1D88"/>
    <w:rsid w:val="00CE4CCD"/>
    <w:rsid w:val="00CE6CEE"/>
    <w:rsid w:val="00CF3EAA"/>
    <w:rsid w:val="00CF5EC5"/>
    <w:rsid w:val="00CF75A2"/>
    <w:rsid w:val="00D030C9"/>
    <w:rsid w:val="00D062C6"/>
    <w:rsid w:val="00D1333D"/>
    <w:rsid w:val="00D1513E"/>
    <w:rsid w:val="00D17D72"/>
    <w:rsid w:val="00D22E1A"/>
    <w:rsid w:val="00D33423"/>
    <w:rsid w:val="00D33D06"/>
    <w:rsid w:val="00D41098"/>
    <w:rsid w:val="00D47111"/>
    <w:rsid w:val="00D54318"/>
    <w:rsid w:val="00D54D4F"/>
    <w:rsid w:val="00D552F0"/>
    <w:rsid w:val="00D55D79"/>
    <w:rsid w:val="00D6004A"/>
    <w:rsid w:val="00D71399"/>
    <w:rsid w:val="00D75F7A"/>
    <w:rsid w:val="00D77E21"/>
    <w:rsid w:val="00D82821"/>
    <w:rsid w:val="00D82D1E"/>
    <w:rsid w:val="00D86A12"/>
    <w:rsid w:val="00D938EA"/>
    <w:rsid w:val="00D960E2"/>
    <w:rsid w:val="00DA46EB"/>
    <w:rsid w:val="00DB2679"/>
    <w:rsid w:val="00DB4376"/>
    <w:rsid w:val="00DB5497"/>
    <w:rsid w:val="00DC4D4D"/>
    <w:rsid w:val="00DC777F"/>
    <w:rsid w:val="00DD1315"/>
    <w:rsid w:val="00DD2DC9"/>
    <w:rsid w:val="00DD480C"/>
    <w:rsid w:val="00E04FC6"/>
    <w:rsid w:val="00E05D74"/>
    <w:rsid w:val="00E116EB"/>
    <w:rsid w:val="00E217F7"/>
    <w:rsid w:val="00E21EA7"/>
    <w:rsid w:val="00E235B0"/>
    <w:rsid w:val="00E26444"/>
    <w:rsid w:val="00E31828"/>
    <w:rsid w:val="00E31AF1"/>
    <w:rsid w:val="00E345DD"/>
    <w:rsid w:val="00E37068"/>
    <w:rsid w:val="00E373A9"/>
    <w:rsid w:val="00E37A6F"/>
    <w:rsid w:val="00E5168D"/>
    <w:rsid w:val="00E54EC9"/>
    <w:rsid w:val="00E55F50"/>
    <w:rsid w:val="00E61FF3"/>
    <w:rsid w:val="00E75F2C"/>
    <w:rsid w:val="00E76F58"/>
    <w:rsid w:val="00E87295"/>
    <w:rsid w:val="00EA027A"/>
    <w:rsid w:val="00EA0B5F"/>
    <w:rsid w:val="00EB20C7"/>
    <w:rsid w:val="00EB76DE"/>
    <w:rsid w:val="00EC02F1"/>
    <w:rsid w:val="00EC2336"/>
    <w:rsid w:val="00EC423B"/>
    <w:rsid w:val="00ED2ABC"/>
    <w:rsid w:val="00ED3A17"/>
    <w:rsid w:val="00ED6753"/>
    <w:rsid w:val="00EE0BF7"/>
    <w:rsid w:val="00EE52CB"/>
    <w:rsid w:val="00EE7F7D"/>
    <w:rsid w:val="00EF2258"/>
    <w:rsid w:val="00EF241B"/>
    <w:rsid w:val="00F02F45"/>
    <w:rsid w:val="00F049F5"/>
    <w:rsid w:val="00F04A69"/>
    <w:rsid w:val="00F168F3"/>
    <w:rsid w:val="00F1762A"/>
    <w:rsid w:val="00F2487D"/>
    <w:rsid w:val="00F30CD9"/>
    <w:rsid w:val="00F44A3D"/>
    <w:rsid w:val="00F477E1"/>
    <w:rsid w:val="00F6132D"/>
    <w:rsid w:val="00F61B8F"/>
    <w:rsid w:val="00F62404"/>
    <w:rsid w:val="00F6254B"/>
    <w:rsid w:val="00F66890"/>
    <w:rsid w:val="00F67831"/>
    <w:rsid w:val="00F72C7F"/>
    <w:rsid w:val="00F76E91"/>
    <w:rsid w:val="00F8032E"/>
    <w:rsid w:val="00F80B7D"/>
    <w:rsid w:val="00F82B77"/>
    <w:rsid w:val="00F84EB2"/>
    <w:rsid w:val="00F86E06"/>
    <w:rsid w:val="00F91231"/>
    <w:rsid w:val="00F93889"/>
    <w:rsid w:val="00FA1468"/>
    <w:rsid w:val="00FB1AA1"/>
    <w:rsid w:val="00FB4310"/>
    <w:rsid w:val="00FC7053"/>
    <w:rsid w:val="00FD57EC"/>
    <w:rsid w:val="00FD64C8"/>
    <w:rsid w:val="00FE22B9"/>
    <w:rsid w:val="00FE35F7"/>
    <w:rsid w:val="00FF419B"/>
    <w:rsid w:val="00FF721E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50D31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E3"/>
    <w:pPr>
      <w:spacing w:after="200" w:line="276" w:lineRule="auto"/>
    </w:pPr>
    <w:rPr>
      <w:rFonts w:ascii="Arial" w:hAnsi="Arial"/>
      <w:szCs w:val="22"/>
    </w:rPr>
  </w:style>
  <w:style w:type="paragraph" w:styleId="Heading1">
    <w:name w:val="heading 1"/>
    <w:aliases w:val="CH_Heading 1"/>
    <w:basedOn w:val="Normal"/>
    <w:next w:val="Normal"/>
    <w:link w:val="Heading1Char"/>
    <w:uiPriority w:val="9"/>
    <w:qFormat/>
    <w:rsid w:val="007E74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505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A46EB"/>
    <w:rPr>
      <w:color w:val="808080"/>
    </w:rPr>
  </w:style>
  <w:style w:type="paragraph" w:customStyle="1" w:styleId="Preliminaryinfo">
    <w:name w:val="Preliminary info"/>
    <w:basedOn w:val="Normal"/>
    <w:rsid w:val="00CD1229"/>
    <w:pPr>
      <w:spacing w:after="0" w:line="240" w:lineRule="auto"/>
    </w:pPr>
    <w:rPr>
      <w:rFonts w:cs="Arial"/>
      <w:b/>
      <w:szCs w:val="20"/>
    </w:rPr>
  </w:style>
  <w:style w:type="paragraph" w:customStyle="1" w:styleId="Sectionhead">
    <w:name w:val="Section head"/>
    <w:basedOn w:val="Normal"/>
    <w:qFormat/>
    <w:rsid w:val="00D54D4F"/>
    <w:pPr>
      <w:spacing w:after="0" w:line="240" w:lineRule="auto"/>
    </w:pPr>
    <w:rPr>
      <w:rFonts w:cs="Arial"/>
      <w:b/>
      <w:sz w:val="24"/>
      <w:szCs w:val="24"/>
    </w:rPr>
  </w:style>
  <w:style w:type="paragraph" w:customStyle="1" w:styleId="Flush-lefttext">
    <w:name w:val="Flush-left text"/>
    <w:basedOn w:val="Normal"/>
    <w:qFormat/>
    <w:rsid w:val="0065142F"/>
    <w:pPr>
      <w:spacing w:after="0"/>
    </w:pPr>
    <w:rPr>
      <w:rFonts w:cs="Arial"/>
      <w:szCs w:val="20"/>
    </w:rPr>
  </w:style>
  <w:style w:type="paragraph" w:customStyle="1" w:styleId="Check-boxitems">
    <w:name w:val="Check-box items"/>
    <w:basedOn w:val="Normal"/>
    <w:qFormat/>
    <w:rsid w:val="0022501C"/>
    <w:pPr>
      <w:tabs>
        <w:tab w:val="left" w:pos="318"/>
      </w:tabs>
      <w:spacing w:after="60" w:line="240" w:lineRule="auto"/>
      <w:ind w:left="317" w:hanging="317"/>
    </w:pPr>
    <w:rPr>
      <w:rFonts w:cs="Arial"/>
      <w:szCs w:val="20"/>
    </w:rPr>
  </w:style>
  <w:style w:type="paragraph" w:customStyle="1" w:styleId="Check-boxheads">
    <w:name w:val="Check-box heads"/>
    <w:basedOn w:val="Flush-lefttext"/>
    <w:qFormat/>
    <w:rsid w:val="0023357C"/>
    <w:pPr>
      <w:jc w:val="center"/>
    </w:pPr>
    <w:rPr>
      <w:b/>
    </w:rPr>
  </w:style>
  <w:style w:type="character" w:customStyle="1" w:styleId="Heading1Char">
    <w:name w:val="Heading 1 Char"/>
    <w:aliases w:val="CH_Heading 1 Char"/>
    <w:link w:val="Heading1"/>
    <w:uiPriority w:val="9"/>
    <w:rsid w:val="007E74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itleofChecklist">
    <w:name w:val="Title of Checklist"/>
    <w:basedOn w:val="Normal"/>
    <w:qFormat/>
    <w:rsid w:val="007E74F9"/>
    <w:pPr>
      <w:spacing w:after="0" w:line="240" w:lineRule="auto"/>
    </w:pPr>
    <w:rPr>
      <w:rFonts w:cs="Arial"/>
      <w:b/>
      <w:i/>
      <w:sz w:val="44"/>
      <w:szCs w:val="44"/>
    </w:rPr>
  </w:style>
  <w:style w:type="paragraph" w:customStyle="1" w:styleId="Check-box">
    <w:name w:val="Check-box"/>
    <w:basedOn w:val="Normal"/>
    <w:qFormat/>
    <w:rsid w:val="0065142F"/>
    <w:pPr>
      <w:spacing w:after="0"/>
      <w:jc w:val="center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024"/>
  </w:style>
  <w:style w:type="paragraph" w:styleId="Footer">
    <w:name w:val="footer"/>
    <w:basedOn w:val="Normal"/>
    <w:link w:val="FooterChar"/>
    <w:uiPriority w:val="99"/>
    <w:unhideWhenUsed/>
    <w:rsid w:val="0091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024"/>
  </w:style>
  <w:style w:type="character" w:styleId="CommentReference">
    <w:name w:val="annotation reference"/>
    <w:uiPriority w:val="99"/>
    <w:semiHidden/>
    <w:unhideWhenUsed/>
    <w:rsid w:val="00073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F9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3F9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F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3F9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85C4F"/>
    <w:rPr>
      <w:rFonts w:ascii="Arial" w:hAnsi="Arial"/>
      <w:szCs w:val="22"/>
    </w:rPr>
  </w:style>
  <w:style w:type="paragraph" w:customStyle="1" w:styleId="Checkboxitemsnumbered">
    <w:name w:val="Check box items numbered"/>
    <w:basedOn w:val="Check-boxitems"/>
    <w:qFormat/>
    <w:rsid w:val="0022501C"/>
    <w:pPr>
      <w:tabs>
        <w:tab w:val="clear" w:pos="318"/>
        <w:tab w:val="left" w:pos="587"/>
      </w:tabs>
      <w:ind w:left="587" w:hanging="270"/>
    </w:pPr>
  </w:style>
  <w:style w:type="paragraph" w:customStyle="1" w:styleId="Asterisktext">
    <w:name w:val="Asterisk text"/>
    <w:basedOn w:val="Check-boxitems"/>
    <w:qFormat/>
    <w:rsid w:val="006B0F95"/>
    <w:pPr>
      <w:tabs>
        <w:tab w:val="clear" w:pos="318"/>
        <w:tab w:val="left" w:pos="162"/>
      </w:tabs>
      <w:ind w:left="180" w:hanging="180"/>
    </w:pPr>
  </w:style>
  <w:style w:type="character" w:styleId="Hyperlink">
    <w:name w:val="Hyperlink"/>
    <w:uiPriority w:val="99"/>
    <w:unhideWhenUsed/>
    <w:rsid w:val="001758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501C"/>
    <w:rPr>
      <w:color w:val="800080"/>
      <w:u w:val="single"/>
    </w:rPr>
  </w:style>
  <w:style w:type="paragraph" w:styleId="BodyText">
    <w:name w:val="Body Text"/>
    <w:basedOn w:val="Normal"/>
    <w:link w:val="BodyTextChar"/>
    <w:rsid w:val="00C95C10"/>
    <w:pPr>
      <w:spacing w:after="120" w:line="240" w:lineRule="auto"/>
    </w:pPr>
    <w:rPr>
      <w:rFonts w:eastAsia="Times New Roman"/>
      <w:szCs w:val="20"/>
    </w:rPr>
  </w:style>
  <w:style w:type="character" w:customStyle="1" w:styleId="BodyTextChar">
    <w:name w:val="Body Text Char"/>
    <w:link w:val="BodyText"/>
    <w:rsid w:val="00C95C10"/>
    <w:rPr>
      <w:rFonts w:ascii="Arial" w:eastAsia="Times New Roman" w:hAnsi="Arial"/>
    </w:rPr>
  </w:style>
  <w:style w:type="paragraph" w:customStyle="1" w:styleId="NOTbold">
    <w:name w:val="NOT bold"/>
    <w:basedOn w:val="Check-boxitems"/>
    <w:rsid w:val="00AE10CD"/>
    <w:pPr>
      <w:tabs>
        <w:tab w:val="clear" w:pos="318"/>
      </w:tabs>
      <w:spacing w:after="0" w:line="276" w:lineRule="auto"/>
      <w:ind w:left="1953" w:hanging="1962"/>
    </w:pPr>
    <w:rPr>
      <w:noProof/>
    </w:rPr>
  </w:style>
  <w:style w:type="paragraph" w:customStyle="1" w:styleId="CHH1-Text">
    <w:name w:val="CH_H1-Text"/>
    <w:basedOn w:val="Normal"/>
    <w:next w:val="Normal"/>
    <w:link w:val="CHH1-TextChar"/>
    <w:qFormat/>
    <w:rsid w:val="006A13D6"/>
    <w:pPr>
      <w:autoSpaceDE w:val="0"/>
      <w:autoSpaceDN w:val="0"/>
      <w:adjustRightInd w:val="0"/>
      <w:spacing w:before="120" w:after="120"/>
    </w:pPr>
    <w:rPr>
      <w:rFonts w:eastAsia="Arial" w:cs="Arial"/>
      <w:szCs w:val="24"/>
    </w:rPr>
  </w:style>
  <w:style w:type="character" w:customStyle="1" w:styleId="CHH1-TextChar">
    <w:name w:val="CH_H1-Text Char"/>
    <w:link w:val="CHH1-Text"/>
    <w:rsid w:val="006A13D6"/>
    <w:rPr>
      <w:rFonts w:ascii="Arial" w:eastAsia="Arial" w:hAnsi="Arial" w:cs="Arial"/>
      <w:szCs w:val="24"/>
    </w:rPr>
  </w:style>
  <w:style w:type="paragraph" w:customStyle="1" w:styleId="CHTableheader">
    <w:name w:val="CH_Table header"/>
    <w:basedOn w:val="Normal"/>
    <w:next w:val="Normal"/>
    <w:qFormat/>
    <w:rsid w:val="006A13D6"/>
    <w:pPr>
      <w:spacing w:before="120" w:after="120" w:line="240" w:lineRule="auto"/>
      <w:jc w:val="center"/>
    </w:pPr>
    <w:rPr>
      <w:rFonts w:eastAsia="Arial"/>
      <w:b/>
    </w:rPr>
  </w:style>
  <w:style w:type="paragraph" w:customStyle="1" w:styleId="CHTabletextleft">
    <w:name w:val="CH_Table text left"/>
    <w:basedOn w:val="Normal"/>
    <w:qFormat/>
    <w:rsid w:val="006A13D6"/>
    <w:pPr>
      <w:keepNext/>
      <w:keepLines/>
      <w:autoSpaceDE w:val="0"/>
      <w:autoSpaceDN w:val="0"/>
      <w:adjustRightInd w:val="0"/>
      <w:spacing w:after="0" w:line="240" w:lineRule="auto"/>
    </w:pPr>
    <w:rPr>
      <w:rFonts w:eastAsia="Arial" w:cs="Arial"/>
      <w:bCs/>
    </w:rPr>
  </w:style>
  <w:style w:type="paragraph" w:customStyle="1" w:styleId="Body">
    <w:name w:val="Body"/>
    <w:basedOn w:val="Normal"/>
    <w:qFormat/>
    <w:rsid w:val="006A13D6"/>
    <w:pPr>
      <w:spacing w:before="120" w:after="120"/>
    </w:pPr>
    <w:rPr>
      <w:rFonts w:eastAsia="Arial"/>
      <w:sz w:val="22"/>
      <w:szCs w:val="24"/>
    </w:rPr>
  </w:style>
  <w:style w:type="paragraph" w:customStyle="1" w:styleId="BodyText1">
    <w:name w:val="Body Text1"/>
    <w:basedOn w:val="Normal"/>
    <w:qFormat/>
    <w:rsid w:val="006A13D6"/>
    <w:pPr>
      <w:spacing w:after="120"/>
      <w:ind w:left="14"/>
    </w:pPr>
    <w:rPr>
      <w:rFonts w:eastAsia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UM-C\Desktop\FINAL%20Templates\Template%20de%20Summ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451D-58C9-4DDA-95FA-BE2CAD62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de Summer.dotx</Template>
  <TotalTime>0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Section 4(f) Programmatic Historic Bridge Projects</vt:lpstr>
    </vt:vector>
  </TitlesOfParts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Section 4(f) Programmatic Historic Bridge Projects</dc:title>
  <dc:creator/>
  <cp:keywords>U.S. DOT Section 4(f) Toolkit</cp:keywords>
  <cp:lastModifiedBy/>
  <cp:revision>1</cp:revision>
  <dcterms:created xsi:type="dcterms:W3CDTF">2025-07-18T20:30:00Z</dcterms:created>
  <dcterms:modified xsi:type="dcterms:W3CDTF">2025-08-25T21:39:00Z</dcterms:modified>
</cp:coreProperties>
</file>