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BDC5C" w14:textId="77777777" w:rsidR="00DA36B5" w:rsidRDefault="00DA36B5" w:rsidP="009B3E8C">
      <w:pPr>
        <w:spacing w:after="0"/>
        <w:jc w:val="center"/>
        <w:rPr>
          <w:b/>
          <w:sz w:val="24"/>
          <w:szCs w:val="24"/>
        </w:rPr>
      </w:pPr>
      <w:r w:rsidRPr="00DA36B5">
        <w:rPr>
          <w:b/>
          <w:sz w:val="24"/>
          <w:szCs w:val="24"/>
        </w:rPr>
        <w:t xml:space="preserve">NOTICE OF </w:t>
      </w:r>
      <w:r w:rsidR="00F06928">
        <w:rPr>
          <w:b/>
          <w:sz w:val="24"/>
          <w:szCs w:val="24"/>
        </w:rPr>
        <w:t>REQUIRED</w:t>
      </w:r>
      <w:r w:rsidRPr="00DA36B5">
        <w:rPr>
          <w:b/>
          <w:sz w:val="24"/>
          <w:szCs w:val="24"/>
        </w:rPr>
        <w:t xml:space="preserve"> </w:t>
      </w:r>
      <w:r w:rsidR="00F06928">
        <w:rPr>
          <w:b/>
          <w:sz w:val="24"/>
          <w:szCs w:val="24"/>
        </w:rPr>
        <w:t>ACCOMMODATION</w:t>
      </w:r>
    </w:p>
    <w:p w14:paraId="02A1BF85" w14:textId="77777777" w:rsidR="009B3E8C" w:rsidRPr="00DA36B5" w:rsidRDefault="009B3E8C" w:rsidP="009B3E8C">
      <w:pPr>
        <w:spacing w:after="0"/>
        <w:jc w:val="center"/>
        <w:rPr>
          <w:b/>
          <w:sz w:val="24"/>
          <w:szCs w:val="24"/>
        </w:rPr>
      </w:pPr>
      <w:r>
        <w:rPr>
          <w:b/>
          <w:sz w:val="24"/>
          <w:szCs w:val="24"/>
        </w:rPr>
        <w:t>(NORA)</w:t>
      </w:r>
    </w:p>
    <w:p w14:paraId="123CFBCE" w14:textId="77777777" w:rsidR="00306985" w:rsidRDefault="00F61E71" w:rsidP="00306985">
      <w:pPr>
        <w:spacing w:after="0"/>
        <w:jc w:val="right"/>
        <w:rPr>
          <w:szCs w:val="24"/>
        </w:rPr>
      </w:pPr>
      <w:r>
        <w:rPr>
          <w:szCs w:val="24"/>
        </w:rPr>
        <w:fldChar w:fldCharType="begin">
          <w:ffData>
            <w:name w:val=""/>
            <w:enabled/>
            <w:calcOnExit w:val="0"/>
            <w:textInput>
              <w:default w:val="Date"/>
            </w:textInput>
          </w:ffData>
        </w:fldChar>
      </w:r>
      <w:r>
        <w:rPr>
          <w:szCs w:val="24"/>
        </w:rPr>
        <w:instrText xml:space="preserve"> FORMTEXT </w:instrText>
      </w:r>
      <w:r>
        <w:rPr>
          <w:szCs w:val="24"/>
        </w:rPr>
      </w:r>
      <w:r>
        <w:rPr>
          <w:szCs w:val="24"/>
        </w:rPr>
        <w:fldChar w:fldCharType="separate"/>
      </w:r>
      <w:r>
        <w:rPr>
          <w:noProof/>
          <w:szCs w:val="24"/>
        </w:rPr>
        <w:t>Date</w:t>
      </w:r>
      <w:r>
        <w:rPr>
          <w:szCs w:val="24"/>
        </w:rPr>
        <w:fldChar w:fldCharType="end"/>
      </w:r>
    </w:p>
    <w:p w14:paraId="4894C0F0" w14:textId="77777777" w:rsidR="00DA36B5" w:rsidRPr="00423BE1" w:rsidRDefault="00DA36B5" w:rsidP="00DA36B5">
      <w:pPr>
        <w:jc w:val="right"/>
        <w:rPr>
          <w:szCs w:val="24"/>
        </w:rPr>
      </w:pPr>
    </w:p>
    <w:p w14:paraId="0DBAA363" w14:textId="77777777" w:rsidR="009E6019" w:rsidRDefault="009E6019" w:rsidP="00DA36B5">
      <w:pPr>
        <w:spacing w:after="0"/>
        <w:rPr>
          <w:szCs w:val="24"/>
        </w:rPr>
      </w:pPr>
      <w:r>
        <w:rPr>
          <w:szCs w:val="24"/>
        </w:rPr>
        <w:fldChar w:fldCharType="begin">
          <w:ffData>
            <w:name w:val="Text1"/>
            <w:enabled/>
            <w:calcOnExit w:val="0"/>
            <w:textInput>
              <w:default w:val="Utility Company"/>
            </w:textInput>
          </w:ffData>
        </w:fldChar>
      </w:r>
      <w:bookmarkStart w:id="0" w:name="Text1"/>
      <w:r>
        <w:rPr>
          <w:szCs w:val="24"/>
        </w:rPr>
        <w:instrText xml:space="preserve"> FORMTEXT </w:instrText>
      </w:r>
      <w:r>
        <w:rPr>
          <w:szCs w:val="24"/>
        </w:rPr>
      </w:r>
      <w:r>
        <w:rPr>
          <w:szCs w:val="24"/>
        </w:rPr>
        <w:fldChar w:fldCharType="separate"/>
      </w:r>
      <w:r>
        <w:rPr>
          <w:noProof/>
          <w:szCs w:val="24"/>
        </w:rPr>
        <w:t>Utility Company</w:t>
      </w:r>
      <w:r>
        <w:rPr>
          <w:szCs w:val="24"/>
        </w:rPr>
        <w:fldChar w:fldCharType="end"/>
      </w:r>
      <w:bookmarkEnd w:id="0"/>
    </w:p>
    <w:p w14:paraId="4C1ACB88" w14:textId="77777777" w:rsidR="009E6019" w:rsidRDefault="009E6019" w:rsidP="00DA36B5">
      <w:pPr>
        <w:spacing w:after="0"/>
        <w:rPr>
          <w:szCs w:val="24"/>
        </w:rPr>
      </w:pPr>
      <w:r>
        <w:rPr>
          <w:szCs w:val="24"/>
        </w:rPr>
        <w:fldChar w:fldCharType="begin">
          <w:ffData>
            <w:name w:val="Text2"/>
            <w:enabled/>
            <w:calcOnExit w:val="0"/>
            <w:textInput>
              <w:default w:val="Contact Person"/>
            </w:textInput>
          </w:ffData>
        </w:fldChar>
      </w:r>
      <w:bookmarkStart w:id="1" w:name="Text2"/>
      <w:r>
        <w:rPr>
          <w:szCs w:val="24"/>
        </w:rPr>
        <w:instrText xml:space="preserve"> FORMTEXT </w:instrText>
      </w:r>
      <w:r>
        <w:rPr>
          <w:szCs w:val="24"/>
        </w:rPr>
      </w:r>
      <w:r>
        <w:rPr>
          <w:szCs w:val="24"/>
        </w:rPr>
        <w:fldChar w:fldCharType="separate"/>
      </w:r>
      <w:r>
        <w:rPr>
          <w:noProof/>
          <w:szCs w:val="24"/>
        </w:rPr>
        <w:t>Contact Person</w:t>
      </w:r>
      <w:r>
        <w:rPr>
          <w:szCs w:val="24"/>
        </w:rPr>
        <w:fldChar w:fldCharType="end"/>
      </w:r>
      <w:bookmarkEnd w:id="1"/>
    </w:p>
    <w:p w14:paraId="3AFEED95" w14:textId="77777777" w:rsidR="009E6019" w:rsidRDefault="009E6019" w:rsidP="00DA36B5">
      <w:pPr>
        <w:spacing w:after="0"/>
        <w:rPr>
          <w:szCs w:val="24"/>
        </w:rPr>
      </w:pPr>
      <w:r>
        <w:rPr>
          <w:szCs w:val="24"/>
        </w:rPr>
        <w:fldChar w:fldCharType="begin">
          <w:ffData>
            <w:name w:val="Text3"/>
            <w:enabled/>
            <w:calcOnExit w:val="0"/>
            <w:textInput>
              <w:default w:val="Address"/>
            </w:textInput>
          </w:ffData>
        </w:fldChar>
      </w:r>
      <w:bookmarkStart w:id="2" w:name="Text3"/>
      <w:r>
        <w:rPr>
          <w:szCs w:val="24"/>
        </w:rPr>
        <w:instrText xml:space="preserve"> FORMTEXT </w:instrText>
      </w:r>
      <w:r>
        <w:rPr>
          <w:szCs w:val="24"/>
        </w:rPr>
      </w:r>
      <w:r>
        <w:rPr>
          <w:szCs w:val="24"/>
        </w:rPr>
        <w:fldChar w:fldCharType="separate"/>
      </w:r>
      <w:r>
        <w:rPr>
          <w:noProof/>
          <w:szCs w:val="24"/>
        </w:rPr>
        <w:t>Address</w:t>
      </w:r>
      <w:r>
        <w:rPr>
          <w:szCs w:val="24"/>
        </w:rPr>
        <w:fldChar w:fldCharType="end"/>
      </w:r>
      <w:bookmarkEnd w:id="2"/>
    </w:p>
    <w:p w14:paraId="60ED4A6A" w14:textId="77777777" w:rsidR="009E6019" w:rsidRDefault="009E6019" w:rsidP="00DA36B5">
      <w:pPr>
        <w:spacing w:after="0"/>
        <w:rPr>
          <w:szCs w:val="24"/>
        </w:rPr>
      </w:pPr>
      <w:r>
        <w:rPr>
          <w:szCs w:val="24"/>
        </w:rPr>
        <w:fldChar w:fldCharType="begin">
          <w:ffData>
            <w:name w:val="Text4"/>
            <w:enabled/>
            <w:calcOnExit w:val="0"/>
            <w:textInput>
              <w:default w:val="City, State, Zip"/>
            </w:textInput>
          </w:ffData>
        </w:fldChar>
      </w:r>
      <w:bookmarkStart w:id="3" w:name="Text4"/>
      <w:r>
        <w:rPr>
          <w:szCs w:val="24"/>
        </w:rPr>
        <w:instrText xml:space="preserve"> FORMTEXT </w:instrText>
      </w:r>
      <w:r>
        <w:rPr>
          <w:szCs w:val="24"/>
        </w:rPr>
      </w:r>
      <w:r>
        <w:rPr>
          <w:szCs w:val="24"/>
        </w:rPr>
        <w:fldChar w:fldCharType="separate"/>
      </w:r>
      <w:r>
        <w:rPr>
          <w:noProof/>
          <w:szCs w:val="24"/>
        </w:rPr>
        <w:t>City, State, Zip</w:t>
      </w:r>
      <w:r>
        <w:rPr>
          <w:szCs w:val="24"/>
        </w:rPr>
        <w:fldChar w:fldCharType="end"/>
      </w:r>
      <w:bookmarkEnd w:id="3"/>
    </w:p>
    <w:p w14:paraId="0A4CA3D2" w14:textId="77777777" w:rsidR="00DA36B5" w:rsidRPr="00423BE1" w:rsidRDefault="00DA36B5" w:rsidP="009E6019">
      <w:pPr>
        <w:spacing w:after="0"/>
        <w:rPr>
          <w:szCs w:val="24"/>
        </w:rPr>
      </w:pPr>
      <w:r w:rsidRPr="00423BE1">
        <w:rPr>
          <w:szCs w:val="24"/>
        </w:rPr>
        <w:t xml:space="preserve"> </w:t>
      </w:r>
    </w:p>
    <w:p w14:paraId="39356490" w14:textId="77777777" w:rsidR="00423BE1" w:rsidRDefault="00423BE1" w:rsidP="00423BE1">
      <w:pPr>
        <w:spacing w:after="0"/>
        <w:rPr>
          <w:szCs w:val="24"/>
        </w:rPr>
      </w:pPr>
    </w:p>
    <w:p w14:paraId="505FC7C5" w14:textId="77777777" w:rsidR="00F06928" w:rsidRDefault="001338F2" w:rsidP="00423BE1">
      <w:pPr>
        <w:spacing w:after="0"/>
        <w:rPr>
          <w:szCs w:val="24"/>
        </w:rPr>
      </w:pPr>
      <w:r>
        <w:rPr>
          <w:szCs w:val="24"/>
        </w:rPr>
        <w:t>CM</w:t>
      </w:r>
      <w:r w:rsidR="00F06928">
        <w:rPr>
          <w:szCs w:val="24"/>
        </w:rPr>
        <w:t>RR #:</w:t>
      </w:r>
      <w:r w:rsidR="009F41E5">
        <w:rPr>
          <w:szCs w:val="24"/>
        </w:rPr>
        <w:t xml:space="preserve"> </w:t>
      </w:r>
      <w:r w:rsidR="002421E4">
        <w:rPr>
          <w:szCs w:val="24"/>
          <w:u w:val="single"/>
        </w:rPr>
        <w:fldChar w:fldCharType="begin">
          <w:ffData>
            <w:name w:val="Text11"/>
            <w:enabled/>
            <w:calcOnExit w:val="0"/>
            <w:textInput/>
          </w:ffData>
        </w:fldChar>
      </w:r>
      <w:bookmarkStart w:id="4" w:name="Text11"/>
      <w:r w:rsidR="002421E4">
        <w:rPr>
          <w:szCs w:val="24"/>
          <w:u w:val="single"/>
        </w:rPr>
        <w:instrText xml:space="preserve"> FORMTEXT </w:instrText>
      </w:r>
      <w:r w:rsidR="002421E4">
        <w:rPr>
          <w:szCs w:val="24"/>
          <w:u w:val="single"/>
        </w:rPr>
      </w:r>
      <w:r w:rsidR="002421E4">
        <w:rPr>
          <w:szCs w:val="24"/>
          <w:u w:val="single"/>
        </w:rPr>
        <w:fldChar w:fldCharType="separate"/>
      </w:r>
      <w:r w:rsidR="002421E4">
        <w:rPr>
          <w:noProof/>
          <w:szCs w:val="24"/>
          <w:u w:val="single"/>
        </w:rPr>
        <w:t> </w:t>
      </w:r>
      <w:r w:rsidR="002421E4">
        <w:rPr>
          <w:noProof/>
          <w:szCs w:val="24"/>
          <w:u w:val="single"/>
        </w:rPr>
        <w:t> </w:t>
      </w:r>
      <w:r w:rsidR="002421E4">
        <w:rPr>
          <w:noProof/>
          <w:szCs w:val="24"/>
          <w:u w:val="single"/>
        </w:rPr>
        <w:t> </w:t>
      </w:r>
      <w:r w:rsidR="002421E4">
        <w:rPr>
          <w:noProof/>
          <w:szCs w:val="24"/>
          <w:u w:val="single"/>
        </w:rPr>
        <w:t> </w:t>
      </w:r>
      <w:r w:rsidR="002421E4">
        <w:rPr>
          <w:noProof/>
          <w:szCs w:val="24"/>
          <w:u w:val="single"/>
        </w:rPr>
        <w:t> </w:t>
      </w:r>
      <w:r w:rsidR="002421E4">
        <w:rPr>
          <w:szCs w:val="24"/>
          <w:u w:val="single"/>
        </w:rPr>
        <w:fldChar w:fldCharType="end"/>
      </w:r>
      <w:bookmarkEnd w:id="4"/>
    </w:p>
    <w:p w14:paraId="057FBA25" w14:textId="77777777" w:rsidR="00F06928" w:rsidRDefault="00F06928" w:rsidP="00423BE1">
      <w:pPr>
        <w:spacing w:after="0"/>
        <w:rPr>
          <w:szCs w:val="24"/>
        </w:rPr>
      </w:pPr>
    </w:p>
    <w:p w14:paraId="1014CE4C" w14:textId="77777777" w:rsidR="00423BE1" w:rsidRPr="00423BE1" w:rsidRDefault="00423BE1" w:rsidP="00423BE1">
      <w:pPr>
        <w:spacing w:after="0"/>
        <w:rPr>
          <w:szCs w:val="24"/>
        </w:rPr>
      </w:pPr>
      <w:r w:rsidRPr="00423BE1">
        <w:rPr>
          <w:szCs w:val="24"/>
        </w:rPr>
        <w:t>County:</w:t>
      </w:r>
      <w:r w:rsidR="00EF6A36">
        <w:rPr>
          <w:szCs w:val="24"/>
        </w:rPr>
        <w:t xml:space="preserve"> </w:t>
      </w:r>
      <w:r w:rsidR="002421E4">
        <w:rPr>
          <w:szCs w:val="24"/>
        </w:rPr>
        <w:fldChar w:fldCharType="begin">
          <w:ffData>
            <w:name w:val="Text5"/>
            <w:enabled/>
            <w:calcOnExit w:val="0"/>
            <w:textInput/>
          </w:ffData>
        </w:fldChar>
      </w:r>
      <w:r w:rsidR="002421E4">
        <w:rPr>
          <w:szCs w:val="24"/>
        </w:rPr>
        <w:instrText xml:space="preserve"> FORMTEXT </w:instrText>
      </w:r>
      <w:r w:rsidR="002421E4">
        <w:rPr>
          <w:szCs w:val="24"/>
        </w:rPr>
      </w:r>
      <w:r w:rsidR="002421E4">
        <w:rPr>
          <w:szCs w:val="24"/>
        </w:rPr>
        <w:fldChar w:fldCharType="separate"/>
      </w:r>
      <w:r w:rsidR="002421E4">
        <w:rPr>
          <w:noProof/>
          <w:szCs w:val="24"/>
        </w:rPr>
        <w:t> </w:t>
      </w:r>
      <w:r w:rsidR="002421E4">
        <w:rPr>
          <w:noProof/>
          <w:szCs w:val="24"/>
        </w:rPr>
        <w:t> </w:t>
      </w:r>
      <w:r w:rsidR="002421E4">
        <w:rPr>
          <w:noProof/>
          <w:szCs w:val="24"/>
        </w:rPr>
        <w:t> </w:t>
      </w:r>
      <w:r w:rsidR="002421E4">
        <w:rPr>
          <w:noProof/>
          <w:szCs w:val="24"/>
        </w:rPr>
        <w:t> </w:t>
      </w:r>
      <w:r w:rsidR="002421E4">
        <w:rPr>
          <w:noProof/>
          <w:szCs w:val="24"/>
        </w:rPr>
        <w:t> </w:t>
      </w:r>
      <w:r w:rsidR="002421E4">
        <w:rPr>
          <w:szCs w:val="24"/>
        </w:rPr>
        <w:fldChar w:fldCharType="end"/>
      </w:r>
    </w:p>
    <w:p w14:paraId="093AFD93" w14:textId="77777777" w:rsidR="00423BE1" w:rsidRPr="00423BE1" w:rsidRDefault="00423BE1" w:rsidP="00423BE1">
      <w:pPr>
        <w:spacing w:after="0"/>
        <w:rPr>
          <w:szCs w:val="24"/>
        </w:rPr>
      </w:pPr>
      <w:r w:rsidRPr="00423BE1">
        <w:rPr>
          <w:szCs w:val="24"/>
        </w:rPr>
        <w:t>Highway:</w:t>
      </w:r>
      <w:r w:rsidR="00EF6A36">
        <w:rPr>
          <w:szCs w:val="24"/>
        </w:rPr>
        <w:t xml:space="preserve"> </w:t>
      </w:r>
      <w:r w:rsidR="002421E4">
        <w:rPr>
          <w:szCs w:val="24"/>
        </w:rPr>
        <w:fldChar w:fldCharType="begin">
          <w:ffData>
            <w:name w:val="Text5"/>
            <w:enabled/>
            <w:calcOnExit w:val="0"/>
            <w:textInput/>
          </w:ffData>
        </w:fldChar>
      </w:r>
      <w:r w:rsidR="002421E4">
        <w:rPr>
          <w:szCs w:val="24"/>
        </w:rPr>
        <w:instrText xml:space="preserve"> FORMTEXT </w:instrText>
      </w:r>
      <w:r w:rsidR="002421E4">
        <w:rPr>
          <w:szCs w:val="24"/>
        </w:rPr>
      </w:r>
      <w:r w:rsidR="002421E4">
        <w:rPr>
          <w:szCs w:val="24"/>
        </w:rPr>
        <w:fldChar w:fldCharType="separate"/>
      </w:r>
      <w:r w:rsidR="002421E4">
        <w:rPr>
          <w:noProof/>
          <w:szCs w:val="24"/>
        </w:rPr>
        <w:t> </w:t>
      </w:r>
      <w:r w:rsidR="002421E4">
        <w:rPr>
          <w:noProof/>
          <w:szCs w:val="24"/>
        </w:rPr>
        <w:t> </w:t>
      </w:r>
      <w:r w:rsidR="002421E4">
        <w:rPr>
          <w:noProof/>
          <w:szCs w:val="24"/>
        </w:rPr>
        <w:t> </w:t>
      </w:r>
      <w:r w:rsidR="002421E4">
        <w:rPr>
          <w:noProof/>
          <w:szCs w:val="24"/>
        </w:rPr>
        <w:t> </w:t>
      </w:r>
      <w:r w:rsidR="002421E4">
        <w:rPr>
          <w:noProof/>
          <w:szCs w:val="24"/>
        </w:rPr>
        <w:t> </w:t>
      </w:r>
      <w:r w:rsidR="002421E4">
        <w:rPr>
          <w:szCs w:val="24"/>
        </w:rPr>
        <w:fldChar w:fldCharType="end"/>
      </w:r>
    </w:p>
    <w:p w14:paraId="371E9A37" w14:textId="77777777" w:rsidR="00423BE1" w:rsidRPr="00423BE1" w:rsidRDefault="00423BE1" w:rsidP="00423BE1">
      <w:pPr>
        <w:spacing w:after="0"/>
        <w:rPr>
          <w:szCs w:val="24"/>
        </w:rPr>
      </w:pPr>
      <w:r w:rsidRPr="00423BE1">
        <w:rPr>
          <w:szCs w:val="24"/>
        </w:rPr>
        <w:t>Limits From:</w:t>
      </w:r>
      <w:r w:rsidR="00EF6A36">
        <w:rPr>
          <w:szCs w:val="24"/>
        </w:rPr>
        <w:t xml:space="preserve"> </w:t>
      </w:r>
      <w:r w:rsidR="002421E4">
        <w:rPr>
          <w:szCs w:val="24"/>
        </w:rPr>
        <w:fldChar w:fldCharType="begin">
          <w:ffData>
            <w:name w:val="Text5"/>
            <w:enabled/>
            <w:calcOnExit w:val="0"/>
            <w:textInput/>
          </w:ffData>
        </w:fldChar>
      </w:r>
      <w:r w:rsidR="002421E4">
        <w:rPr>
          <w:szCs w:val="24"/>
        </w:rPr>
        <w:instrText xml:space="preserve"> FORMTEXT </w:instrText>
      </w:r>
      <w:r w:rsidR="002421E4">
        <w:rPr>
          <w:szCs w:val="24"/>
        </w:rPr>
      </w:r>
      <w:r w:rsidR="002421E4">
        <w:rPr>
          <w:szCs w:val="24"/>
        </w:rPr>
        <w:fldChar w:fldCharType="separate"/>
      </w:r>
      <w:r w:rsidR="002421E4">
        <w:rPr>
          <w:noProof/>
          <w:szCs w:val="24"/>
        </w:rPr>
        <w:t> </w:t>
      </w:r>
      <w:r w:rsidR="002421E4">
        <w:rPr>
          <w:noProof/>
          <w:szCs w:val="24"/>
        </w:rPr>
        <w:t> </w:t>
      </w:r>
      <w:r w:rsidR="002421E4">
        <w:rPr>
          <w:noProof/>
          <w:szCs w:val="24"/>
        </w:rPr>
        <w:t> </w:t>
      </w:r>
      <w:r w:rsidR="002421E4">
        <w:rPr>
          <w:noProof/>
          <w:szCs w:val="24"/>
        </w:rPr>
        <w:t> </w:t>
      </w:r>
      <w:r w:rsidR="002421E4">
        <w:rPr>
          <w:noProof/>
          <w:szCs w:val="24"/>
        </w:rPr>
        <w:t> </w:t>
      </w:r>
      <w:r w:rsidR="002421E4">
        <w:rPr>
          <w:szCs w:val="24"/>
        </w:rPr>
        <w:fldChar w:fldCharType="end"/>
      </w:r>
    </w:p>
    <w:p w14:paraId="2C0EF118" w14:textId="77777777" w:rsidR="00423BE1" w:rsidRPr="00423BE1" w:rsidRDefault="00423BE1" w:rsidP="00423BE1">
      <w:pPr>
        <w:spacing w:after="0"/>
        <w:rPr>
          <w:szCs w:val="24"/>
        </w:rPr>
      </w:pPr>
      <w:r w:rsidRPr="00423BE1">
        <w:rPr>
          <w:szCs w:val="24"/>
        </w:rPr>
        <w:t>Limits To:</w:t>
      </w:r>
      <w:r w:rsidR="00EF6A36">
        <w:rPr>
          <w:szCs w:val="24"/>
        </w:rPr>
        <w:t xml:space="preserve"> </w:t>
      </w:r>
      <w:r w:rsidR="002421E4">
        <w:rPr>
          <w:szCs w:val="24"/>
        </w:rPr>
        <w:fldChar w:fldCharType="begin">
          <w:ffData>
            <w:name w:val="Text5"/>
            <w:enabled/>
            <w:calcOnExit w:val="0"/>
            <w:textInput/>
          </w:ffData>
        </w:fldChar>
      </w:r>
      <w:r w:rsidR="002421E4">
        <w:rPr>
          <w:szCs w:val="24"/>
        </w:rPr>
        <w:instrText xml:space="preserve"> FORMTEXT </w:instrText>
      </w:r>
      <w:r w:rsidR="002421E4">
        <w:rPr>
          <w:szCs w:val="24"/>
        </w:rPr>
      </w:r>
      <w:r w:rsidR="002421E4">
        <w:rPr>
          <w:szCs w:val="24"/>
        </w:rPr>
        <w:fldChar w:fldCharType="separate"/>
      </w:r>
      <w:r w:rsidR="002421E4">
        <w:rPr>
          <w:noProof/>
          <w:szCs w:val="24"/>
        </w:rPr>
        <w:t> </w:t>
      </w:r>
      <w:r w:rsidR="002421E4">
        <w:rPr>
          <w:noProof/>
          <w:szCs w:val="24"/>
        </w:rPr>
        <w:t> </w:t>
      </w:r>
      <w:r w:rsidR="002421E4">
        <w:rPr>
          <w:noProof/>
          <w:szCs w:val="24"/>
        </w:rPr>
        <w:t> </w:t>
      </w:r>
      <w:r w:rsidR="002421E4">
        <w:rPr>
          <w:noProof/>
          <w:szCs w:val="24"/>
        </w:rPr>
        <w:t> </w:t>
      </w:r>
      <w:r w:rsidR="002421E4">
        <w:rPr>
          <w:noProof/>
          <w:szCs w:val="24"/>
        </w:rPr>
        <w:t> </w:t>
      </w:r>
      <w:r w:rsidR="002421E4">
        <w:rPr>
          <w:szCs w:val="24"/>
        </w:rPr>
        <w:fldChar w:fldCharType="end"/>
      </w:r>
    </w:p>
    <w:p w14:paraId="5443F9A3" w14:textId="77777777" w:rsidR="00423BE1" w:rsidRPr="00423BE1" w:rsidRDefault="00423BE1" w:rsidP="00423BE1">
      <w:pPr>
        <w:spacing w:after="0"/>
        <w:rPr>
          <w:szCs w:val="24"/>
        </w:rPr>
      </w:pPr>
      <w:r w:rsidRPr="00423BE1">
        <w:rPr>
          <w:szCs w:val="24"/>
        </w:rPr>
        <w:t>CCSJ:</w:t>
      </w:r>
      <w:r w:rsidR="00EF6A36">
        <w:rPr>
          <w:szCs w:val="24"/>
        </w:rPr>
        <w:t xml:space="preserve"> </w:t>
      </w:r>
      <w:r w:rsidR="002421E4">
        <w:rPr>
          <w:szCs w:val="24"/>
        </w:rPr>
        <w:fldChar w:fldCharType="begin">
          <w:ffData>
            <w:name w:val="Text5"/>
            <w:enabled/>
            <w:calcOnExit w:val="0"/>
            <w:textInput/>
          </w:ffData>
        </w:fldChar>
      </w:r>
      <w:r w:rsidR="002421E4">
        <w:rPr>
          <w:szCs w:val="24"/>
        </w:rPr>
        <w:instrText xml:space="preserve"> FORMTEXT </w:instrText>
      </w:r>
      <w:r w:rsidR="002421E4">
        <w:rPr>
          <w:szCs w:val="24"/>
        </w:rPr>
      </w:r>
      <w:r w:rsidR="002421E4">
        <w:rPr>
          <w:szCs w:val="24"/>
        </w:rPr>
        <w:fldChar w:fldCharType="separate"/>
      </w:r>
      <w:r w:rsidR="002421E4">
        <w:rPr>
          <w:noProof/>
          <w:szCs w:val="24"/>
        </w:rPr>
        <w:t> </w:t>
      </w:r>
      <w:r w:rsidR="002421E4">
        <w:rPr>
          <w:noProof/>
          <w:szCs w:val="24"/>
        </w:rPr>
        <w:t> </w:t>
      </w:r>
      <w:r w:rsidR="002421E4">
        <w:rPr>
          <w:noProof/>
          <w:szCs w:val="24"/>
        </w:rPr>
        <w:t> </w:t>
      </w:r>
      <w:r w:rsidR="002421E4">
        <w:rPr>
          <w:noProof/>
          <w:szCs w:val="24"/>
        </w:rPr>
        <w:t> </w:t>
      </w:r>
      <w:r w:rsidR="002421E4">
        <w:rPr>
          <w:noProof/>
          <w:szCs w:val="24"/>
        </w:rPr>
        <w:t> </w:t>
      </w:r>
      <w:r w:rsidR="002421E4">
        <w:rPr>
          <w:szCs w:val="24"/>
        </w:rPr>
        <w:fldChar w:fldCharType="end"/>
      </w:r>
    </w:p>
    <w:p w14:paraId="4ECCCCD6" w14:textId="77777777" w:rsidR="00423BE1" w:rsidRPr="00423BE1" w:rsidRDefault="00423BE1" w:rsidP="00423BE1">
      <w:pPr>
        <w:spacing w:after="0"/>
        <w:rPr>
          <w:szCs w:val="24"/>
        </w:rPr>
      </w:pPr>
      <w:r w:rsidRPr="00423BE1">
        <w:rPr>
          <w:szCs w:val="24"/>
        </w:rPr>
        <w:t>ROW CSJ:</w:t>
      </w:r>
      <w:r w:rsidR="00EF6A36">
        <w:rPr>
          <w:szCs w:val="24"/>
        </w:rPr>
        <w:t xml:space="preserve"> </w:t>
      </w:r>
      <w:r w:rsidR="002421E4">
        <w:rPr>
          <w:szCs w:val="24"/>
        </w:rPr>
        <w:fldChar w:fldCharType="begin">
          <w:ffData>
            <w:name w:val="Text5"/>
            <w:enabled/>
            <w:calcOnExit w:val="0"/>
            <w:textInput/>
          </w:ffData>
        </w:fldChar>
      </w:r>
      <w:r w:rsidR="002421E4">
        <w:rPr>
          <w:szCs w:val="24"/>
        </w:rPr>
        <w:instrText xml:space="preserve"> FORMTEXT </w:instrText>
      </w:r>
      <w:r w:rsidR="002421E4">
        <w:rPr>
          <w:szCs w:val="24"/>
        </w:rPr>
      </w:r>
      <w:r w:rsidR="002421E4">
        <w:rPr>
          <w:szCs w:val="24"/>
        </w:rPr>
        <w:fldChar w:fldCharType="separate"/>
      </w:r>
      <w:r w:rsidR="002421E4">
        <w:rPr>
          <w:noProof/>
          <w:szCs w:val="24"/>
        </w:rPr>
        <w:t> </w:t>
      </w:r>
      <w:r w:rsidR="002421E4">
        <w:rPr>
          <w:noProof/>
          <w:szCs w:val="24"/>
        </w:rPr>
        <w:t> </w:t>
      </w:r>
      <w:r w:rsidR="002421E4">
        <w:rPr>
          <w:noProof/>
          <w:szCs w:val="24"/>
        </w:rPr>
        <w:t> </w:t>
      </w:r>
      <w:r w:rsidR="002421E4">
        <w:rPr>
          <w:noProof/>
          <w:szCs w:val="24"/>
        </w:rPr>
        <w:t> </w:t>
      </w:r>
      <w:r w:rsidR="002421E4">
        <w:rPr>
          <w:noProof/>
          <w:szCs w:val="24"/>
        </w:rPr>
        <w:t> </w:t>
      </w:r>
      <w:r w:rsidR="002421E4">
        <w:rPr>
          <w:szCs w:val="24"/>
        </w:rPr>
        <w:fldChar w:fldCharType="end"/>
      </w:r>
    </w:p>
    <w:p w14:paraId="21DB19CA" w14:textId="77777777" w:rsidR="00423BE1" w:rsidRDefault="00423BE1" w:rsidP="00DA36B5">
      <w:pPr>
        <w:rPr>
          <w:szCs w:val="24"/>
        </w:rPr>
      </w:pPr>
    </w:p>
    <w:p w14:paraId="6D79315F" w14:textId="77777777" w:rsidR="00DA36B5" w:rsidRPr="00423BE1" w:rsidRDefault="00175AA8" w:rsidP="00DA36B5">
      <w:pPr>
        <w:rPr>
          <w:szCs w:val="24"/>
        </w:rPr>
      </w:pPr>
      <w:r w:rsidRPr="00423BE1">
        <w:rPr>
          <w:szCs w:val="24"/>
        </w:rPr>
        <w:t xml:space="preserve">Dear </w:t>
      </w:r>
      <w:r w:rsidR="00EF6A36">
        <w:rPr>
          <w:szCs w:val="24"/>
        </w:rPr>
        <w:fldChar w:fldCharType="begin">
          <w:ffData>
            <w:name w:val=""/>
            <w:enabled/>
            <w:calcOnExit w:val="0"/>
            <w:textInput>
              <w:default w:val="Contact Person"/>
            </w:textInput>
          </w:ffData>
        </w:fldChar>
      </w:r>
      <w:r w:rsidR="00EF6A36">
        <w:rPr>
          <w:szCs w:val="24"/>
        </w:rPr>
        <w:instrText xml:space="preserve"> FORMTEXT </w:instrText>
      </w:r>
      <w:r w:rsidR="00EF6A36">
        <w:rPr>
          <w:szCs w:val="24"/>
        </w:rPr>
      </w:r>
      <w:r w:rsidR="00EF6A36">
        <w:rPr>
          <w:szCs w:val="24"/>
        </w:rPr>
        <w:fldChar w:fldCharType="separate"/>
      </w:r>
      <w:r w:rsidR="00EF6A36">
        <w:rPr>
          <w:noProof/>
          <w:szCs w:val="24"/>
        </w:rPr>
        <w:t>Contact Person</w:t>
      </w:r>
      <w:r w:rsidR="00EF6A36">
        <w:rPr>
          <w:szCs w:val="24"/>
        </w:rPr>
        <w:fldChar w:fldCharType="end"/>
      </w:r>
      <w:r w:rsidRPr="00423BE1">
        <w:rPr>
          <w:szCs w:val="24"/>
        </w:rPr>
        <w:t>:</w:t>
      </w:r>
      <w:r w:rsidR="00DA36B5" w:rsidRPr="00423BE1">
        <w:rPr>
          <w:szCs w:val="24"/>
        </w:rPr>
        <w:t xml:space="preserve"> </w:t>
      </w:r>
    </w:p>
    <w:p w14:paraId="5D68054B" w14:textId="45052C0E" w:rsidR="00CE335E" w:rsidRPr="00CE335E" w:rsidRDefault="00CE335E" w:rsidP="00CE335E">
      <w:pPr>
        <w:rPr>
          <w:szCs w:val="24"/>
        </w:rPr>
      </w:pPr>
      <w:r w:rsidRPr="00CE335E">
        <w:rPr>
          <w:szCs w:val="24"/>
        </w:rPr>
        <w:t xml:space="preserve">This letter is being sent to you as a result of </w:t>
      </w:r>
      <w:r>
        <w:rPr>
          <w:szCs w:val="24"/>
        </w:rPr>
        <w:t xml:space="preserve">the </w:t>
      </w:r>
      <w:r w:rsidRPr="00CE335E">
        <w:rPr>
          <w:szCs w:val="24"/>
        </w:rPr>
        <w:t>identif</w:t>
      </w:r>
      <w:r>
        <w:rPr>
          <w:szCs w:val="24"/>
        </w:rPr>
        <w:t>ication of a conflict between TxDOT’s subject</w:t>
      </w:r>
      <w:r w:rsidRPr="00CE335E">
        <w:rPr>
          <w:szCs w:val="24"/>
        </w:rPr>
        <w:t xml:space="preserve"> </w:t>
      </w:r>
      <w:r>
        <w:rPr>
          <w:szCs w:val="24"/>
        </w:rPr>
        <w:t>p</w:t>
      </w:r>
      <w:r w:rsidR="001F722E">
        <w:rPr>
          <w:szCs w:val="24"/>
        </w:rPr>
        <w:t xml:space="preserve">roject and </w:t>
      </w:r>
      <w:r w:rsidR="0003311F">
        <w:rPr>
          <w:szCs w:val="24"/>
        </w:rPr>
        <w:t xml:space="preserve">your </w:t>
      </w:r>
      <w:r w:rsidR="001F722E">
        <w:rPr>
          <w:szCs w:val="24"/>
        </w:rPr>
        <w:t>u</w:t>
      </w:r>
      <w:r w:rsidRPr="00CE335E">
        <w:rPr>
          <w:szCs w:val="24"/>
        </w:rPr>
        <w:t xml:space="preserve">tility facility, which </w:t>
      </w:r>
      <w:r w:rsidR="005F0A84">
        <w:rPr>
          <w:szCs w:val="24"/>
        </w:rPr>
        <w:fldChar w:fldCharType="begin">
          <w:ffData>
            <w:name w:val="Text5"/>
            <w:enabled/>
            <w:calcOnExit w:val="0"/>
            <w:textInput>
              <w:default w:val="is/are"/>
            </w:textInput>
          </w:ffData>
        </w:fldChar>
      </w:r>
      <w:bookmarkStart w:id="5" w:name="Text5"/>
      <w:r w:rsidR="005F0A84">
        <w:rPr>
          <w:szCs w:val="24"/>
        </w:rPr>
        <w:instrText xml:space="preserve"> FORMTEXT </w:instrText>
      </w:r>
      <w:r w:rsidR="005F0A84">
        <w:rPr>
          <w:szCs w:val="24"/>
        </w:rPr>
      </w:r>
      <w:r w:rsidR="005F0A84">
        <w:rPr>
          <w:szCs w:val="24"/>
        </w:rPr>
        <w:fldChar w:fldCharType="separate"/>
      </w:r>
      <w:r w:rsidR="005F0A84">
        <w:rPr>
          <w:noProof/>
          <w:szCs w:val="24"/>
        </w:rPr>
        <w:t>is/are</w:t>
      </w:r>
      <w:r w:rsidR="005F0A84">
        <w:rPr>
          <w:szCs w:val="24"/>
        </w:rPr>
        <w:fldChar w:fldCharType="end"/>
      </w:r>
      <w:bookmarkEnd w:id="5"/>
      <w:r w:rsidRPr="00CE335E">
        <w:rPr>
          <w:szCs w:val="24"/>
        </w:rPr>
        <w:t xml:space="preserve"> located </w:t>
      </w:r>
      <w:r w:rsidR="000860D4">
        <w:rPr>
          <w:szCs w:val="24"/>
        </w:rPr>
        <w:t xml:space="preserve">in </w:t>
      </w:r>
      <w:r w:rsidR="00EF6A36">
        <w:rPr>
          <w:szCs w:val="24"/>
        </w:rPr>
        <w:fldChar w:fldCharType="begin">
          <w:ffData>
            <w:name w:val=""/>
            <w:enabled/>
            <w:calcOnExit w:val="0"/>
            <w:textInput>
              <w:default w:val="Conflict Location(s)"/>
            </w:textInput>
          </w:ffData>
        </w:fldChar>
      </w:r>
      <w:r w:rsidR="00EF6A36">
        <w:rPr>
          <w:szCs w:val="24"/>
        </w:rPr>
        <w:instrText xml:space="preserve"> FORMTEXT </w:instrText>
      </w:r>
      <w:r w:rsidR="00EF6A36">
        <w:rPr>
          <w:szCs w:val="24"/>
        </w:rPr>
      </w:r>
      <w:r w:rsidR="00EF6A36">
        <w:rPr>
          <w:szCs w:val="24"/>
        </w:rPr>
        <w:fldChar w:fldCharType="separate"/>
      </w:r>
      <w:r w:rsidR="00EF6A36">
        <w:rPr>
          <w:noProof/>
          <w:szCs w:val="24"/>
        </w:rPr>
        <w:t>Conflict Location(s)</w:t>
      </w:r>
      <w:r w:rsidR="00EF6A36">
        <w:rPr>
          <w:szCs w:val="24"/>
        </w:rPr>
        <w:fldChar w:fldCharType="end"/>
      </w:r>
      <w:r w:rsidRPr="00CE335E">
        <w:rPr>
          <w:szCs w:val="24"/>
        </w:rPr>
        <w:t xml:space="preserve">.   </w:t>
      </w:r>
      <w:r w:rsidR="005F0A84">
        <w:rPr>
          <w:szCs w:val="24"/>
        </w:rPr>
        <w:fldChar w:fldCharType="begin">
          <w:ffData>
            <w:name w:val=""/>
            <w:enabled/>
            <w:calcOnExit w:val="0"/>
            <w:textInput>
              <w:default w:val="This/these"/>
            </w:textInput>
          </w:ffData>
        </w:fldChar>
      </w:r>
      <w:r w:rsidR="005F0A84">
        <w:rPr>
          <w:szCs w:val="24"/>
        </w:rPr>
        <w:instrText xml:space="preserve"> FORMTEXT </w:instrText>
      </w:r>
      <w:r w:rsidR="005F0A84">
        <w:rPr>
          <w:szCs w:val="24"/>
        </w:rPr>
      </w:r>
      <w:r w:rsidR="005F0A84">
        <w:rPr>
          <w:szCs w:val="24"/>
        </w:rPr>
        <w:fldChar w:fldCharType="separate"/>
      </w:r>
      <w:r w:rsidR="005F0A84">
        <w:rPr>
          <w:noProof/>
          <w:szCs w:val="24"/>
        </w:rPr>
        <w:t>This/these</w:t>
      </w:r>
      <w:r w:rsidR="005F0A84">
        <w:rPr>
          <w:szCs w:val="24"/>
        </w:rPr>
        <w:fldChar w:fldCharType="end"/>
      </w:r>
      <w:r w:rsidRPr="00CE335E">
        <w:rPr>
          <w:szCs w:val="24"/>
        </w:rPr>
        <w:t xml:space="preserve"> con</w:t>
      </w:r>
      <w:r w:rsidR="0003311F">
        <w:rPr>
          <w:szCs w:val="24"/>
        </w:rPr>
        <w:t>flict</w:t>
      </w:r>
      <w:r w:rsidR="009C6F18">
        <w:rPr>
          <w:szCs w:val="24"/>
        </w:rPr>
        <w:t>(s)</w:t>
      </w:r>
      <w:r w:rsidR="0003311F">
        <w:rPr>
          <w:szCs w:val="24"/>
        </w:rPr>
        <w:t xml:space="preserve"> will necessitate that the</w:t>
      </w:r>
      <w:r w:rsidRPr="00CE335E">
        <w:rPr>
          <w:szCs w:val="24"/>
        </w:rPr>
        <w:t xml:space="preserve"> </w:t>
      </w:r>
      <w:r w:rsidR="005406A3">
        <w:rPr>
          <w:szCs w:val="24"/>
        </w:rPr>
        <w:t>structure(</w:t>
      </w:r>
      <w:r w:rsidR="0003311F">
        <w:rPr>
          <w:szCs w:val="24"/>
        </w:rPr>
        <w:t>s</w:t>
      </w:r>
      <w:r w:rsidR="005406A3">
        <w:rPr>
          <w:szCs w:val="24"/>
        </w:rPr>
        <w:t>)</w:t>
      </w:r>
      <w:r w:rsidR="0003311F">
        <w:rPr>
          <w:szCs w:val="24"/>
        </w:rPr>
        <w:t xml:space="preserve"> </w:t>
      </w:r>
      <w:r w:rsidRPr="00CE335E">
        <w:rPr>
          <w:szCs w:val="24"/>
        </w:rPr>
        <w:t>be relocated.</w:t>
      </w:r>
    </w:p>
    <w:p w14:paraId="7A9FEAC7" w14:textId="77777777" w:rsidR="00CE335E" w:rsidRPr="00CE335E" w:rsidRDefault="009C6F18" w:rsidP="00CE335E">
      <w:pPr>
        <w:rPr>
          <w:szCs w:val="24"/>
        </w:rPr>
      </w:pPr>
      <w:r>
        <w:rPr>
          <w:szCs w:val="24"/>
        </w:rPr>
        <w:t>It is imperative to have all utility companies complete their relocations by our Ready to Let date of</w:t>
      </w:r>
      <w:r w:rsidR="00BA140C">
        <w:rPr>
          <w:szCs w:val="24"/>
        </w:rPr>
        <w:t xml:space="preserve"> </w:t>
      </w:r>
      <w:r w:rsidR="00A3394A">
        <w:rPr>
          <w:szCs w:val="24"/>
        </w:rPr>
        <w:fldChar w:fldCharType="begin">
          <w:ffData>
            <w:name w:val=""/>
            <w:enabled/>
            <w:calcOnExit w:val="0"/>
            <w:textInput>
              <w:default w:val="RTL Date"/>
            </w:textInput>
          </w:ffData>
        </w:fldChar>
      </w:r>
      <w:r w:rsidR="00A3394A">
        <w:rPr>
          <w:szCs w:val="24"/>
        </w:rPr>
        <w:instrText xml:space="preserve"> FORMTEXT </w:instrText>
      </w:r>
      <w:r w:rsidR="00A3394A">
        <w:rPr>
          <w:szCs w:val="24"/>
        </w:rPr>
      </w:r>
      <w:r w:rsidR="00A3394A">
        <w:rPr>
          <w:szCs w:val="24"/>
        </w:rPr>
        <w:fldChar w:fldCharType="separate"/>
      </w:r>
      <w:r w:rsidR="00A3394A">
        <w:rPr>
          <w:noProof/>
          <w:szCs w:val="24"/>
        </w:rPr>
        <w:t>RTL Date</w:t>
      </w:r>
      <w:r w:rsidR="00A3394A">
        <w:rPr>
          <w:szCs w:val="24"/>
        </w:rPr>
        <w:fldChar w:fldCharType="end"/>
      </w:r>
      <w:r w:rsidR="00CE335E" w:rsidRPr="00CE335E">
        <w:rPr>
          <w:szCs w:val="24"/>
        </w:rPr>
        <w:t xml:space="preserve">. TxDOT’s project </w:t>
      </w:r>
      <w:r w:rsidR="00BA140C">
        <w:rPr>
          <w:szCs w:val="24"/>
        </w:rPr>
        <w:fldChar w:fldCharType="begin">
          <w:ffData>
            <w:name w:val="Dropdown1"/>
            <w:enabled/>
            <w:calcOnExit w:val="0"/>
            <w:ddList>
              <w:listEntry w:val="plans"/>
              <w:listEntry w:val="schematic"/>
            </w:ddList>
          </w:ffData>
        </w:fldChar>
      </w:r>
      <w:bookmarkStart w:id="6" w:name="Dropdown1"/>
      <w:r w:rsidR="00BA140C">
        <w:rPr>
          <w:szCs w:val="24"/>
        </w:rPr>
        <w:instrText xml:space="preserve"> FORMDROPDOWN </w:instrText>
      </w:r>
      <w:r w:rsidR="00BA140C">
        <w:rPr>
          <w:szCs w:val="24"/>
        </w:rPr>
      </w:r>
      <w:r w:rsidR="00BA140C">
        <w:rPr>
          <w:szCs w:val="24"/>
        </w:rPr>
        <w:fldChar w:fldCharType="separate"/>
      </w:r>
      <w:r w:rsidR="00BA140C">
        <w:rPr>
          <w:szCs w:val="24"/>
        </w:rPr>
        <w:fldChar w:fldCharType="end"/>
      </w:r>
      <w:bookmarkEnd w:id="6"/>
      <w:r w:rsidR="00BA140C">
        <w:rPr>
          <w:szCs w:val="24"/>
        </w:rPr>
        <w:t xml:space="preserve"> </w:t>
      </w:r>
      <w:r w:rsidR="00494274">
        <w:rPr>
          <w:szCs w:val="24"/>
        </w:rPr>
        <w:t xml:space="preserve"> </w:t>
      </w:r>
      <w:r w:rsidR="00BA140C">
        <w:rPr>
          <w:szCs w:val="24"/>
        </w:rPr>
        <w:fldChar w:fldCharType="begin">
          <w:ffData>
            <w:name w:val="Dropdown2"/>
            <w:enabled/>
            <w:calcOnExit w:val="0"/>
            <w:ddList>
              <w:listEntry w:val="are"/>
              <w:listEntry w:val="is"/>
            </w:ddList>
          </w:ffData>
        </w:fldChar>
      </w:r>
      <w:bookmarkStart w:id="7" w:name="Dropdown2"/>
      <w:r w:rsidR="00BA140C">
        <w:rPr>
          <w:szCs w:val="24"/>
        </w:rPr>
        <w:instrText xml:space="preserve"> FORMDROPDOWN </w:instrText>
      </w:r>
      <w:r w:rsidR="00BA140C">
        <w:rPr>
          <w:szCs w:val="24"/>
        </w:rPr>
      </w:r>
      <w:r w:rsidR="00BA140C">
        <w:rPr>
          <w:szCs w:val="24"/>
        </w:rPr>
        <w:fldChar w:fldCharType="separate"/>
      </w:r>
      <w:r w:rsidR="00BA140C">
        <w:rPr>
          <w:szCs w:val="24"/>
        </w:rPr>
        <w:fldChar w:fldCharType="end"/>
      </w:r>
      <w:bookmarkEnd w:id="7"/>
      <w:r w:rsidR="00494274">
        <w:rPr>
          <w:szCs w:val="24"/>
        </w:rPr>
        <w:t xml:space="preserve"> shown in </w:t>
      </w:r>
      <w:r w:rsidR="00CE335E">
        <w:rPr>
          <w:szCs w:val="24"/>
        </w:rPr>
        <w:t>Attachment “A</w:t>
      </w:r>
      <w:r w:rsidR="00CE335E" w:rsidRPr="00CE335E">
        <w:rPr>
          <w:szCs w:val="24"/>
        </w:rPr>
        <w:t>.”</w:t>
      </w:r>
    </w:p>
    <w:p w14:paraId="63FEE102" w14:textId="77777777" w:rsidR="00CE335E" w:rsidRPr="00CE335E" w:rsidRDefault="004338E6" w:rsidP="00CE335E">
      <w:pPr>
        <w:rPr>
          <w:szCs w:val="24"/>
        </w:rPr>
      </w:pPr>
      <w:r>
        <w:rPr>
          <w:szCs w:val="24"/>
        </w:rPr>
        <w:t>You</w:t>
      </w:r>
      <w:r w:rsidR="00CE335E" w:rsidRPr="00CE335E">
        <w:rPr>
          <w:szCs w:val="24"/>
        </w:rPr>
        <w:t xml:space="preserve"> may rely upon this notice and the provided </w:t>
      </w:r>
      <w:r w:rsidR="00BA140C">
        <w:rPr>
          <w:szCs w:val="24"/>
        </w:rPr>
        <w:fldChar w:fldCharType="begin">
          <w:ffData>
            <w:name w:val="Dropdown1"/>
            <w:enabled/>
            <w:calcOnExit w:val="0"/>
            <w:ddList>
              <w:listEntry w:val="plans"/>
              <w:listEntry w:val="schematic"/>
            </w:ddList>
          </w:ffData>
        </w:fldChar>
      </w:r>
      <w:r w:rsidR="00BA140C">
        <w:rPr>
          <w:szCs w:val="24"/>
        </w:rPr>
        <w:instrText xml:space="preserve"> FORMDROPDOWN </w:instrText>
      </w:r>
      <w:r w:rsidR="00BA140C">
        <w:rPr>
          <w:szCs w:val="24"/>
        </w:rPr>
      </w:r>
      <w:r w:rsidR="00BA140C">
        <w:rPr>
          <w:szCs w:val="24"/>
        </w:rPr>
        <w:fldChar w:fldCharType="separate"/>
      </w:r>
      <w:r w:rsidR="00BA140C">
        <w:rPr>
          <w:szCs w:val="24"/>
        </w:rPr>
        <w:fldChar w:fldCharType="end"/>
      </w:r>
      <w:r w:rsidR="00BA140C">
        <w:rPr>
          <w:szCs w:val="24"/>
        </w:rPr>
        <w:t xml:space="preserve">  </w:t>
      </w:r>
      <w:r w:rsidR="00CE335E" w:rsidRPr="00CE335E">
        <w:rPr>
          <w:szCs w:val="24"/>
        </w:rPr>
        <w:t xml:space="preserve">to begin preliminary utility activities, such as design, subsurface utility engineering, and material procurement.  If TxDOT changes its </w:t>
      </w:r>
      <w:r w:rsidR="00BA140C">
        <w:rPr>
          <w:szCs w:val="24"/>
        </w:rPr>
        <w:fldChar w:fldCharType="begin">
          <w:ffData>
            <w:name w:val=""/>
            <w:enabled/>
            <w:calcOnExit w:val="0"/>
            <w:ddList>
              <w:listEntry w:val="plans"/>
              <w:listEntry w:val="schematic"/>
            </w:ddList>
          </w:ffData>
        </w:fldChar>
      </w:r>
      <w:r w:rsidR="00BA140C">
        <w:rPr>
          <w:szCs w:val="24"/>
        </w:rPr>
        <w:instrText xml:space="preserve"> FORMDROPDOWN </w:instrText>
      </w:r>
      <w:r w:rsidR="00BA140C">
        <w:rPr>
          <w:szCs w:val="24"/>
        </w:rPr>
      </w:r>
      <w:r w:rsidR="00BA140C">
        <w:rPr>
          <w:szCs w:val="24"/>
        </w:rPr>
        <w:fldChar w:fldCharType="separate"/>
      </w:r>
      <w:r w:rsidR="00BA140C">
        <w:rPr>
          <w:szCs w:val="24"/>
        </w:rPr>
        <w:fldChar w:fldCharType="end"/>
      </w:r>
      <w:r w:rsidR="00BA140C">
        <w:rPr>
          <w:szCs w:val="24"/>
        </w:rPr>
        <w:t xml:space="preserve">  </w:t>
      </w:r>
      <w:r w:rsidR="00CE335E" w:rsidRPr="00CE335E">
        <w:rPr>
          <w:szCs w:val="24"/>
        </w:rPr>
        <w:t xml:space="preserve"> </w:t>
      </w:r>
      <w:proofErr w:type="gramStart"/>
      <w:r w:rsidR="00CE335E" w:rsidRPr="00CE335E">
        <w:rPr>
          <w:szCs w:val="24"/>
        </w:rPr>
        <w:t>subsequent to</w:t>
      </w:r>
      <w:proofErr w:type="gramEnd"/>
      <w:r w:rsidR="00CE335E" w:rsidRPr="00CE335E">
        <w:rPr>
          <w:szCs w:val="24"/>
        </w:rPr>
        <w:t xml:space="preserve"> this notice, </w:t>
      </w:r>
      <w:r>
        <w:rPr>
          <w:szCs w:val="24"/>
        </w:rPr>
        <w:t xml:space="preserve">your company </w:t>
      </w:r>
      <w:r w:rsidR="00CE335E" w:rsidRPr="00CE335E">
        <w:rPr>
          <w:szCs w:val="24"/>
        </w:rPr>
        <w:t xml:space="preserve">will </w:t>
      </w:r>
      <w:r>
        <w:rPr>
          <w:szCs w:val="24"/>
        </w:rPr>
        <w:t>be entitled to reimbursement of</w:t>
      </w:r>
      <w:r w:rsidR="00CE335E" w:rsidRPr="00CE335E">
        <w:rPr>
          <w:szCs w:val="24"/>
        </w:rPr>
        <w:t xml:space="preserve"> additional eligible expenses incurred </w:t>
      </w:r>
      <w:r w:rsidR="00CE335E" w:rsidRPr="001760B6">
        <w:rPr>
          <w:b/>
          <w:szCs w:val="24"/>
        </w:rPr>
        <w:t>relative to the specific change</w:t>
      </w:r>
      <w:r w:rsidR="00CE335E" w:rsidRPr="00CE335E">
        <w:rPr>
          <w:szCs w:val="24"/>
        </w:rPr>
        <w:t>, regardless of the Utility’s status under §203.092 of the Transportation Code.</w:t>
      </w:r>
    </w:p>
    <w:p w14:paraId="440AE85C" w14:textId="007BE311" w:rsidR="00CE335E" w:rsidRPr="00CE335E" w:rsidRDefault="001B2E0F" w:rsidP="00CE335E">
      <w:pPr>
        <w:rPr>
          <w:szCs w:val="24"/>
        </w:rPr>
      </w:pPr>
      <w:r>
        <w:rPr>
          <w:szCs w:val="24"/>
        </w:rPr>
        <w:t>A</w:t>
      </w:r>
      <w:r w:rsidR="00CE335E" w:rsidRPr="00CE335E">
        <w:rPr>
          <w:szCs w:val="24"/>
        </w:rPr>
        <w:t xml:space="preserve"> </w:t>
      </w:r>
      <w:r w:rsidR="005406A3">
        <w:rPr>
          <w:szCs w:val="24"/>
        </w:rPr>
        <w:t xml:space="preserve">Utility Permit or </w:t>
      </w:r>
      <w:r w:rsidR="00CE335E" w:rsidRPr="00CE335E">
        <w:rPr>
          <w:szCs w:val="24"/>
        </w:rPr>
        <w:t>Standard Utility Agreement (Attachment “</w:t>
      </w:r>
      <w:r w:rsidR="00CE335E">
        <w:rPr>
          <w:szCs w:val="24"/>
        </w:rPr>
        <w:t>B</w:t>
      </w:r>
      <w:r w:rsidR="00CE335E" w:rsidRPr="00CE335E">
        <w:rPr>
          <w:szCs w:val="24"/>
        </w:rPr>
        <w:t>”)</w:t>
      </w:r>
      <w:r>
        <w:rPr>
          <w:szCs w:val="24"/>
        </w:rPr>
        <w:t>,</w:t>
      </w:r>
      <w:r w:rsidR="00CE335E" w:rsidRPr="00CE335E">
        <w:rPr>
          <w:szCs w:val="24"/>
        </w:rPr>
        <w:t xml:space="preserve"> defining the timeline of the relocation and the extent to which the Utility’s costs of such relocation are reimbursable, if at all, </w:t>
      </w:r>
      <w:r>
        <w:rPr>
          <w:szCs w:val="24"/>
        </w:rPr>
        <w:t xml:space="preserve">is required </w:t>
      </w:r>
      <w:r w:rsidR="008D108C">
        <w:rPr>
          <w:szCs w:val="24"/>
        </w:rPr>
        <w:t>within 90</w:t>
      </w:r>
      <w:r w:rsidR="00CE335E" w:rsidRPr="00CE335E">
        <w:rPr>
          <w:szCs w:val="24"/>
        </w:rPr>
        <w:t xml:space="preserve"> days of </w:t>
      </w:r>
      <w:r w:rsidR="000860D4">
        <w:rPr>
          <w:szCs w:val="24"/>
        </w:rPr>
        <w:t xml:space="preserve">the </w:t>
      </w:r>
      <w:r w:rsidR="00CE335E" w:rsidRPr="00CE335E">
        <w:rPr>
          <w:szCs w:val="24"/>
        </w:rPr>
        <w:t xml:space="preserve">date of this letter unless otherwise agreed to.  </w:t>
      </w:r>
      <w:r w:rsidR="00CE335E" w:rsidRPr="00CE335E">
        <w:rPr>
          <w:b/>
          <w:szCs w:val="24"/>
        </w:rPr>
        <w:t xml:space="preserve">Physical relocation shall not commence until the </w:t>
      </w:r>
      <w:r w:rsidR="005406A3">
        <w:rPr>
          <w:b/>
          <w:szCs w:val="24"/>
        </w:rPr>
        <w:t xml:space="preserve">Utility Permit or </w:t>
      </w:r>
      <w:r w:rsidR="00CE335E" w:rsidRPr="00CE335E">
        <w:rPr>
          <w:b/>
          <w:szCs w:val="24"/>
        </w:rPr>
        <w:t>Standard Utility Agreement is executed by</w:t>
      </w:r>
      <w:r>
        <w:rPr>
          <w:b/>
          <w:szCs w:val="24"/>
        </w:rPr>
        <w:t xml:space="preserve"> bo</w:t>
      </w:r>
      <w:r w:rsidR="00CE335E" w:rsidRPr="00CE335E">
        <w:rPr>
          <w:b/>
          <w:szCs w:val="24"/>
        </w:rPr>
        <w:t>th</w:t>
      </w:r>
      <w:r>
        <w:rPr>
          <w:b/>
          <w:szCs w:val="24"/>
        </w:rPr>
        <w:t xml:space="preserve"> p</w:t>
      </w:r>
      <w:r w:rsidR="00CE335E" w:rsidRPr="00CE335E">
        <w:rPr>
          <w:b/>
          <w:szCs w:val="24"/>
        </w:rPr>
        <w:t>arties.</w:t>
      </w:r>
    </w:p>
    <w:p w14:paraId="7180FB11" w14:textId="77777777" w:rsidR="00CE335E" w:rsidRPr="00CE335E" w:rsidRDefault="00CE335E" w:rsidP="00CE335E">
      <w:pPr>
        <w:rPr>
          <w:szCs w:val="24"/>
        </w:rPr>
      </w:pPr>
      <w:r w:rsidRPr="00CE335E">
        <w:rPr>
          <w:szCs w:val="24"/>
        </w:rPr>
        <w:t xml:space="preserve">If </w:t>
      </w:r>
      <w:r w:rsidR="0099538F">
        <w:rPr>
          <w:szCs w:val="24"/>
        </w:rPr>
        <w:t xml:space="preserve">your company </w:t>
      </w:r>
      <w:r w:rsidRPr="00CE335E">
        <w:rPr>
          <w:szCs w:val="24"/>
        </w:rPr>
        <w:t xml:space="preserve">wishes to relocate its facilities within the highway right of way, </w:t>
      </w:r>
      <w:r w:rsidR="0099538F">
        <w:rPr>
          <w:szCs w:val="24"/>
        </w:rPr>
        <w:t xml:space="preserve">we must </w:t>
      </w:r>
      <w:r w:rsidRPr="00CE335E">
        <w:rPr>
          <w:szCs w:val="24"/>
        </w:rPr>
        <w:t xml:space="preserve">work </w:t>
      </w:r>
      <w:r w:rsidR="0099538F">
        <w:rPr>
          <w:szCs w:val="24"/>
        </w:rPr>
        <w:t xml:space="preserve">together to </w:t>
      </w:r>
      <w:r w:rsidRPr="00CE335E">
        <w:rPr>
          <w:szCs w:val="24"/>
        </w:rPr>
        <w:t>determin</w:t>
      </w:r>
      <w:r w:rsidR="0099538F">
        <w:rPr>
          <w:szCs w:val="24"/>
        </w:rPr>
        <w:t>e</w:t>
      </w:r>
      <w:r w:rsidRPr="00CE335E">
        <w:rPr>
          <w:szCs w:val="24"/>
        </w:rPr>
        <w:t xml:space="preserve"> the appropriate location of the relocated facility. Upon determination of the new location</w:t>
      </w:r>
      <w:r w:rsidR="0099538F">
        <w:rPr>
          <w:szCs w:val="24"/>
        </w:rPr>
        <w:t xml:space="preserve">, </w:t>
      </w:r>
      <w:r w:rsidRPr="00CE335E">
        <w:rPr>
          <w:szCs w:val="24"/>
        </w:rPr>
        <w:t>within the highway right of way, and application by the Utility, TxDOT will issue a permit allowing the installation of the utility facility.</w:t>
      </w:r>
    </w:p>
    <w:p w14:paraId="0CF12DC4" w14:textId="544502B8" w:rsidR="000151D9" w:rsidRPr="009B00FC" w:rsidRDefault="000151D9" w:rsidP="000151D9">
      <w:pPr>
        <w:rPr>
          <w:szCs w:val="24"/>
        </w:rPr>
      </w:pPr>
      <w:r w:rsidRPr="009B00FC">
        <w:rPr>
          <w:szCs w:val="24"/>
        </w:rPr>
        <w:t xml:space="preserve">Financial assistance for relocating utilities is available through TxDOT’s State Infrastructure Bank (SIB). The SIB is a low-cost financing option for transportation projects that </w:t>
      </w:r>
      <w:r w:rsidR="000860D4" w:rsidRPr="009B00FC">
        <w:rPr>
          <w:szCs w:val="24"/>
        </w:rPr>
        <w:t>don’t</w:t>
      </w:r>
      <w:r w:rsidRPr="009B00FC">
        <w:rPr>
          <w:szCs w:val="24"/>
        </w:rPr>
        <w:t xml:space="preserve"> charge fees to apply, offers flexible repayment schedules</w:t>
      </w:r>
      <w:r w:rsidR="009B00FC">
        <w:rPr>
          <w:szCs w:val="24"/>
        </w:rPr>
        <w:t>,</w:t>
      </w:r>
      <w:r w:rsidRPr="009B00FC">
        <w:rPr>
          <w:szCs w:val="24"/>
        </w:rPr>
        <w:t xml:space="preserve"> including deferments, and provides interest rate </w:t>
      </w:r>
      <w:r w:rsidRPr="009B00FC">
        <w:rPr>
          <w:szCs w:val="24"/>
        </w:rPr>
        <w:lastRenderedPageBreak/>
        <w:t xml:space="preserve">discounts for entities in economically disadvantaged counties. </w:t>
      </w:r>
      <w:r w:rsidR="009958BD" w:rsidRPr="009958BD">
        <w:rPr>
          <w:szCs w:val="24"/>
        </w:rPr>
        <w:t xml:space="preserve">See the following link </w:t>
      </w:r>
      <w:hyperlink r:id="rId10" w:history="1">
        <w:r w:rsidR="009958BD" w:rsidRPr="002A7630">
          <w:rPr>
            <w:rStyle w:val="Hyperlink"/>
            <w:szCs w:val="24"/>
          </w:rPr>
          <w:t>https://www.txdot.gov/business/grants-and-funding/state-infrastructure-bank.html</w:t>
        </w:r>
      </w:hyperlink>
      <w:r w:rsidR="009958BD">
        <w:rPr>
          <w:szCs w:val="24"/>
        </w:rPr>
        <w:t xml:space="preserve"> </w:t>
      </w:r>
      <w:r w:rsidR="009958BD" w:rsidRPr="009958BD">
        <w:rPr>
          <w:szCs w:val="24"/>
        </w:rPr>
        <w:t>for more details</w:t>
      </w:r>
      <w:r w:rsidRPr="009B00FC">
        <w:rPr>
          <w:szCs w:val="24"/>
        </w:rPr>
        <w:t xml:space="preserve">. </w:t>
      </w:r>
    </w:p>
    <w:p w14:paraId="7C2CBFB8" w14:textId="68995218" w:rsidR="00CE335E" w:rsidRPr="00CE335E" w:rsidRDefault="00CE335E" w:rsidP="00CE335E">
      <w:pPr>
        <w:rPr>
          <w:szCs w:val="24"/>
        </w:rPr>
      </w:pPr>
      <w:r w:rsidRPr="00CE335E">
        <w:rPr>
          <w:szCs w:val="24"/>
        </w:rPr>
        <w:t xml:space="preserve">If a Standard Utility Agreement </w:t>
      </w:r>
      <w:r w:rsidR="00A17FDE">
        <w:rPr>
          <w:szCs w:val="24"/>
        </w:rPr>
        <w:t xml:space="preserve">or Utility Permit </w:t>
      </w:r>
      <w:r w:rsidR="005B7A2C">
        <w:rPr>
          <w:szCs w:val="24"/>
        </w:rPr>
        <w:t xml:space="preserve">is not executed </w:t>
      </w:r>
      <w:r w:rsidRPr="00CE335E">
        <w:rPr>
          <w:szCs w:val="24"/>
        </w:rPr>
        <w:t xml:space="preserve">by </w:t>
      </w:r>
      <w:r w:rsidR="005E2632">
        <w:rPr>
          <w:szCs w:val="24"/>
        </w:rPr>
        <w:fldChar w:fldCharType="begin">
          <w:ffData>
            <w:name w:val="Text6"/>
            <w:enabled/>
            <w:calcOnExit w:val="0"/>
            <w:textInput>
              <w:default w:val="date"/>
            </w:textInput>
          </w:ffData>
        </w:fldChar>
      </w:r>
      <w:bookmarkStart w:id="8" w:name="Text6"/>
      <w:r w:rsidR="005E2632">
        <w:rPr>
          <w:szCs w:val="24"/>
        </w:rPr>
        <w:instrText xml:space="preserve"> FORMTEXT </w:instrText>
      </w:r>
      <w:r w:rsidR="005E2632">
        <w:rPr>
          <w:szCs w:val="24"/>
        </w:rPr>
      </w:r>
      <w:r w:rsidR="005E2632">
        <w:rPr>
          <w:szCs w:val="24"/>
        </w:rPr>
        <w:fldChar w:fldCharType="separate"/>
      </w:r>
      <w:r w:rsidR="005E2632">
        <w:rPr>
          <w:noProof/>
          <w:szCs w:val="24"/>
        </w:rPr>
        <w:t>date</w:t>
      </w:r>
      <w:r w:rsidR="005E2632">
        <w:rPr>
          <w:szCs w:val="24"/>
        </w:rPr>
        <w:fldChar w:fldCharType="end"/>
      </w:r>
      <w:bookmarkEnd w:id="8"/>
      <w:r w:rsidRPr="00CE335E">
        <w:rPr>
          <w:szCs w:val="24"/>
        </w:rPr>
        <w:t xml:space="preserve">, then TxDOT </w:t>
      </w:r>
      <w:r w:rsidR="005B7A2C">
        <w:rPr>
          <w:szCs w:val="24"/>
        </w:rPr>
        <w:t>may</w:t>
      </w:r>
      <w:r w:rsidRPr="00CE335E">
        <w:rPr>
          <w:szCs w:val="24"/>
        </w:rPr>
        <w:t xml:space="preserve"> initiate actions to relocate/accommodate the utility under the authority of law. This may include relocating the utility facility at the sole cost and expense of the utility, injunctive action, or exercising the power of </w:t>
      </w:r>
      <w:r w:rsidR="000860D4">
        <w:rPr>
          <w:szCs w:val="24"/>
        </w:rPr>
        <w:t xml:space="preserve">an </w:t>
      </w:r>
      <w:r w:rsidRPr="00CE335E">
        <w:rPr>
          <w:szCs w:val="24"/>
        </w:rPr>
        <w:t xml:space="preserve">eminent domain. </w:t>
      </w:r>
    </w:p>
    <w:p w14:paraId="5BC4027C" w14:textId="480B43B9" w:rsidR="00CE335E" w:rsidRDefault="00CE335E" w:rsidP="00CE335E">
      <w:pPr>
        <w:rPr>
          <w:szCs w:val="24"/>
        </w:rPr>
      </w:pPr>
      <w:r w:rsidRPr="00CE335E">
        <w:rPr>
          <w:szCs w:val="24"/>
        </w:rPr>
        <w:t>If the Parties have not agreed to resolve the conflict</w:t>
      </w:r>
      <w:r w:rsidR="00043D33">
        <w:rPr>
          <w:szCs w:val="24"/>
        </w:rPr>
        <w:t>,</w:t>
      </w:r>
      <w:r w:rsidRPr="00CE335E">
        <w:rPr>
          <w:szCs w:val="24"/>
        </w:rPr>
        <w:t xml:space="preserve"> an escalatio</w:t>
      </w:r>
      <w:r w:rsidR="00043D33">
        <w:rPr>
          <w:szCs w:val="24"/>
        </w:rPr>
        <w:t>n process will be utilized. If the</w:t>
      </w:r>
      <w:r w:rsidRPr="00CE335E">
        <w:rPr>
          <w:szCs w:val="24"/>
        </w:rPr>
        <w:t xml:space="preserve"> Utility fails to resolve the conflicts within the timeline specified in the Standard Utility Agreement, TxDOT will invoke its right under Transportation Code </w:t>
      </w:r>
      <w:r w:rsidR="00A16011" w:rsidRPr="00CE335E">
        <w:rPr>
          <w:szCs w:val="24"/>
        </w:rPr>
        <w:t>§</w:t>
      </w:r>
      <w:r w:rsidRPr="009B00FC">
        <w:rPr>
          <w:szCs w:val="24"/>
        </w:rPr>
        <w:t>203.09</w:t>
      </w:r>
      <w:r w:rsidR="008C0FA4" w:rsidRPr="009B00FC">
        <w:rPr>
          <w:szCs w:val="24"/>
        </w:rPr>
        <w:t>35</w:t>
      </w:r>
      <w:r w:rsidRPr="009B00FC">
        <w:rPr>
          <w:szCs w:val="24"/>
        </w:rPr>
        <w:t xml:space="preserve"> </w:t>
      </w:r>
      <w:r w:rsidRPr="00CE335E">
        <w:rPr>
          <w:szCs w:val="24"/>
        </w:rPr>
        <w:t>to relocate the facility itself.</w:t>
      </w:r>
    </w:p>
    <w:p w14:paraId="09A026A4" w14:textId="7331F176" w:rsidR="005B7A2C" w:rsidRPr="00CE335E" w:rsidRDefault="005B7A2C" w:rsidP="00CE335E">
      <w:pPr>
        <w:rPr>
          <w:szCs w:val="24"/>
        </w:rPr>
      </w:pPr>
      <w:r w:rsidRPr="005B7A2C">
        <w:rPr>
          <w:szCs w:val="24"/>
        </w:rPr>
        <w:t>All reimbursements are subject to audit and standard documentation requirements</w:t>
      </w:r>
      <w:r>
        <w:rPr>
          <w:szCs w:val="24"/>
        </w:rPr>
        <w:t xml:space="preserve"> in accordance with TxDOT policies.</w:t>
      </w:r>
    </w:p>
    <w:p w14:paraId="5FF72204" w14:textId="620E4664" w:rsidR="00CE335E" w:rsidRPr="00CE335E" w:rsidRDefault="00CE335E" w:rsidP="00CE335E">
      <w:pPr>
        <w:rPr>
          <w:szCs w:val="24"/>
        </w:rPr>
      </w:pPr>
      <w:r w:rsidRPr="00CE335E">
        <w:rPr>
          <w:szCs w:val="24"/>
        </w:rPr>
        <w:t xml:space="preserve">Please contact </w:t>
      </w:r>
      <w:r w:rsidR="00E74B04">
        <w:fldChar w:fldCharType="begin">
          <w:ffData>
            <w:name w:val=""/>
            <w:enabled/>
            <w:calcOnExit w:val="0"/>
            <w:textInput>
              <w:default w:val="point of contact"/>
            </w:textInput>
          </w:ffData>
        </w:fldChar>
      </w:r>
      <w:r w:rsidR="00E74B04">
        <w:instrText xml:space="preserve"> FORMTEXT </w:instrText>
      </w:r>
      <w:r w:rsidR="00E74B04">
        <w:fldChar w:fldCharType="separate"/>
      </w:r>
      <w:r w:rsidR="00E74B04">
        <w:rPr>
          <w:noProof/>
        </w:rPr>
        <w:t>point of contact</w:t>
      </w:r>
      <w:r w:rsidR="00E74B04">
        <w:fldChar w:fldCharType="end"/>
      </w:r>
      <w:r w:rsidRPr="00CE335E">
        <w:rPr>
          <w:szCs w:val="24"/>
        </w:rPr>
        <w:t xml:space="preserve"> at </w:t>
      </w:r>
      <w:r w:rsidR="00BA140C">
        <w:fldChar w:fldCharType="begin">
          <w:ffData>
            <w:name w:val="Text8"/>
            <w:enabled/>
            <w:calcOnExit w:val="0"/>
            <w:textInput>
              <w:default w:val="email address"/>
            </w:textInput>
          </w:ffData>
        </w:fldChar>
      </w:r>
      <w:bookmarkStart w:id="9" w:name="Text8"/>
      <w:r w:rsidR="00BA140C">
        <w:instrText xml:space="preserve"> FORMTEXT </w:instrText>
      </w:r>
      <w:r w:rsidR="00BA140C">
        <w:fldChar w:fldCharType="separate"/>
      </w:r>
      <w:r w:rsidR="00BA140C">
        <w:rPr>
          <w:noProof/>
        </w:rPr>
        <w:t>email address</w:t>
      </w:r>
      <w:r w:rsidR="00BA140C">
        <w:fldChar w:fldCharType="end"/>
      </w:r>
      <w:bookmarkEnd w:id="9"/>
      <w:r w:rsidR="004D0B34">
        <w:rPr>
          <w:szCs w:val="24"/>
        </w:rPr>
        <w:t xml:space="preserve"> or </w:t>
      </w:r>
      <w:r w:rsidR="00BA140C">
        <w:rPr>
          <w:szCs w:val="24"/>
        </w:rPr>
        <w:fldChar w:fldCharType="begin">
          <w:ffData>
            <w:name w:val="Text7"/>
            <w:enabled/>
            <w:calcOnExit w:val="0"/>
            <w:textInput>
              <w:default w:val="phone number"/>
            </w:textInput>
          </w:ffData>
        </w:fldChar>
      </w:r>
      <w:bookmarkStart w:id="10" w:name="Text7"/>
      <w:r w:rsidR="00BA140C">
        <w:rPr>
          <w:szCs w:val="24"/>
        </w:rPr>
        <w:instrText xml:space="preserve"> FORMTEXT </w:instrText>
      </w:r>
      <w:r w:rsidR="00BA140C">
        <w:rPr>
          <w:szCs w:val="24"/>
        </w:rPr>
      </w:r>
      <w:r w:rsidR="00BA140C">
        <w:rPr>
          <w:szCs w:val="24"/>
        </w:rPr>
        <w:fldChar w:fldCharType="separate"/>
      </w:r>
      <w:r w:rsidR="00BA140C">
        <w:rPr>
          <w:noProof/>
          <w:szCs w:val="24"/>
        </w:rPr>
        <w:t>phone number</w:t>
      </w:r>
      <w:r w:rsidR="00BA140C">
        <w:rPr>
          <w:szCs w:val="24"/>
        </w:rPr>
        <w:fldChar w:fldCharType="end"/>
      </w:r>
      <w:bookmarkEnd w:id="10"/>
      <w:r w:rsidRPr="00CE335E">
        <w:rPr>
          <w:szCs w:val="24"/>
        </w:rPr>
        <w:t xml:space="preserve"> if additional information is needed.</w:t>
      </w:r>
    </w:p>
    <w:p w14:paraId="26E0D563" w14:textId="77777777" w:rsidR="00CE335E" w:rsidRPr="00CE335E" w:rsidRDefault="00CE335E" w:rsidP="00CE335E">
      <w:pPr>
        <w:rPr>
          <w:szCs w:val="24"/>
        </w:rPr>
      </w:pPr>
    </w:p>
    <w:p w14:paraId="1A66F9F4" w14:textId="77777777" w:rsidR="00CE335E" w:rsidRPr="00CE335E" w:rsidRDefault="00CE335E" w:rsidP="00CE335E">
      <w:pPr>
        <w:rPr>
          <w:szCs w:val="24"/>
        </w:rPr>
      </w:pPr>
      <w:r w:rsidRPr="00CE335E">
        <w:rPr>
          <w:szCs w:val="24"/>
        </w:rPr>
        <w:t>Sincerely,</w:t>
      </w:r>
    </w:p>
    <w:p w14:paraId="7B8FC7F3" w14:textId="77777777" w:rsidR="00CE335E" w:rsidRDefault="00CE335E" w:rsidP="00CE335E">
      <w:pPr>
        <w:rPr>
          <w:szCs w:val="24"/>
        </w:rPr>
      </w:pPr>
    </w:p>
    <w:p w14:paraId="55F6ABF6" w14:textId="77777777" w:rsidR="00BA140C" w:rsidRDefault="00BA140C" w:rsidP="00CE335E">
      <w:pPr>
        <w:spacing w:after="0"/>
        <w:rPr>
          <w:szCs w:val="24"/>
        </w:rPr>
      </w:pPr>
      <w:r>
        <w:rPr>
          <w:szCs w:val="24"/>
        </w:rPr>
        <w:fldChar w:fldCharType="begin">
          <w:ffData>
            <w:name w:val="Text9"/>
            <w:enabled/>
            <w:calcOnExit w:val="0"/>
            <w:textInput>
              <w:default w:val="Sender"/>
            </w:textInput>
          </w:ffData>
        </w:fldChar>
      </w:r>
      <w:bookmarkStart w:id="11" w:name="Text9"/>
      <w:r>
        <w:rPr>
          <w:szCs w:val="24"/>
        </w:rPr>
        <w:instrText xml:space="preserve"> FORMTEXT </w:instrText>
      </w:r>
      <w:r>
        <w:rPr>
          <w:szCs w:val="24"/>
        </w:rPr>
      </w:r>
      <w:r>
        <w:rPr>
          <w:szCs w:val="24"/>
        </w:rPr>
        <w:fldChar w:fldCharType="separate"/>
      </w:r>
      <w:r>
        <w:rPr>
          <w:noProof/>
          <w:szCs w:val="24"/>
        </w:rPr>
        <w:t>Sender</w:t>
      </w:r>
      <w:r>
        <w:rPr>
          <w:szCs w:val="24"/>
        </w:rPr>
        <w:fldChar w:fldCharType="end"/>
      </w:r>
      <w:bookmarkEnd w:id="11"/>
    </w:p>
    <w:p w14:paraId="732FF1C7" w14:textId="77777777" w:rsidR="00CE335E" w:rsidRPr="00CE335E" w:rsidRDefault="00CE335E" w:rsidP="00CE335E">
      <w:pPr>
        <w:spacing w:after="0"/>
        <w:rPr>
          <w:szCs w:val="24"/>
        </w:rPr>
      </w:pPr>
      <w:r w:rsidRPr="00CE335E">
        <w:rPr>
          <w:szCs w:val="24"/>
        </w:rPr>
        <w:t>Director of TP&amp;D (or designee)</w:t>
      </w:r>
    </w:p>
    <w:p w14:paraId="115B5156" w14:textId="77777777" w:rsidR="00CE335E" w:rsidRPr="00CE335E" w:rsidRDefault="00CE335E" w:rsidP="00CE335E">
      <w:pPr>
        <w:rPr>
          <w:szCs w:val="24"/>
        </w:rPr>
      </w:pPr>
    </w:p>
    <w:p w14:paraId="774C1566" w14:textId="77777777" w:rsidR="00CE335E" w:rsidRPr="00CE335E" w:rsidRDefault="00CE335E" w:rsidP="00CE335E">
      <w:pPr>
        <w:rPr>
          <w:szCs w:val="24"/>
        </w:rPr>
      </w:pPr>
    </w:p>
    <w:p w14:paraId="3CDDDCFF" w14:textId="77777777" w:rsidR="00C07C9B" w:rsidRPr="00423BE1" w:rsidRDefault="00C07C9B" w:rsidP="00C07C9B">
      <w:pPr>
        <w:rPr>
          <w:szCs w:val="24"/>
        </w:rPr>
      </w:pPr>
      <w:r w:rsidRPr="00423BE1">
        <w:rPr>
          <w:szCs w:val="24"/>
        </w:rPr>
        <w:t>Enclosure</w:t>
      </w:r>
    </w:p>
    <w:p w14:paraId="2673EEB1" w14:textId="77777777" w:rsidR="00CE335E" w:rsidRPr="00CE335E" w:rsidRDefault="00CE335E" w:rsidP="00CE335E">
      <w:pPr>
        <w:rPr>
          <w:szCs w:val="24"/>
        </w:rPr>
      </w:pPr>
    </w:p>
    <w:p w14:paraId="4898BDCA" w14:textId="77777777" w:rsidR="00105907" w:rsidRPr="00423BE1" w:rsidRDefault="00105907" w:rsidP="00CE335E">
      <w:pPr>
        <w:rPr>
          <w:szCs w:val="24"/>
        </w:rPr>
      </w:pPr>
    </w:p>
    <w:sectPr w:rsidR="00105907" w:rsidRPr="00423BE1" w:rsidSect="00DB54A6">
      <w:headerReference w:type="default" r:id="rId11"/>
      <w:headerReference w:type="first" r:id="rId12"/>
      <w:type w:val="continuous"/>
      <w:pgSz w:w="12240" w:h="15840" w:code="1"/>
      <w:pgMar w:top="1800" w:right="1440" w:bottom="1800" w:left="1440" w:header="432" w:footer="907"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3F2D" w14:textId="77777777" w:rsidR="004C6DB1" w:rsidRDefault="004C6DB1" w:rsidP="00F16F22">
      <w:pPr>
        <w:spacing w:after="0"/>
      </w:pPr>
      <w:r>
        <w:separator/>
      </w:r>
    </w:p>
  </w:endnote>
  <w:endnote w:type="continuationSeparator" w:id="0">
    <w:p w14:paraId="29DFB03B" w14:textId="77777777" w:rsidR="004C6DB1" w:rsidRDefault="004C6DB1" w:rsidP="00F16F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A2F77" w14:textId="77777777" w:rsidR="004C6DB1" w:rsidRDefault="004C6DB1" w:rsidP="00F16F22">
      <w:pPr>
        <w:spacing w:after="0"/>
      </w:pPr>
      <w:r>
        <w:separator/>
      </w:r>
    </w:p>
  </w:footnote>
  <w:footnote w:type="continuationSeparator" w:id="0">
    <w:p w14:paraId="6A8E2D11" w14:textId="77777777" w:rsidR="004C6DB1" w:rsidRDefault="004C6DB1" w:rsidP="00F16F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ADBF" w14:textId="77777777" w:rsidR="00C47B08" w:rsidRDefault="00C47B08" w:rsidP="00C47B08">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rPr>
        <w:rFonts w:cs="Arial"/>
        <w:sz w:val="14"/>
        <w:szCs w:val="14"/>
      </w:rPr>
    </w:pPr>
  </w:p>
  <w:p w14:paraId="53C74CAE" w14:textId="77777777" w:rsidR="00C47B08" w:rsidRPr="009F745D" w:rsidRDefault="00C47B08" w:rsidP="00C47B08">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rPr>
        <w:rFonts w:cs="Arial"/>
        <w:sz w:val="14"/>
        <w:szCs w:val="14"/>
      </w:rPr>
    </w:pPr>
    <w:r w:rsidRPr="009F745D">
      <w:rPr>
        <w:rFonts w:cs="Arial"/>
        <w:sz w:val="14"/>
        <w:szCs w:val="14"/>
      </w:rPr>
      <w:t>ROW-U-</w:t>
    </w:r>
    <w:r>
      <w:rPr>
        <w:rFonts w:cs="Arial"/>
        <w:sz w:val="14"/>
        <w:szCs w:val="14"/>
      </w:rPr>
      <w:t>NORA</w:t>
    </w:r>
  </w:p>
  <w:p w14:paraId="1FD59651" w14:textId="0BC7E97B" w:rsidR="00C47B08" w:rsidRPr="009F745D" w:rsidRDefault="009B3E8C" w:rsidP="00C47B08">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rPr>
        <w:rFonts w:cs="Arial"/>
        <w:sz w:val="14"/>
        <w:szCs w:val="14"/>
      </w:rPr>
    </w:pPr>
    <w:r>
      <w:rPr>
        <w:rFonts w:cs="Arial"/>
        <w:sz w:val="14"/>
        <w:szCs w:val="14"/>
      </w:rPr>
      <w:t>(</w:t>
    </w:r>
    <w:r w:rsidR="002902E7">
      <w:rPr>
        <w:rFonts w:cs="Arial"/>
        <w:sz w:val="14"/>
        <w:szCs w:val="14"/>
      </w:rPr>
      <w:t xml:space="preserve">Rev. </w:t>
    </w:r>
    <w:r w:rsidR="00BE3C18">
      <w:rPr>
        <w:rFonts w:cs="Arial"/>
        <w:sz w:val="14"/>
        <w:szCs w:val="14"/>
      </w:rPr>
      <w:t>04</w:t>
    </w:r>
    <w:r w:rsidR="00A17FDE">
      <w:rPr>
        <w:rFonts w:cs="Arial"/>
        <w:sz w:val="14"/>
        <w:szCs w:val="14"/>
      </w:rPr>
      <w:t>/</w:t>
    </w:r>
    <w:r w:rsidR="00E74B04">
      <w:rPr>
        <w:rFonts w:cs="Arial"/>
        <w:sz w:val="14"/>
        <w:szCs w:val="14"/>
      </w:rPr>
      <w:t>2</w:t>
    </w:r>
    <w:r w:rsidR="00BE3C18">
      <w:rPr>
        <w:rFonts w:cs="Arial"/>
        <w:sz w:val="14"/>
        <w:szCs w:val="14"/>
      </w:rPr>
      <w:t>3</w:t>
    </w:r>
    <w:r w:rsidR="00C47B08">
      <w:rPr>
        <w:rFonts w:cs="Arial"/>
        <w:sz w:val="14"/>
        <w:szCs w:val="14"/>
      </w:rPr>
      <w:t>)</w:t>
    </w:r>
  </w:p>
  <w:p w14:paraId="5FF45281" w14:textId="77777777" w:rsidR="00C47B08" w:rsidRDefault="00C47B08" w:rsidP="00C47B08">
    <w:pPr>
      <w:spacing w:after="0" w:line="180" w:lineRule="exact"/>
    </w:pPr>
    <w:r w:rsidRPr="009F745D">
      <w:rPr>
        <w:rFonts w:cs="Arial"/>
        <w:sz w:val="14"/>
        <w:szCs w:val="14"/>
      </w:rPr>
      <w:t xml:space="preserve">Page </w:t>
    </w:r>
    <w:r w:rsidRPr="009F745D">
      <w:rPr>
        <w:rStyle w:val="PageNumber"/>
        <w:rFonts w:cs="Arial"/>
        <w:sz w:val="14"/>
        <w:szCs w:val="14"/>
      </w:rPr>
      <w:fldChar w:fldCharType="begin"/>
    </w:r>
    <w:r w:rsidRPr="002337FE">
      <w:rPr>
        <w:rStyle w:val="PageNumber"/>
        <w:rFonts w:cs="Arial"/>
        <w:sz w:val="14"/>
        <w:szCs w:val="14"/>
      </w:rPr>
      <w:instrText xml:space="preserve"> PAGE </w:instrText>
    </w:r>
    <w:r w:rsidRPr="009F745D">
      <w:rPr>
        <w:rStyle w:val="PageNumber"/>
        <w:rFonts w:cs="Arial"/>
        <w:sz w:val="14"/>
        <w:szCs w:val="14"/>
      </w:rPr>
      <w:fldChar w:fldCharType="separate"/>
    </w:r>
    <w:r w:rsidR="00A16011">
      <w:rPr>
        <w:rStyle w:val="PageNumber"/>
        <w:rFonts w:cs="Arial"/>
        <w:noProof/>
        <w:sz w:val="14"/>
        <w:szCs w:val="14"/>
      </w:rPr>
      <w:t>2</w:t>
    </w:r>
    <w:r w:rsidRPr="009F745D">
      <w:rPr>
        <w:rStyle w:val="PageNumber"/>
        <w:rFonts w:cs="Arial"/>
        <w:sz w:val="14"/>
        <w:szCs w:val="14"/>
      </w:rPr>
      <w:fldChar w:fldCharType="end"/>
    </w:r>
    <w:r w:rsidRPr="009F745D">
      <w:rPr>
        <w:rFonts w:cs="Arial"/>
        <w:sz w:val="14"/>
        <w:szCs w:val="14"/>
      </w:rPr>
      <w:t xml:space="preserve"> of </w:t>
    </w:r>
    <w:r w:rsidRPr="009F745D">
      <w:rPr>
        <w:rStyle w:val="PageNumber"/>
        <w:rFonts w:cs="Arial"/>
        <w:sz w:val="14"/>
        <w:szCs w:val="14"/>
      </w:rPr>
      <w:fldChar w:fldCharType="begin"/>
    </w:r>
    <w:r w:rsidRPr="002337FE">
      <w:rPr>
        <w:rStyle w:val="PageNumber"/>
        <w:rFonts w:cs="Arial"/>
        <w:sz w:val="14"/>
        <w:szCs w:val="14"/>
      </w:rPr>
      <w:instrText xml:space="preserve"> NUMPAGES </w:instrText>
    </w:r>
    <w:r w:rsidRPr="009F745D">
      <w:rPr>
        <w:rStyle w:val="PageNumber"/>
        <w:rFonts w:cs="Arial"/>
        <w:sz w:val="14"/>
        <w:szCs w:val="14"/>
      </w:rPr>
      <w:fldChar w:fldCharType="separate"/>
    </w:r>
    <w:r w:rsidR="00A16011">
      <w:rPr>
        <w:rStyle w:val="PageNumber"/>
        <w:rFonts w:cs="Arial"/>
        <w:noProof/>
        <w:sz w:val="14"/>
        <w:szCs w:val="14"/>
      </w:rPr>
      <w:t>2</w:t>
    </w:r>
    <w:r w:rsidRPr="009F745D">
      <w:rPr>
        <w:rStyle w:val="PageNumber"/>
        <w:rFonts w:cs="Arial"/>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84BF" w14:textId="77777777" w:rsidR="00C47B08" w:rsidRDefault="00C47B08" w:rsidP="00C47B08">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rPr>
        <w:rFonts w:cs="Arial"/>
        <w:sz w:val="14"/>
        <w:szCs w:val="14"/>
      </w:rPr>
    </w:pPr>
    <w:r>
      <w:rPr>
        <w:noProof/>
      </w:rPr>
      <w:drawing>
        <wp:inline distT="0" distB="0" distL="0" distR="0" wp14:anchorId="635B681D" wp14:editId="44B60D68">
          <wp:extent cx="598805" cy="412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805" cy="412750"/>
                  </a:xfrm>
                  <a:prstGeom prst="rect">
                    <a:avLst/>
                  </a:prstGeom>
                  <a:noFill/>
                  <a:ln>
                    <a:noFill/>
                  </a:ln>
                </pic:spPr>
              </pic:pic>
            </a:graphicData>
          </a:graphic>
        </wp:inline>
      </w:drawing>
    </w:r>
  </w:p>
  <w:p w14:paraId="7D22559F" w14:textId="77777777" w:rsidR="00C47B08" w:rsidRPr="009F745D" w:rsidRDefault="00C47B08" w:rsidP="00C47B08">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rPr>
        <w:rFonts w:cs="Arial"/>
        <w:sz w:val="14"/>
        <w:szCs w:val="14"/>
      </w:rPr>
    </w:pPr>
    <w:r w:rsidRPr="009F745D">
      <w:rPr>
        <w:rFonts w:cs="Arial"/>
        <w:sz w:val="14"/>
        <w:szCs w:val="14"/>
      </w:rPr>
      <w:t>ROW-U-</w:t>
    </w:r>
    <w:r>
      <w:rPr>
        <w:rFonts w:cs="Arial"/>
        <w:sz w:val="14"/>
        <w:szCs w:val="14"/>
      </w:rPr>
      <w:t>NORA</w:t>
    </w:r>
  </w:p>
  <w:p w14:paraId="293BA47B" w14:textId="356CE692" w:rsidR="00C47B08" w:rsidRPr="009F745D" w:rsidRDefault="009B3E8C" w:rsidP="00C47B08">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rPr>
        <w:rFonts w:cs="Arial"/>
        <w:sz w:val="14"/>
        <w:szCs w:val="14"/>
      </w:rPr>
    </w:pPr>
    <w:r>
      <w:rPr>
        <w:rFonts w:cs="Arial"/>
        <w:sz w:val="14"/>
        <w:szCs w:val="14"/>
      </w:rPr>
      <w:t>(</w:t>
    </w:r>
    <w:r w:rsidR="002902E7">
      <w:rPr>
        <w:rFonts w:cs="Arial"/>
        <w:sz w:val="14"/>
        <w:szCs w:val="14"/>
      </w:rPr>
      <w:t xml:space="preserve">Rev. </w:t>
    </w:r>
    <w:r w:rsidR="00BE3C18">
      <w:rPr>
        <w:rFonts w:cs="Arial"/>
        <w:sz w:val="14"/>
        <w:szCs w:val="14"/>
      </w:rPr>
      <w:t>04</w:t>
    </w:r>
    <w:r w:rsidR="00A17FDE">
      <w:rPr>
        <w:rFonts w:cs="Arial"/>
        <w:sz w:val="14"/>
        <w:szCs w:val="14"/>
      </w:rPr>
      <w:t>/</w:t>
    </w:r>
    <w:r w:rsidR="00E74B04">
      <w:rPr>
        <w:rFonts w:cs="Arial"/>
        <w:sz w:val="14"/>
        <w:szCs w:val="14"/>
      </w:rPr>
      <w:t>2</w:t>
    </w:r>
    <w:r w:rsidR="00776296">
      <w:rPr>
        <w:rFonts w:cs="Arial"/>
        <w:sz w:val="14"/>
        <w:szCs w:val="14"/>
      </w:rPr>
      <w:t>3</w:t>
    </w:r>
    <w:r w:rsidR="00C47B08">
      <w:rPr>
        <w:rFonts w:cs="Arial"/>
        <w:sz w:val="14"/>
        <w:szCs w:val="14"/>
      </w:rPr>
      <w:t>)</w:t>
    </w:r>
  </w:p>
  <w:p w14:paraId="7021D5ED" w14:textId="77777777" w:rsidR="00C47B08" w:rsidRDefault="00C47B08" w:rsidP="00C47B08">
    <w:pPr>
      <w:spacing w:after="0" w:line="180" w:lineRule="exact"/>
    </w:pPr>
    <w:r w:rsidRPr="009F745D">
      <w:rPr>
        <w:rFonts w:cs="Arial"/>
        <w:sz w:val="14"/>
        <w:szCs w:val="14"/>
      </w:rPr>
      <w:t xml:space="preserve">Page </w:t>
    </w:r>
    <w:r w:rsidRPr="009F745D">
      <w:rPr>
        <w:rStyle w:val="PageNumber"/>
        <w:rFonts w:cs="Arial"/>
        <w:sz w:val="14"/>
        <w:szCs w:val="14"/>
      </w:rPr>
      <w:fldChar w:fldCharType="begin"/>
    </w:r>
    <w:r w:rsidRPr="002337FE">
      <w:rPr>
        <w:rStyle w:val="PageNumber"/>
        <w:rFonts w:cs="Arial"/>
        <w:sz w:val="14"/>
        <w:szCs w:val="14"/>
      </w:rPr>
      <w:instrText xml:space="preserve"> PAGE </w:instrText>
    </w:r>
    <w:r w:rsidRPr="009F745D">
      <w:rPr>
        <w:rStyle w:val="PageNumber"/>
        <w:rFonts w:cs="Arial"/>
        <w:sz w:val="14"/>
        <w:szCs w:val="14"/>
      </w:rPr>
      <w:fldChar w:fldCharType="separate"/>
    </w:r>
    <w:r w:rsidR="00A16011">
      <w:rPr>
        <w:rStyle w:val="PageNumber"/>
        <w:rFonts w:cs="Arial"/>
        <w:noProof/>
        <w:sz w:val="14"/>
        <w:szCs w:val="14"/>
      </w:rPr>
      <w:t>1</w:t>
    </w:r>
    <w:r w:rsidRPr="009F745D">
      <w:rPr>
        <w:rStyle w:val="PageNumber"/>
        <w:rFonts w:cs="Arial"/>
        <w:sz w:val="14"/>
        <w:szCs w:val="14"/>
      </w:rPr>
      <w:fldChar w:fldCharType="end"/>
    </w:r>
    <w:r w:rsidRPr="009F745D">
      <w:rPr>
        <w:rFonts w:cs="Arial"/>
        <w:sz w:val="14"/>
        <w:szCs w:val="14"/>
      </w:rPr>
      <w:t xml:space="preserve"> of </w:t>
    </w:r>
    <w:r w:rsidRPr="009F745D">
      <w:rPr>
        <w:rStyle w:val="PageNumber"/>
        <w:rFonts w:cs="Arial"/>
        <w:sz w:val="14"/>
        <w:szCs w:val="14"/>
      </w:rPr>
      <w:fldChar w:fldCharType="begin"/>
    </w:r>
    <w:r w:rsidRPr="002337FE">
      <w:rPr>
        <w:rStyle w:val="PageNumber"/>
        <w:rFonts w:cs="Arial"/>
        <w:sz w:val="14"/>
        <w:szCs w:val="14"/>
      </w:rPr>
      <w:instrText xml:space="preserve"> NUMPAGES </w:instrText>
    </w:r>
    <w:r w:rsidRPr="009F745D">
      <w:rPr>
        <w:rStyle w:val="PageNumber"/>
        <w:rFonts w:cs="Arial"/>
        <w:sz w:val="14"/>
        <w:szCs w:val="14"/>
      </w:rPr>
      <w:fldChar w:fldCharType="separate"/>
    </w:r>
    <w:r w:rsidR="00A16011">
      <w:rPr>
        <w:rStyle w:val="PageNumber"/>
        <w:rFonts w:cs="Arial"/>
        <w:noProof/>
        <w:sz w:val="14"/>
        <w:szCs w:val="14"/>
      </w:rPr>
      <w:t>2</w:t>
    </w:r>
    <w:r w:rsidRPr="009F745D">
      <w:rPr>
        <w:rStyle w:val="PageNumber"/>
        <w:rFonts w:cs="Arial"/>
        <w:sz w:val="14"/>
        <w:szCs w:val="1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YZ//eXtp+hkfJPcAwdCiRqCas/Fpd1S/rsxRMt4QiBpLO5TAhs8TawkseqNRqkWBqU+0QjLEWpRZK3EKz6+4yw==" w:salt="GE/kLkO4NUVPlJT5upXgC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MDI3MzIzNzOwNDFQ0lEKTi0uzszPAykwrQUAeackuSwAAAA="/>
  </w:docVars>
  <w:rsids>
    <w:rsidRoot w:val="00DA36B5"/>
    <w:rsid w:val="000151D9"/>
    <w:rsid w:val="0003311F"/>
    <w:rsid w:val="00043D33"/>
    <w:rsid w:val="000503E1"/>
    <w:rsid w:val="000672C0"/>
    <w:rsid w:val="0007630C"/>
    <w:rsid w:val="00076B16"/>
    <w:rsid w:val="000860D4"/>
    <w:rsid w:val="0008781A"/>
    <w:rsid w:val="000B08AF"/>
    <w:rsid w:val="000B648B"/>
    <w:rsid w:val="000C0923"/>
    <w:rsid w:val="000D092A"/>
    <w:rsid w:val="000E74B4"/>
    <w:rsid w:val="000F14CE"/>
    <w:rsid w:val="00105907"/>
    <w:rsid w:val="00126B3E"/>
    <w:rsid w:val="001338F2"/>
    <w:rsid w:val="00133CE1"/>
    <w:rsid w:val="00147435"/>
    <w:rsid w:val="00175AA8"/>
    <w:rsid w:val="001760B6"/>
    <w:rsid w:val="00194693"/>
    <w:rsid w:val="001A44C6"/>
    <w:rsid w:val="001B24DA"/>
    <w:rsid w:val="001B2E0F"/>
    <w:rsid w:val="001C4FA1"/>
    <w:rsid w:val="001D242D"/>
    <w:rsid w:val="001E29B8"/>
    <w:rsid w:val="001F1EA1"/>
    <w:rsid w:val="001F722E"/>
    <w:rsid w:val="002031DF"/>
    <w:rsid w:val="002421E4"/>
    <w:rsid w:val="00251173"/>
    <w:rsid w:val="00252945"/>
    <w:rsid w:val="00261169"/>
    <w:rsid w:val="00276015"/>
    <w:rsid w:val="002902E7"/>
    <w:rsid w:val="002A7175"/>
    <w:rsid w:val="002C15CA"/>
    <w:rsid w:val="002C398D"/>
    <w:rsid w:val="002E7F76"/>
    <w:rsid w:val="002F0A3B"/>
    <w:rsid w:val="002F69BD"/>
    <w:rsid w:val="00300A01"/>
    <w:rsid w:val="00306985"/>
    <w:rsid w:val="00321F2D"/>
    <w:rsid w:val="0032455F"/>
    <w:rsid w:val="00330984"/>
    <w:rsid w:val="00365185"/>
    <w:rsid w:val="0036778A"/>
    <w:rsid w:val="00381198"/>
    <w:rsid w:val="00385922"/>
    <w:rsid w:val="003B5AF2"/>
    <w:rsid w:val="003B66F2"/>
    <w:rsid w:val="003C6E58"/>
    <w:rsid w:val="003C7EE4"/>
    <w:rsid w:val="003F1182"/>
    <w:rsid w:val="003F629F"/>
    <w:rsid w:val="00423BE1"/>
    <w:rsid w:val="00424C6C"/>
    <w:rsid w:val="00426547"/>
    <w:rsid w:val="004338E6"/>
    <w:rsid w:val="004345A7"/>
    <w:rsid w:val="0045472B"/>
    <w:rsid w:val="00494274"/>
    <w:rsid w:val="004B44E3"/>
    <w:rsid w:val="004C6DB1"/>
    <w:rsid w:val="004D0A93"/>
    <w:rsid w:val="004D0B34"/>
    <w:rsid w:val="004D5920"/>
    <w:rsid w:val="004D778A"/>
    <w:rsid w:val="004E33B7"/>
    <w:rsid w:val="00506489"/>
    <w:rsid w:val="00524786"/>
    <w:rsid w:val="005406A3"/>
    <w:rsid w:val="005704E9"/>
    <w:rsid w:val="00585F8C"/>
    <w:rsid w:val="00590A41"/>
    <w:rsid w:val="005A046E"/>
    <w:rsid w:val="005B7A2C"/>
    <w:rsid w:val="005D118F"/>
    <w:rsid w:val="005E2632"/>
    <w:rsid w:val="005F0A84"/>
    <w:rsid w:val="00610298"/>
    <w:rsid w:val="006131D5"/>
    <w:rsid w:val="00655A73"/>
    <w:rsid w:val="00664B05"/>
    <w:rsid w:val="00686DA9"/>
    <w:rsid w:val="00692738"/>
    <w:rsid w:val="006C5A57"/>
    <w:rsid w:val="006E04B2"/>
    <w:rsid w:val="00711C47"/>
    <w:rsid w:val="00743A75"/>
    <w:rsid w:val="00755768"/>
    <w:rsid w:val="0076065B"/>
    <w:rsid w:val="00776296"/>
    <w:rsid w:val="00795419"/>
    <w:rsid w:val="007C0CD5"/>
    <w:rsid w:val="007E3082"/>
    <w:rsid w:val="00843029"/>
    <w:rsid w:val="008467F4"/>
    <w:rsid w:val="008C0FA4"/>
    <w:rsid w:val="008D108C"/>
    <w:rsid w:val="008D1E0C"/>
    <w:rsid w:val="008E107D"/>
    <w:rsid w:val="008E3913"/>
    <w:rsid w:val="009062A8"/>
    <w:rsid w:val="00920F04"/>
    <w:rsid w:val="0099538F"/>
    <w:rsid w:val="009958BD"/>
    <w:rsid w:val="009B00FC"/>
    <w:rsid w:val="009B3E8C"/>
    <w:rsid w:val="009C0B56"/>
    <w:rsid w:val="009C1253"/>
    <w:rsid w:val="009C6F18"/>
    <w:rsid w:val="009D39D0"/>
    <w:rsid w:val="009D687A"/>
    <w:rsid w:val="009E6019"/>
    <w:rsid w:val="009E6D10"/>
    <w:rsid w:val="009F41E5"/>
    <w:rsid w:val="009F45F5"/>
    <w:rsid w:val="009F6FE6"/>
    <w:rsid w:val="00A0258C"/>
    <w:rsid w:val="00A04CDB"/>
    <w:rsid w:val="00A05E22"/>
    <w:rsid w:val="00A16011"/>
    <w:rsid w:val="00A17FDE"/>
    <w:rsid w:val="00A31060"/>
    <w:rsid w:val="00A3394A"/>
    <w:rsid w:val="00A63738"/>
    <w:rsid w:val="00A65978"/>
    <w:rsid w:val="00A73CFF"/>
    <w:rsid w:val="00A81098"/>
    <w:rsid w:val="00AD5305"/>
    <w:rsid w:val="00B03471"/>
    <w:rsid w:val="00B04679"/>
    <w:rsid w:val="00B62BEF"/>
    <w:rsid w:val="00BA140C"/>
    <w:rsid w:val="00BB521B"/>
    <w:rsid w:val="00BC6006"/>
    <w:rsid w:val="00BD4367"/>
    <w:rsid w:val="00BD53ED"/>
    <w:rsid w:val="00BE3C18"/>
    <w:rsid w:val="00C07C9B"/>
    <w:rsid w:val="00C23C84"/>
    <w:rsid w:val="00C2410B"/>
    <w:rsid w:val="00C255DC"/>
    <w:rsid w:val="00C40944"/>
    <w:rsid w:val="00C47B08"/>
    <w:rsid w:val="00C84197"/>
    <w:rsid w:val="00C852D3"/>
    <w:rsid w:val="00C93C4F"/>
    <w:rsid w:val="00C97E71"/>
    <w:rsid w:val="00CA5BE8"/>
    <w:rsid w:val="00CD2C03"/>
    <w:rsid w:val="00CD418F"/>
    <w:rsid w:val="00CE335E"/>
    <w:rsid w:val="00D039A0"/>
    <w:rsid w:val="00D17BE9"/>
    <w:rsid w:val="00D672DE"/>
    <w:rsid w:val="00D819B8"/>
    <w:rsid w:val="00D849EF"/>
    <w:rsid w:val="00DA36B5"/>
    <w:rsid w:val="00DB11EF"/>
    <w:rsid w:val="00DB54A6"/>
    <w:rsid w:val="00DC2275"/>
    <w:rsid w:val="00DE4C2A"/>
    <w:rsid w:val="00E25CE5"/>
    <w:rsid w:val="00E74B04"/>
    <w:rsid w:val="00EB6966"/>
    <w:rsid w:val="00EC233E"/>
    <w:rsid w:val="00EF5CCC"/>
    <w:rsid w:val="00EF6A36"/>
    <w:rsid w:val="00F06928"/>
    <w:rsid w:val="00F153EE"/>
    <w:rsid w:val="00F16F22"/>
    <w:rsid w:val="00F34C14"/>
    <w:rsid w:val="00F42C47"/>
    <w:rsid w:val="00F5196E"/>
    <w:rsid w:val="00F61E71"/>
    <w:rsid w:val="00F65632"/>
    <w:rsid w:val="00F71F68"/>
    <w:rsid w:val="00FB22DA"/>
    <w:rsid w:val="00FB3CBA"/>
    <w:rsid w:val="00FD11F2"/>
    <w:rsid w:val="00FD7905"/>
    <w:rsid w:val="00FE3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0C127A"/>
  <w15:docId w15:val="{DC61E289-548B-4EE8-A2C6-63250F3F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D10"/>
    <w:pPr>
      <w:spacing w:after="200"/>
    </w:pPr>
    <w:rPr>
      <w:rFonts w:ascii="Franklin Gothic Book" w:hAnsi="Franklin Gothic Book"/>
      <w:sz w:val="22"/>
      <w:szCs w:val="22"/>
    </w:rPr>
  </w:style>
  <w:style w:type="paragraph" w:styleId="Heading1">
    <w:name w:val="heading 1"/>
    <w:basedOn w:val="Normal"/>
    <w:next w:val="Normal"/>
    <w:link w:val="Heading1Char"/>
    <w:uiPriority w:val="9"/>
    <w:qFormat/>
    <w:rsid w:val="009E6D10"/>
    <w:pPr>
      <w:keepNext/>
      <w:keepLines/>
      <w:spacing w:before="480" w:after="0"/>
      <w:outlineLvl w:val="0"/>
    </w:pPr>
    <w:rPr>
      <w:rFonts w:ascii="Franklin Gothic Demi" w:eastAsia="MS Gothic" w:hAnsi="Franklin Gothic Demi"/>
      <w:bCs/>
      <w:color w:val="1F497D"/>
      <w:sz w:val="28"/>
      <w:szCs w:val="28"/>
    </w:rPr>
  </w:style>
  <w:style w:type="paragraph" w:styleId="Heading2">
    <w:name w:val="heading 2"/>
    <w:basedOn w:val="Normal"/>
    <w:next w:val="Normal"/>
    <w:link w:val="Heading2Char"/>
    <w:uiPriority w:val="9"/>
    <w:qFormat/>
    <w:rsid w:val="009E6D10"/>
    <w:pPr>
      <w:keepNext/>
      <w:keepLines/>
      <w:spacing w:before="200" w:after="0"/>
      <w:outlineLvl w:val="1"/>
    </w:pPr>
    <w:rPr>
      <w:rFonts w:eastAsia="MS Gothic"/>
      <w:b/>
      <w:bCs/>
      <w:color w:val="1F497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A93"/>
    <w:pPr>
      <w:spacing w:after="0"/>
    </w:pPr>
    <w:rPr>
      <w:rFonts w:ascii="Tahoma" w:hAnsi="Tahoma" w:cs="Tahoma"/>
      <w:sz w:val="16"/>
      <w:szCs w:val="16"/>
    </w:rPr>
  </w:style>
  <w:style w:type="character" w:customStyle="1" w:styleId="BalloonTextChar">
    <w:name w:val="Balloon Text Char"/>
    <w:link w:val="BalloonText"/>
    <w:uiPriority w:val="99"/>
    <w:semiHidden/>
    <w:rsid w:val="004D0A93"/>
    <w:rPr>
      <w:rFonts w:ascii="Tahoma" w:hAnsi="Tahoma" w:cs="Tahoma"/>
      <w:sz w:val="16"/>
      <w:szCs w:val="16"/>
    </w:rPr>
  </w:style>
  <w:style w:type="character" w:customStyle="1" w:styleId="MediumGrid11">
    <w:name w:val="Medium Grid 11"/>
    <w:uiPriority w:val="99"/>
    <w:semiHidden/>
    <w:rsid w:val="004D0A93"/>
    <w:rPr>
      <w:color w:val="808080"/>
    </w:rPr>
  </w:style>
  <w:style w:type="paragraph" w:styleId="Title">
    <w:name w:val="Title"/>
    <w:basedOn w:val="Normal"/>
    <w:next w:val="Normal"/>
    <w:link w:val="TitleChar"/>
    <w:uiPriority w:val="10"/>
    <w:qFormat/>
    <w:rsid w:val="009E6D10"/>
    <w:pPr>
      <w:pBdr>
        <w:bottom w:val="single" w:sz="8" w:space="4" w:color="4F81BD"/>
      </w:pBdr>
      <w:spacing w:after="300"/>
      <w:contextualSpacing/>
    </w:pPr>
    <w:rPr>
      <w:rFonts w:ascii="Franklin Gothic Demi" w:eastAsia="MS Gothic" w:hAnsi="Franklin Gothic Demi"/>
      <w:color w:val="1F497D"/>
      <w:spacing w:val="5"/>
      <w:kern w:val="28"/>
      <w:sz w:val="52"/>
      <w:szCs w:val="52"/>
    </w:rPr>
  </w:style>
  <w:style w:type="character" w:customStyle="1" w:styleId="TitleChar">
    <w:name w:val="Title Char"/>
    <w:link w:val="Title"/>
    <w:uiPriority w:val="10"/>
    <w:rsid w:val="009E6D10"/>
    <w:rPr>
      <w:rFonts w:ascii="Franklin Gothic Demi" w:eastAsia="MS Gothic" w:hAnsi="Franklin Gothic Demi" w:cs="Times New Roman"/>
      <w:color w:val="1F497D"/>
      <w:spacing w:val="5"/>
      <w:kern w:val="28"/>
      <w:sz w:val="52"/>
      <w:szCs w:val="52"/>
    </w:rPr>
  </w:style>
  <w:style w:type="character" w:customStyle="1" w:styleId="Heading1Char">
    <w:name w:val="Heading 1 Char"/>
    <w:link w:val="Heading1"/>
    <w:uiPriority w:val="9"/>
    <w:rsid w:val="009E6D10"/>
    <w:rPr>
      <w:rFonts w:ascii="Franklin Gothic Demi" w:eastAsia="MS Gothic" w:hAnsi="Franklin Gothic Demi" w:cs="Times New Roman"/>
      <w:bCs/>
      <w:color w:val="1F497D"/>
      <w:sz w:val="28"/>
      <w:szCs w:val="28"/>
    </w:rPr>
  </w:style>
  <w:style w:type="character" w:customStyle="1" w:styleId="Checkbox">
    <w:name w:val="Checkbox"/>
    <w:uiPriority w:val="1"/>
    <w:rsid w:val="009E6D10"/>
    <w:rPr>
      <w:rFonts w:ascii="Franklin Gothic Book" w:hAnsi="Franklin Gothic Book"/>
      <w:sz w:val="40"/>
    </w:rPr>
  </w:style>
  <w:style w:type="paragraph" w:styleId="Header">
    <w:name w:val="header"/>
    <w:basedOn w:val="Normal"/>
    <w:link w:val="HeaderChar"/>
    <w:uiPriority w:val="99"/>
    <w:unhideWhenUsed/>
    <w:rsid w:val="00F16F22"/>
    <w:pPr>
      <w:tabs>
        <w:tab w:val="center" w:pos="4680"/>
        <w:tab w:val="right" w:pos="9360"/>
      </w:tabs>
      <w:spacing w:after="0"/>
    </w:pPr>
  </w:style>
  <w:style w:type="character" w:customStyle="1" w:styleId="HeaderChar">
    <w:name w:val="Header Char"/>
    <w:basedOn w:val="DefaultParagraphFont"/>
    <w:link w:val="Header"/>
    <w:uiPriority w:val="99"/>
    <w:rsid w:val="00F16F22"/>
  </w:style>
  <w:style w:type="paragraph" w:styleId="Footer">
    <w:name w:val="footer"/>
    <w:basedOn w:val="Normal"/>
    <w:link w:val="FooterChar"/>
    <w:uiPriority w:val="99"/>
    <w:unhideWhenUsed/>
    <w:rsid w:val="00F16F22"/>
    <w:pPr>
      <w:tabs>
        <w:tab w:val="center" w:pos="4680"/>
        <w:tab w:val="right" w:pos="9360"/>
      </w:tabs>
      <w:spacing w:after="0"/>
    </w:pPr>
  </w:style>
  <w:style w:type="character" w:customStyle="1" w:styleId="FooterChar">
    <w:name w:val="Footer Char"/>
    <w:basedOn w:val="DefaultParagraphFont"/>
    <w:link w:val="Footer"/>
    <w:uiPriority w:val="99"/>
    <w:rsid w:val="00F16F22"/>
  </w:style>
  <w:style w:type="character" w:styleId="Hyperlink">
    <w:name w:val="Hyperlink"/>
    <w:uiPriority w:val="99"/>
    <w:unhideWhenUsed/>
    <w:rsid w:val="009E6D10"/>
    <w:rPr>
      <w:rFonts w:ascii="Franklin Gothic Book" w:hAnsi="Franklin Gothic Book"/>
      <w:color w:val="0000FF"/>
      <w:sz w:val="22"/>
      <w:u w:val="single"/>
    </w:rPr>
  </w:style>
  <w:style w:type="character" w:customStyle="1" w:styleId="Heading2Char">
    <w:name w:val="Heading 2 Char"/>
    <w:link w:val="Heading2"/>
    <w:uiPriority w:val="9"/>
    <w:semiHidden/>
    <w:rsid w:val="009E6D10"/>
    <w:rPr>
      <w:rFonts w:ascii="Franklin Gothic Book" w:eastAsia="MS Gothic" w:hAnsi="Franklin Gothic Book" w:cs="Times New Roman"/>
      <w:b/>
      <w:bCs/>
      <w:color w:val="1F497D"/>
      <w:sz w:val="26"/>
      <w:szCs w:val="26"/>
    </w:rPr>
  </w:style>
  <w:style w:type="paragraph" w:styleId="Subtitle">
    <w:name w:val="Subtitle"/>
    <w:basedOn w:val="Normal"/>
    <w:next w:val="Normal"/>
    <w:link w:val="SubtitleChar"/>
    <w:uiPriority w:val="11"/>
    <w:qFormat/>
    <w:rsid w:val="009E6D10"/>
    <w:pPr>
      <w:numPr>
        <w:ilvl w:val="1"/>
      </w:numPr>
    </w:pPr>
    <w:rPr>
      <w:rFonts w:eastAsia="MS Gothic"/>
      <w:i/>
      <w:iCs/>
      <w:color w:val="1F497D"/>
      <w:spacing w:val="15"/>
      <w:szCs w:val="24"/>
    </w:rPr>
  </w:style>
  <w:style w:type="character" w:customStyle="1" w:styleId="SubtitleChar">
    <w:name w:val="Subtitle Char"/>
    <w:link w:val="Subtitle"/>
    <w:uiPriority w:val="11"/>
    <w:rsid w:val="009E6D10"/>
    <w:rPr>
      <w:rFonts w:ascii="Franklin Gothic Book" w:eastAsia="MS Gothic" w:hAnsi="Franklin Gothic Book" w:cs="Times New Roman"/>
      <w:i/>
      <w:iCs/>
      <w:color w:val="1F497D"/>
      <w:spacing w:val="15"/>
      <w:szCs w:val="24"/>
    </w:rPr>
  </w:style>
  <w:style w:type="character" w:customStyle="1" w:styleId="SubtleEmphasis1">
    <w:name w:val="Subtle Emphasis1"/>
    <w:uiPriority w:val="19"/>
    <w:qFormat/>
    <w:rsid w:val="009E6D10"/>
    <w:rPr>
      <w:rFonts w:ascii="Franklin Gothic Book" w:hAnsi="Franklin Gothic Book"/>
      <w:i/>
      <w:iCs/>
      <w:color w:val="808080"/>
      <w:sz w:val="22"/>
    </w:rPr>
  </w:style>
  <w:style w:type="character" w:styleId="Emphasis">
    <w:name w:val="Emphasis"/>
    <w:uiPriority w:val="20"/>
    <w:qFormat/>
    <w:rsid w:val="009E6D10"/>
    <w:rPr>
      <w:rFonts w:ascii="Franklin Gothic Book" w:hAnsi="Franklin Gothic Book"/>
      <w:i/>
      <w:iCs/>
      <w:sz w:val="22"/>
    </w:rPr>
  </w:style>
  <w:style w:type="character" w:customStyle="1" w:styleId="IntenseEmphasis1">
    <w:name w:val="Intense Emphasis1"/>
    <w:uiPriority w:val="21"/>
    <w:qFormat/>
    <w:rsid w:val="009E6D10"/>
    <w:rPr>
      <w:rFonts w:ascii="Franklin Gothic Book" w:hAnsi="Franklin Gothic Book"/>
      <w:b/>
      <w:bCs/>
      <w:i/>
      <w:iCs/>
      <w:color w:val="1F497D"/>
      <w:sz w:val="22"/>
    </w:rPr>
  </w:style>
  <w:style w:type="character" w:styleId="Strong">
    <w:name w:val="Strong"/>
    <w:uiPriority w:val="22"/>
    <w:qFormat/>
    <w:rsid w:val="009E6D10"/>
    <w:rPr>
      <w:rFonts w:ascii="Franklin Gothic Book" w:hAnsi="Franklin Gothic Book"/>
      <w:b/>
      <w:bCs/>
      <w:sz w:val="22"/>
    </w:rPr>
  </w:style>
  <w:style w:type="paragraph" w:customStyle="1" w:styleId="ColorfulGrid-Accent11">
    <w:name w:val="Colorful Grid - Accent 11"/>
    <w:basedOn w:val="Normal"/>
    <w:next w:val="Normal"/>
    <w:link w:val="ColorfulGrid-Accent1Char"/>
    <w:uiPriority w:val="29"/>
    <w:qFormat/>
    <w:rsid w:val="009E6D10"/>
    <w:rPr>
      <w:i/>
      <w:iCs/>
      <w:color w:val="000000"/>
    </w:rPr>
  </w:style>
  <w:style w:type="character" w:customStyle="1" w:styleId="ColorfulGrid-Accent1Char">
    <w:name w:val="Colorful Grid - Accent 1 Char"/>
    <w:link w:val="ColorfulGrid-Accent11"/>
    <w:uiPriority w:val="29"/>
    <w:rsid w:val="009E6D10"/>
    <w:rPr>
      <w:rFonts w:ascii="Franklin Gothic Book" w:hAnsi="Franklin Gothic Book"/>
      <w:i/>
      <w:iCs/>
      <w:color w:val="000000"/>
    </w:rPr>
  </w:style>
  <w:style w:type="paragraph" w:customStyle="1" w:styleId="MediumGrid21">
    <w:name w:val="Medium Grid 21"/>
    <w:uiPriority w:val="1"/>
    <w:qFormat/>
    <w:rsid w:val="009E6D10"/>
    <w:rPr>
      <w:rFonts w:ascii="Franklin Gothic Book" w:hAnsi="Franklin Gothic Book"/>
      <w:sz w:val="22"/>
      <w:szCs w:val="22"/>
    </w:rPr>
  </w:style>
  <w:style w:type="paragraph" w:customStyle="1" w:styleId="ColorfulList-Accent11">
    <w:name w:val="Colorful List - Accent 11"/>
    <w:basedOn w:val="Normal"/>
    <w:uiPriority w:val="34"/>
    <w:qFormat/>
    <w:rsid w:val="009E6D10"/>
    <w:pPr>
      <w:ind w:left="720"/>
      <w:contextualSpacing/>
    </w:pPr>
  </w:style>
  <w:style w:type="character" w:customStyle="1" w:styleId="BookTitle1">
    <w:name w:val="Book Title1"/>
    <w:uiPriority w:val="33"/>
    <w:qFormat/>
    <w:rsid w:val="009E6D10"/>
    <w:rPr>
      <w:rFonts w:ascii="Franklin Gothic Book" w:hAnsi="Franklin Gothic Book"/>
      <w:b/>
      <w:bCs/>
      <w:smallCaps/>
      <w:spacing w:val="5"/>
      <w:sz w:val="22"/>
    </w:rPr>
  </w:style>
  <w:style w:type="character" w:customStyle="1" w:styleId="IntenseReference1">
    <w:name w:val="Intense Reference1"/>
    <w:uiPriority w:val="32"/>
    <w:qFormat/>
    <w:rsid w:val="009E6D10"/>
    <w:rPr>
      <w:rFonts w:ascii="Franklin Gothic Book" w:hAnsi="Franklin Gothic Book"/>
      <w:b/>
      <w:bCs/>
      <w:smallCaps/>
      <w:color w:val="CC7A29"/>
      <w:spacing w:val="5"/>
      <w:sz w:val="22"/>
      <w:u w:val="single"/>
    </w:rPr>
  </w:style>
  <w:style w:type="character" w:customStyle="1" w:styleId="SubtleReference1">
    <w:name w:val="Subtle Reference1"/>
    <w:uiPriority w:val="31"/>
    <w:qFormat/>
    <w:rsid w:val="009E6D10"/>
    <w:rPr>
      <w:rFonts w:ascii="Franklin Gothic Book" w:hAnsi="Franklin Gothic Book"/>
      <w:smallCaps/>
      <w:color w:val="CC7A29"/>
      <w:sz w:val="22"/>
      <w:u w:val="single"/>
    </w:rPr>
  </w:style>
  <w:style w:type="paragraph" w:customStyle="1" w:styleId="LightShading-Accent21">
    <w:name w:val="Light Shading - Accent 21"/>
    <w:basedOn w:val="Normal"/>
    <w:next w:val="Normal"/>
    <w:link w:val="LightShading-Accent2Char"/>
    <w:uiPriority w:val="30"/>
    <w:qFormat/>
    <w:rsid w:val="009E6D10"/>
    <w:pPr>
      <w:pBdr>
        <w:bottom w:val="single" w:sz="4" w:space="4" w:color="4F81BD"/>
      </w:pBdr>
      <w:spacing w:before="200" w:after="280"/>
      <w:ind w:left="936" w:right="936"/>
    </w:pPr>
    <w:rPr>
      <w:b/>
      <w:bCs/>
      <w:i/>
      <w:iCs/>
      <w:color w:val="1F497D"/>
    </w:rPr>
  </w:style>
  <w:style w:type="character" w:customStyle="1" w:styleId="LightShading-Accent2Char">
    <w:name w:val="Light Shading - Accent 2 Char"/>
    <w:link w:val="LightShading-Accent21"/>
    <w:uiPriority w:val="30"/>
    <w:rsid w:val="009E6D10"/>
    <w:rPr>
      <w:rFonts w:ascii="Franklin Gothic Book" w:hAnsi="Franklin Gothic Book"/>
      <w:b/>
      <w:bCs/>
      <w:i/>
      <w:iCs/>
      <w:color w:val="1F497D"/>
    </w:rPr>
  </w:style>
  <w:style w:type="paragraph" w:customStyle="1" w:styleId="BasicParagraph">
    <w:name w:val="[Basic Paragraph]"/>
    <w:basedOn w:val="Normal"/>
    <w:uiPriority w:val="99"/>
    <w:rsid w:val="001F1EA1"/>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CommentReference">
    <w:name w:val="annotation reference"/>
    <w:basedOn w:val="DefaultParagraphFont"/>
    <w:uiPriority w:val="99"/>
    <w:semiHidden/>
    <w:unhideWhenUsed/>
    <w:rsid w:val="0099538F"/>
    <w:rPr>
      <w:sz w:val="16"/>
      <w:szCs w:val="16"/>
    </w:rPr>
  </w:style>
  <w:style w:type="paragraph" w:styleId="CommentText">
    <w:name w:val="annotation text"/>
    <w:basedOn w:val="Normal"/>
    <w:link w:val="CommentTextChar"/>
    <w:uiPriority w:val="99"/>
    <w:semiHidden/>
    <w:unhideWhenUsed/>
    <w:rsid w:val="0099538F"/>
    <w:rPr>
      <w:sz w:val="20"/>
      <w:szCs w:val="20"/>
    </w:rPr>
  </w:style>
  <w:style w:type="character" w:customStyle="1" w:styleId="CommentTextChar">
    <w:name w:val="Comment Text Char"/>
    <w:basedOn w:val="DefaultParagraphFont"/>
    <w:link w:val="CommentText"/>
    <w:uiPriority w:val="99"/>
    <w:semiHidden/>
    <w:rsid w:val="0099538F"/>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99538F"/>
    <w:rPr>
      <w:b/>
      <w:bCs/>
    </w:rPr>
  </w:style>
  <w:style w:type="character" w:customStyle="1" w:styleId="CommentSubjectChar">
    <w:name w:val="Comment Subject Char"/>
    <w:basedOn w:val="CommentTextChar"/>
    <w:link w:val="CommentSubject"/>
    <w:uiPriority w:val="99"/>
    <w:semiHidden/>
    <w:rsid w:val="0099538F"/>
    <w:rPr>
      <w:rFonts w:ascii="Franklin Gothic Book" w:hAnsi="Franklin Gothic Book"/>
      <w:b/>
      <w:bCs/>
    </w:rPr>
  </w:style>
  <w:style w:type="character" w:styleId="PageNumber">
    <w:name w:val="page number"/>
    <w:unhideWhenUsed/>
    <w:rsid w:val="00C47B08"/>
    <w:rPr>
      <w:sz w:val="16"/>
    </w:rPr>
  </w:style>
  <w:style w:type="character" w:styleId="UnresolvedMention">
    <w:name w:val="Unresolved Mention"/>
    <w:basedOn w:val="DefaultParagraphFont"/>
    <w:uiPriority w:val="99"/>
    <w:semiHidden/>
    <w:unhideWhenUsed/>
    <w:rsid w:val="00995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158316">
      <w:bodyDiv w:val="1"/>
      <w:marLeft w:val="0"/>
      <w:marRight w:val="0"/>
      <w:marTop w:val="0"/>
      <w:marBottom w:val="0"/>
      <w:divBdr>
        <w:top w:val="none" w:sz="0" w:space="0" w:color="auto"/>
        <w:left w:val="none" w:sz="0" w:space="0" w:color="auto"/>
        <w:bottom w:val="none" w:sz="0" w:space="0" w:color="auto"/>
        <w:right w:val="none" w:sz="0" w:space="0" w:color="auto"/>
      </w:divBdr>
      <w:divsChild>
        <w:div w:id="1628311626">
          <w:marLeft w:val="0"/>
          <w:marRight w:val="0"/>
          <w:marTop w:val="0"/>
          <w:marBottom w:val="0"/>
          <w:divBdr>
            <w:top w:val="none" w:sz="0" w:space="0" w:color="auto"/>
            <w:left w:val="none" w:sz="0" w:space="0" w:color="auto"/>
            <w:bottom w:val="none" w:sz="0" w:space="0" w:color="auto"/>
            <w:right w:val="none" w:sz="0" w:space="0" w:color="auto"/>
          </w:divBdr>
          <w:divsChild>
            <w:div w:id="1463425418">
              <w:marLeft w:val="0"/>
              <w:marRight w:val="0"/>
              <w:marTop w:val="0"/>
              <w:marBottom w:val="0"/>
              <w:divBdr>
                <w:top w:val="none" w:sz="0" w:space="0" w:color="auto"/>
                <w:left w:val="none" w:sz="0" w:space="0" w:color="auto"/>
                <w:bottom w:val="none" w:sz="0" w:space="0" w:color="auto"/>
                <w:right w:val="none" w:sz="0" w:space="0" w:color="auto"/>
              </w:divBdr>
              <w:divsChild>
                <w:div w:id="15502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22219">
          <w:marLeft w:val="0"/>
          <w:marRight w:val="0"/>
          <w:marTop w:val="0"/>
          <w:marBottom w:val="0"/>
          <w:divBdr>
            <w:top w:val="none" w:sz="0" w:space="0" w:color="auto"/>
            <w:left w:val="none" w:sz="0" w:space="0" w:color="auto"/>
            <w:bottom w:val="none" w:sz="0" w:space="0" w:color="auto"/>
            <w:right w:val="none" w:sz="0" w:space="0" w:color="auto"/>
          </w:divBdr>
          <w:divsChild>
            <w:div w:id="318772743">
              <w:marLeft w:val="0"/>
              <w:marRight w:val="0"/>
              <w:marTop w:val="0"/>
              <w:marBottom w:val="0"/>
              <w:divBdr>
                <w:top w:val="none" w:sz="0" w:space="0" w:color="auto"/>
                <w:left w:val="none" w:sz="0" w:space="0" w:color="auto"/>
                <w:bottom w:val="none" w:sz="0" w:space="0" w:color="auto"/>
                <w:right w:val="none" w:sz="0" w:space="0" w:color="auto"/>
              </w:divBdr>
              <w:divsChild>
                <w:div w:id="1939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5.xml"/><Relationship Id="rId10" Type="http://schemas.openxmlformats.org/officeDocument/2006/relationships/hyperlink" Target="https://www.txdot.gov/business/grants-and-funding/state-infrastructure-bank.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obins\Downloads\MASTER_Letterhea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2CQQKEH6ZJYR-945898380-675</_dlc_DocId>
    <_dlc_DocIdUrl xmlns="515352fc-4bfb-4416-a00c-6833a8a01107">
      <Url>https://txdot.sharepoint.com/sites/division-itd/imd/applications/Plan-Admin-ENT-Systems/_layouts/15/DocIdRedir.aspx?ID=2CQQKEH6ZJYR-945898380-675</Url>
      <Description>2CQQKEH6ZJYR-945898380-675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661DFD-D698-4AC5-B44E-5D220958CE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674BB6-4560-47FC-840A-48B07166BB9E}">
  <ds:schemaRefs>
    <ds:schemaRef ds:uri="http://schemas.microsoft.com/sharepoint/v3/contenttype/forms"/>
  </ds:schemaRefs>
</ds:datastoreItem>
</file>

<file path=customXml/itemProps3.xml><?xml version="1.0" encoding="utf-8"?>
<ds:datastoreItem xmlns:ds="http://schemas.openxmlformats.org/officeDocument/2006/customXml" ds:itemID="{AC0B6802-0830-465A-92D1-365285699FDE}">
  <ds:schemaRefs>
    <ds:schemaRef ds:uri="http://schemas.openxmlformats.org/officeDocument/2006/bibliography"/>
  </ds:schemaRefs>
</ds:datastoreItem>
</file>

<file path=customXml/itemProps4.xml><?xml version="1.0" encoding="utf-8"?>
<ds:datastoreItem xmlns:ds="http://schemas.openxmlformats.org/officeDocument/2006/customXml" ds:itemID="{4C42124B-548A-4EE0-84F9-712D31C841DB}"/>
</file>

<file path=customXml/itemProps5.xml><?xml version="1.0" encoding="utf-8"?>
<ds:datastoreItem xmlns:ds="http://schemas.openxmlformats.org/officeDocument/2006/customXml" ds:itemID="{16E68B2D-04D1-4BCF-9CB6-B4E21902AEDA}"/>
</file>

<file path=docProps/app.xml><?xml version="1.0" encoding="utf-8"?>
<Properties xmlns="http://schemas.openxmlformats.org/officeDocument/2006/extended-properties" xmlns:vt="http://schemas.openxmlformats.org/officeDocument/2006/docPropsVTypes">
  <Template>MASTER_Letterhead_template.dotx</Template>
  <TotalTime>0</TotalTime>
  <Pages>2</Pages>
  <Words>602</Words>
  <Characters>3096</Characters>
  <Application>Microsoft Office Word</Application>
  <DocSecurity>0</DocSecurity>
  <Lines>182</Lines>
  <Paragraphs>42</Paragraphs>
  <ScaleCrop>false</ScaleCrop>
  <HeadingPairs>
    <vt:vector size="2" baseType="variant">
      <vt:variant>
        <vt:lpstr>Title</vt:lpstr>
      </vt:variant>
      <vt:variant>
        <vt:i4>1</vt:i4>
      </vt:variant>
    </vt:vector>
  </HeadingPairs>
  <TitlesOfParts>
    <vt:vector size="1" baseType="lpstr">
      <vt:lpstr/>
    </vt:vector>
  </TitlesOfParts>
  <Company>TxDOT</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Charon Williams</dc:creator>
  <cp:lastModifiedBy>Ikenna Okeoma</cp:lastModifiedBy>
  <cp:revision>2</cp:revision>
  <cp:lastPrinted>2015-02-09T18:55:00Z</cp:lastPrinted>
  <dcterms:created xsi:type="dcterms:W3CDTF">2025-09-18T21:04:00Z</dcterms:created>
  <dcterms:modified xsi:type="dcterms:W3CDTF">2025-09-18T21:04:00Z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d28f3409176460cc3b74d8445564f82a13d3643766f249aaf522bdfad9671555</vt:lpwstr>
  </property>
  <property fmtid="{D5CDD505-2E9C-101B-9397-08002B2CF9AE}" pid="3" name="ContentTypeId">
    <vt:lpwstr>0x0101003D95B6D76C2FDD4D85B5F30E78CAA69A</vt:lpwstr>
  </property>
  <property fmtid="{D5CDD505-2E9C-101B-9397-08002B2CF9AE}" pid="4" name="_dlc_DocIdItemGuid">
    <vt:lpwstr>3e214aeb-4ff0-4b26-8532-83867e05277a</vt:lpwstr>
  </property>
</Properties>
</file>