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40B5B709" w14:textId="77777777" w:rsidTr="00EE07B0">
        <w:trPr>
          <w:trHeight w:val="103"/>
        </w:trPr>
        <w:tc>
          <w:tcPr>
            <w:tcW w:w="9579" w:type="dxa"/>
            <w:shd w:val="clear" w:color="auto" w:fill="auto"/>
            <w:tcMar>
              <w:top w:w="0" w:type="dxa"/>
              <w:bottom w:w="0" w:type="dxa"/>
            </w:tcMar>
          </w:tcPr>
          <w:p w14:paraId="6F26DB3D" w14:textId="77777777" w:rsidR="00AF4327" w:rsidRPr="00AF4327" w:rsidRDefault="00AF4327" w:rsidP="005E6294">
            <w:pPr>
              <w:pStyle w:val="Preliminaryinfo"/>
              <w:rPr>
                <w:b w:val="0"/>
                <w:highlight w:val="yellow"/>
              </w:rPr>
            </w:pPr>
          </w:p>
        </w:tc>
      </w:tr>
      <w:tr w:rsidR="001363E5" w:rsidRPr="008E12D0" w14:paraId="611CBE5A" w14:textId="77777777" w:rsidTr="00EE07B0">
        <w:tc>
          <w:tcPr>
            <w:tcW w:w="9579" w:type="dxa"/>
            <w:shd w:val="clear" w:color="auto" w:fill="auto"/>
          </w:tcPr>
          <w:p w14:paraId="52C59545" w14:textId="3A13283E" w:rsidR="00F66A15" w:rsidRDefault="00F66A15" w:rsidP="001B2E43">
            <w:pPr>
              <w:pStyle w:val="Introductorytext"/>
              <w:spacing w:before="120"/>
              <w:rPr>
                <w:i/>
              </w:rPr>
            </w:pPr>
            <w:bookmarkStart w:id="0" w:name="_Hlk167892566"/>
            <w:r>
              <w:rPr>
                <w:b/>
                <w:bCs/>
                <w:i/>
              </w:rPr>
              <w:t xml:space="preserve">IMPORTANT NOTE - </w:t>
            </w:r>
            <w:r>
              <w:rPr>
                <w:i/>
              </w:rPr>
              <w:t>THIS TEMPLATE SHOULD BE USED ONLY IN THE VERY UNUSUAL SITUATION DESCRIBED BELOW</w:t>
            </w:r>
          </w:p>
          <w:p w14:paraId="7AC5BA53" w14:textId="00FC5967" w:rsidR="009F18F8" w:rsidRPr="009F18F8" w:rsidRDefault="00BF6422" w:rsidP="001B2E43">
            <w:pPr>
              <w:pStyle w:val="Introductorytext"/>
              <w:spacing w:before="120"/>
              <w:rPr>
                <w:i/>
              </w:rPr>
            </w:pPr>
            <w:r w:rsidRPr="00FE75B9">
              <w:rPr>
                <w:i/>
              </w:rPr>
              <w:t xml:space="preserve">Use this </w:t>
            </w:r>
            <w:r>
              <w:rPr>
                <w:i/>
              </w:rPr>
              <w:t>t</w:t>
            </w:r>
            <w:r w:rsidRPr="00FE75B9">
              <w:rPr>
                <w:i/>
              </w:rPr>
              <w:t>emplate</w:t>
            </w:r>
            <w:r>
              <w:rPr>
                <w:i/>
              </w:rPr>
              <w:t xml:space="preserve"> to prepare a notice </w:t>
            </w:r>
            <w:r w:rsidR="00A36F05">
              <w:rPr>
                <w:i/>
              </w:rPr>
              <w:t>of proposed Section</w:t>
            </w:r>
            <w:r w:rsidR="009F18F8">
              <w:rPr>
                <w:i/>
              </w:rPr>
              <w:t xml:space="preserve"> 4(f) de minimis determination for a park, recreation area, or wildlife or waterfowl refuge </w:t>
            </w:r>
            <w:r w:rsidR="00D74BDE" w:rsidRPr="00D74BDE">
              <w:rPr>
                <w:i/>
                <w:u w:val="single"/>
              </w:rPr>
              <w:t xml:space="preserve">only </w:t>
            </w:r>
            <w:r w:rsidR="009F18F8" w:rsidRPr="00D74BDE">
              <w:rPr>
                <w:i/>
                <w:u w:val="single"/>
              </w:rPr>
              <w:t>i</w:t>
            </w:r>
            <w:r w:rsidR="009F18F8" w:rsidRPr="009F18F8">
              <w:rPr>
                <w:i/>
                <w:u w:val="single"/>
              </w:rPr>
              <w:t xml:space="preserve">f </w:t>
            </w:r>
            <w:r w:rsidR="009F18F8" w:rsidRPr="009F18F8">
              <w:rPr>
                <w:b/>
                <w:bCs/>
                <w:i/>
                <w:u w:val="single"/>
              </w:rPr>
              <w:t>no</w:t>
            </w:r>
            <w:r w:rsidR="009F18F8" w:rsidRPr="009F18F8">
              <w:rPr>
                <w:i/>
                <w:u w:val="single"/>
              </w:rPr>
              <w:t xml:space="preserve"> public meeting, opportunity for public hearing, or public hearing is being held for the project</w:t>
            </w:r>
            <w:r w:rsidR="009F18F8">
              <w:rPr>
                <w:i/>
              </w:rPr>
              <w:t xml:space="preserve">.  If a public meeting, opportunity for public hearing, or public hearing </w:t>
            </w:r>
            <w:r w:rsidR="009F18F8" w:rsidRPr="009F18F8">
              <w:rPr>
                <w:i/>
                <w:u w:val="single"/>
              </w:rPr>
              <w:t>is</w:t>
            </w:r>
            <w:r w:rsidR="009F18F8">
              <w:rPr>
                <w:i/>
              </w:rPr>
              <w:t xml:space="preserve"> being held for the project, then it is sufficient to simply describe the proposed de minimis determination in the notice for that public involvement event, in which case use of this template is not needed.  See Section 12.0 of </w:t>
            </w:r>
            <w:r w:rsidR="009F18F8">
              <w:rPr>
                <w:b/>
                <w:bCs/>
                <w:i/>
              </w:rPr>
              <w:t xml:space="preserve">ENV’s Public Involvement Handbook </w:t>
            </w:r>
            <w:r w:rsidR="009F18F8">
              <w:rPr>
                <w:i/>
              </w:rPr>
              <w:t>for more information regarding how this notice may be distributed.</w:t>
            </w:r>
          </w:p>
          <w:bookmarkEnd w:id="0"/>
          <w:p w14:paraId="08C74E8A" w14:textId="77777777" w:rsidR="000915AC" w:rsidRPr="00AF4327" w:rsidRDefault="00BF6422" w:rsidP="00F8410E">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here&gt;</w:t>
            </w:r>
            <w:r w:rsidRPr="00FE75B9">
              <w:rPr>
                <w:i/>
              </w:rPr>
              <w:t>.</w:t>
            </w:r>
            <w:r w:rsidR="001B2E43">
              <w:rPr>
                <w:i/>
              </w:rPr>
              <w:t xml:space="preserve">  </w:t>
            </w:r>
            <w:r w:rsidRPr="00FE75B9">
              <w:rPr>
                <w:i/>
              </w:rPr>
              <w:t xml:space="preserve">When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17141C85" w14:textId="77777777" w:rsidTr="00EE07B0">
        <w:trPr>
          <w:trHeight w:val="436"/>
        </w:trPr>
        <w:tc>
          <w:tcPr>
            <w:tcW w:w="9579" w:type="dxa"/>
            <w:shd w:val="clear" w:color="auto" w:fill="auto"/>
          </w:tcPr>
          <w:p w14:paraId="26BF61B5" w14:textId="77777777" w:rsidR="001363E5" w:rsidRPr="00AD2B9D" w:rsidRDefault="00D50F61" w:rsidP="00476B80">
            <w:pPr>
              <w:pStyle w:val="Flush-lefttext"/>
            </w:pPr>
            <w:r>
              <w:pict w14:anchorId="05F3FED9">
                <v:rect id="_x0000_i1025" style="width:467.65pt;height:1.5pt" o:hralign="center" o:hrstd="t" o:hrnoshade="t" o:hr="t" fillcolor="#bfbfbf" stroked="f"/>
              </w:pict>
            </w:r>
          </w:p>
        </w:tc>
      </w:tr>
    </w:tbl>
    <w:p w14:paraId="0160D564" w14:textId="201E2507" w:rsidR="009F18F8" w:rsidRPr="009F18F8" w:rsidRDefault="009F18F8" w:rsidP="009F18F8">
      <w:pPr>
        <w:pStyle w:val="NormalWeb"/>
        <w:jc w:val="center"/>
        <w:rPr>
          <w:rFonts w:ascii="Arial" w:eastAsia="Calibri" w:hAnsi="Arial" w:cs="Times New Roman"/>
          <w:b/>
          <w:bCs/>
          <w:sz w:val="20"/>
        </w:rPr>
      </w:pPr>
      <w:r w:rsidRPr="009F18F8">
        <w:rPr>
          <w:rFonts w:ascii="Arial" w:eastAsia="Calibri" w:hAnsi="Arial" w:cs="Times New Roman"/>
          <w:b/>
          <w:bCs/>
          <w:sz w:val="20"/>
        </w:rPr>
        <w:t>Notice</w:t>
      </w:r>
      <w:r>
        <w:rPr>
          <w:rFonts w:ascii="Arial" w:eastAsia="Calibri" w:hAnsi="Arial" w:cs="Times New Roman"/>
          <w:b/>
          <w:bCs/>
          <w:sz w:val="20"/>
        </w:rPr>
        <w:t xml:space="preserve"> of P</w:t>
      </w:r>
      <w:r w:rsidRPr="009F18F8">
        <w:rPr>
          <w:rFonts w:ascii="Arial" w:eastAsia="Calibri" w:hAnsi="Arial" w:cs="Times New Roman"/>
          <w:b/>
          <w:bCs/>
          <w:sz w:val="20"/>
        </w:rPr>
        <w:t xml:space="preserve">roposed </w:t>
      </w:r>
      <w:r>
        <w:rPr>
          <w:rFonts w:ascii="Arial" w:eastAsia="Calibri" w:hAnsi="Arial" w:cs="Times New Roman"/>
          <w:b/>
          <w:bCs/>
          <w:sz w:val="20"/>
        </w:rPr>
        <w:t xml:space="preserve">Section 4(f) </w:t>
      </w:r>
      <w:r w:rsidRPr="009F18F8">
        <w:rPr>
          <w:rFonts w:ascii="Arial" w:eastAsia="Calibri" w:hAnsi="Arial" w:cs="Times New Roman"/>
          <w:b/>
          <w:bCs/>
          <w:i/>
          <w:iCs/>
          <w:sz w:val="20"/>
        </w:rPr>
        <w:t>De Minimis</w:t>
      </w:r>
      <w:r w:rsidRPr="009F18F8">
        <w:rPr>
          <w:rFonts w:ascii="Arial" w:eastAsia="Calibri" w:hAnsi="Arial" w:cs="Times New Roman"/>
          <w:b/>
          <w:bCs/>
          <w:sz w:val="20"/>
        </w:rPr>
        <w:t xml:space="preserve"> Determination for </w:t>
      </w:r>
      <w:r>
        <w:rPr>
          <w:rFonts w:ascii="Arial" w:eastAsia="Calibri" w:hAnsi="Arial" w:cs="Times New Roman"/>
          <w:b/>
          <w:bCs/>
          <w:sz w:val="20"/>
        </w:rPr>
        <w:br/>
      </w:r>
      <w:r w:rsidRPr="009F18F8">
        <w:rPr>
          <w:rFonts w:ascii="Arial" w:eastAsia="Calibri" w:hAnsi="Arial" w:cs="Times New Roman"/>
          <w:b/>
          <w:bCs/>
          <w:sz w:val="20"/>
        </w:rPr>
        <w:t xml:space="preserve">Use of </w:t>
      </w:r>
      <w:r w:rsidRPr="009F18F8">
        <w:rPr>
          <w:rFonts w:ascii="Arial" w:eastAsia="Calibri" w:hAnsi="Arial" w:cs="Times New Roman"/>
          <w:b/>
          <w:sz w:val="20"/>
          <w:highlight w:val="lightGray"/>
        </w:rPr>
        <w:t>&lt;Enter property&gt;</w:t>
      </w:r>
      <w:r w:rsidRPr="009F18F8">
        <w:rPr>
          <w:rFonts w:ascii="Arial" w:eastAsia="Calibri" w:hAnsi="Arial" w:cs="Times New Roman"/>
          <w:b/>
          <w:bCs/>
          <w:sz w:val="20"/>
        </w:rPr>
        <w:t xml:space="preserve"> by Highway Project</w:t>
      </w:r>
    </w:p>
    <w:p w14:paraId="7688AC49" w14:textId="77777777" w:rsidR="009F18F8" w:rsidRPr="00773760" w:rsidRDefault="009F18F8" w:rsidP="009F18F8">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4465A5D" w14:textId="77777777" w:rsidR="009F18F8" w:rsidRPr="00773760" w:rsidRDefault="009F18F8" w:rsidP="009F18F8">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4A0586B7" w14:textId="77777777" w:rsidR="009F18F8" w:rsidRPr="00773760" w:rsidRDefault="009F18F8" w:rsidP="009F18F8">
      <w:pPr>
        <w:jc w:val="center"/>
        <w:rPr>
          <w:b/>
        </w:rPr>
      </w:pPr>
      <w:r w:rsidRPr="00773760">
        <w:rPr>
          <w:b/>
        </w:rPr>
        <w:t xml:space="preserve">CSJs: </w:t>
      </w:r>
      <w:r w:rsidRPr="00773760">
        <w:rPr>
          <w:b/>
          <w:highlight w:val="lightGray"/>
        </w:rPr>
        <w:t>&lt;0000-00-000&gt;</w:t>
      </w:r>
    </w:p>
    <w:p w14:paraId="510DE7BB" w14:textId="77777777" w:rsidR="009F18F8" w:rsidRPr="00E85354" w:rsidRDefault="009F18F8" w:rsidP="009F18F8">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6DA1C46C" w14:textId="77777777" w:rsidR="009F18F8" w:rsidRPr="009F18F8" w:rsidRDefault="009F18F8" w:rsidP="009F18F8">
      <w:r w:rsidRPr="009F18F8">
        <w:t xml:space="preserve">The Texas Department of Transportation (TxDOT) </w:t>
      </w:r>
      <w:r w:rsidRPr="00177FA2">
        <w:rPr>
          <w:rFonts w:cs="Arial"/>
          <w:szCs w:val="20"/>
          <w:highlight w:val="lightGray"/>
        </w:rPr>
        <w:t>&lt;enter “and” and the name of any local governmental entity that is advancing the project&gt;</w:t>
      </w:r>
      <w:r w:rsidRPr="009F18F8">
        <w:t xml:space="preserve"> is </w:t>
      </w:r>
      <w:r w:rsidRPr="00177FA2">
        <w:rPr>
          <w:rFonts w:cs="Arial"/>
          <w:szCs w:val="20"/>
          <w:highlight w:val="lightGray"/>
        </w:rPr>
        <w:t>&lt;or “are”&gt;</w:t>
      </w:r>
      <w:r w:rsidRPr="009F18F8">
        <w:t xml:space="preserve"> proposing to </w:t>
      </w:r>
      <w:r w:rsidRPr="00177FA2">
        <w:rPr>
          <w:rFonts w:cs="Arial"/>
          <w:szCs w:val="20"/>
          <w:highlight w:val="lightGray"/>
        </w:rPr>
        <w:t>&lt;enter the action, such as widen, reconstruct, improve, etc.&gt;</w:t>
      </w:r>
      <w:r w:rsidRPr="009F18F8">
        <w:t xml:space="preserve"> </w:t>
      </w:r>
      <w:r w:rsidRPr="00177FA2">
        <w:rPr>
          <w:rFonts w:cs="Arial"/>
          <w:szCs w:val="20"/>
          <w:highlight w:val="lightGray"/>
        </w:rPr>
        <w:t>&lt;enter the roadway name and/or number&gt;</w:t>
      </w:r>
      <w:r w:rsidRPr="009F18F8">
        <w:t xml:space="preserve"> from </w:t>
      </w:r>
      <w:r w:rsidRPr="00177FA2">
        <w:rPr>
          <w:rFonts w:cs="Arial"/>
          <w:szCs w:val="20"/>
          <w:highlight w:val="lightGray"/>
        </w:rPr>
        <w:t>&lt;enter starting project limit&gt;</w:t>
      </w:r>
      <w:r w:rsidRPr="009F18F8">
        <w:t xml:space="preserve"> to </w:t>
      </w:r>
      <w:r w:rsidRPr="00177FA2">
        <w:rPr>
          <w:rFonts w:cs="Arial"/>
          <w:szCs w:val="20"/>
          <w:highlight w:val="lightGray"/>
        </w:rPr>
        <w:t>&lt;enter ending project limit&gt;</w:t>
      </w:r>
      <w:r w:rsidRPr="009F18F8">
        <w:t xml:space="preserve"> in </w:t>
      </w:r>
      <w:r w:rsidRPr="00177FA2">
        <w:rPr>
          <w:rFonts w:cs="Arial"/>
          <w:szCs w:val="20"/>
          <w:highlight w:val="lightGray"/>
        </w:rPr>
        <w:t>&lt;enter county name&gt;</w:t>
      </w:r>
      <w:r w:rsidRPr="009F18F8">
        <w:t xml:space="preserve"> County, Texas. This notice advises the public that TxDOT proposes to </w:t>
      </w:r>
      <w:r w:rsidRPr="00177FA2">
        <w:rPr>
          <w:rFonts w:cs="Arial"/>
          <w:szCs w:val="20"/>
          <w:highlight w:val="lightGray"/>
        </w:rPr>
        <w:t>&lt;describe use of property&gt;</w:t>
      </w:r>
      <w:r w:rsidRPr="009F18F8">
        <w:t xml:space="preserve"> as part of the project.  </w:t>
      </w:r>
      <w:r w:rsidRPr="00177FA2">
        <w:rPr>
          <w:rFonts w:cs="Arial"/>
          <w:szCs w:val="20"/>
          <w:highlight w:val="lightGray"/>
        </w:rPr>
        <w:t>&lt;describe more details about the use of the property including the following details: name and location of park, recreation area, or wildlife or waterfowl refuge; location of the property; location of the area of the property that would be used by the project; and size of the area of the property that would be used by the project&gt;</w:t>
      </w:r>
    </w:p>
    <w:p w14:paraId="71F95100" w14:textId="77777777" w:rsidR="009F18F8" w:rsidRPr="009F18F8" w:rsidRDefault="009F18F8" w:rsidP="009F18F8">
      <w:r w:rsidRPr="009F18F8">
        <w:t xml:space="preserve">TxDOT anticipates making a de minimis determination regarding this use under Section 4(f) of the Department of Transportation Act of 1966 (23 U.S.C. 138).  A de minimis impact is one that will not adversely affect the features, attributes, or activities qualifying the property for protection under Section 4(f).  23 CFR 774.17.  </w:t>
      </w:r>
      <w:r w:rsidRPr="00177FA2">
        <w:rPr>
          <w:rFonts w:cs="Arial"/>
          <w:szCs w:val="20"/>
          <w:highlight w:val="lightGray"/>
        </w:rPr>
        <w:t>&lt;explain why we think this use qualifies as de minimis&gt;</w:t>
      </w:r>
    </w:p>
    <w:p w14:paraId="04A57141" w14:textId="77777777" w:rsidR="009F18F8" w:rsidRPr="009F18F8" w:rsidRDefault="009F18F8" w:rsidP="009F18F8">
      <w:r w:rsidRPr="009F18F8">
        <w:t xml:space="preserve">Any environmental documentation or studies, maps and drawings showing the project location and design, tentative construction schedules, and other information regarding the proposed project are on file and available for inspection Monday through Friday between the hours of 8 a.m. and 5 p.m. at </w:t>
      </w:r>
      <w:r w:rsidRPr="00177FA2">
        <w:rPr>
          <w:rFonts w:cs="Arial"/>
          <w:szCs w:val="20"/>
          <w:highlight w:val="lightGray"/>
        </w:rPr>
        <w:t xml:space="preserve">&lt;enter the </w:t>
      </w:r>
      <w:r w:rsidRPr="00177FA2">
        <w:rPr>
          <w:rFonts w:cs="Arial"/>
          <w:szCs w:val="20"/>
          <w:highlight w:val="lightGray"/>
        </w:rPr>
        <w:lastRenderedPageBreak/>
        <w:t>district office, area office, or local government’s office, address, and phone number&gt;</w:t>
      </w:r>
      <w:r w:rsidRPr="009F18F8">
        <w:t xml:space="preserve">. </w:t>
      </w:r>
      <w:r w:rsidRPr="00177FA2">
        <w:rPr>
          <w:rFonts w:cs="Arial"/>
          <w:szCs w:val="20"/>
          <w:highlight w:val="lightGray"/>
        </w:rPr>
        <w:t>&lt;retain and edit the following sentence if applicable&gt;</w:t>
      </w:r>
      <w:r w:rsidRPr="009F18F8">
        <w:t xml:space="preserve"> Project materials are also available online at </w:t>
      </w:r>
      <w:r w:rsidRPr="00177FA2">
        <w:rPr>
          <w:rFonts w:cs="Arial"/>
          <w:szCs w:val="20"/>
          <w:highlight w:val="lightGray"/>
        </w:rPr>
        <w:t>&lt;enter web address&gt;</w:t>
      </w:r>
      <w:r w:rsidRPr="009F18F8">
        <w:t xml:space="preserve">. </w:t>
      </w:r>
    </w:p>
    <w:p w14:paraId="074BCEB3" w14:textId="77777777" w:rsidR="00DE0DEB" w:rsidRDefault="00DE0DEB" w:rsidP="00DE0DEB">
      <w:r w:rsidRPr="00553EAD">
        <w:t xml:space="preserve">The project materials are written in English. If you need an interpreter or document translator because English is not your primary language or </w:t>
      </w:r>
      <w:proofErr w:type="gramStart"/>
      <w:r w:rsidRPr="00553EAD">
        <w:t>you have</w:t>
      </w:r>
      <w:proofErr w:type="gramEnd"/>
      <w:r w:rsidRPr="00553EAD">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 or submit information, please contact </w:t>
      </w:r>
      <w:r w:rsidRPr="00553EAD">
        <w:rPr>
          <w:highlight w:val="lightGray"/>
        </w:rPr>
        <w:t>&lt;contact name (PIO/or other appropriate contact), District or Division Name&gt;</w:t>
      </w:r>
      <w:r w:rsidRPr="00553EAD">
        <w:t>, at </w:t>
      </w:r>
      <w:r w:rsidRPr="00553EAD">
        <w:rPr>
          <w:highlight w:val="lightGray"/>
        </w:rPr>
        <w:t>&lt;phone number with area code&gt;</w:t>
      </w:r>
      <w:r w:rsidRPr="00553EAD">
        <w:t> no later than 4 p.m. CT, at least three business days before the date on which you would like to review the project materials or submit information.  Please be aware that advance notice is required as some services and accommodations may require time for TxDOT to arrange.</w:t>
      </w:r>
    </w:p>
    <w:p w14:paraId="02454FFF" w14:textId="77777777" w:rsidR="00DE0DEB" w:rsidRPr="00AC26FA" w:rsidRDefault="00DE0DEB" w:rsidP="00DE0DEB">
      <w:pPr>
        <w:rPr>
          <w:i/>
          <w:iCs/>
        </w:rPr>
      </w:pPr>
      <w:r>
        <w:rPr>
          <w:i/>
          <w:iCs/>
          <w:lang w:val="es-MX"/>
        </w:rPr>
        <w:t>Los</w:t>
      </w:r>
      <w:r w:rsidRPr="00AC26FA">
        <w:rPr>
          <w:i/>
          <w:iCs/>
          <w:lang w:val="es-MX"/>
        </w:rPr>
        <w:t xml:space="preserve"> materiales del proyecto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Pr="00AC26FA">
        <w:rPr>
          <w:i/>
          <w:iCs/>
          <w:color w:val="000000"/>
          <w:shd w:val="clear" w:color="auto" w:fill="D3D3D3"/>
          <w:lang w:val="es-MX"/>
        </w:rPr>
        <w:t>&lt;</w:t>
      </w:r>
      <w:proofErr w:type="spellStart"/>
      <w:r w:rsidRPr="00AC26FA">
        <w:rPr>
          <w:i/>
          <w:iCs/>
          <w:color w:val="000000"/>
          <w:shd w:val="clear" w:color="auto" w:fill="D3D3D3"/>
          <w:lang w:val="es-MX"/>
        </w:rPr>
        <w:t>contact</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name</w:t>
      </w:r>
      <w:proofErr w:type="spellEnd"/>
      <w:r w:rsidRPr="00AC26FA">
        <w:rPr>
          <w:i/>
          <w:iCs/>
          <w:color w:val="000000"/>
          <w:shd w:val="clear" w:color="auto" w:fill="D3D3D3"/>
          <w:lang w:val="es-MX"/>
        </w:rPr>
        <w:t xml:space="preserve"> (PIO/</w:t>
      </w:r>
      <w:proofErr w:type="spellStart"/>
      <w:r w:rsidRPr="00AC26FA">
        <w:rPr>
          <w:i/>
          <w:iCs/>
          <w:color w:val="000000"/>
          <w:shd w:val="clear" w:color="auto" w:fill="D3D3D3"/>
          <w:lang w:val="es-MX"/>
        </w:rPr>
        <w:t>or</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other</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appropriate</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contact</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District</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or</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Division</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Name</w:t>
      </w:r>
      <w:proofErr w:type="spellEnd"/>
      <w:r w:rsidRPr="00AC26FA">
        <w:rPr>
          <w:i/>
          <w:iCs/>
          <w:color w:val="000000"/>
          <w:shd w:val="clear" w:color="auto" w:fill="D3D3D3"/>
          <w:lang w:val="es-MX"/>
        </w:rPr>
        <w:t>&gt;</w:t>
      </w:r>
      <w:r w:rsidRPr="00AC26FA">
        <w:rPr>
          <w:i/>
          <w:iCs/>
          <w:lang w:val="es-MX"/>
        </w:rPr>
        <w:t xml:space="preserve">, al número </w:t>
      </w:r>
      <w:r w:rsidRPr="00AC26FA">
        <w:rPr>
          <w:i/>
          <w:iCs/>
          <w:color w:val="000000"/>
          <w:shd w:val="clear" w:color="auto" w:fill="D3D3D3"/>
          <w:lang w:val="es-MX"/>
        </w:rPr>
        <w:t>&lt;</w:t>
      </w:r>
      <w:proofErr w:type="spellStart"/>
      <w:r w:rsidRPr="00AC26FA">
        <w:rPr>
          <w:i/>
          <w:iCs/>
          <w:color w:val="000000"/>
          <w:shd w:val="clear" w:color="auto" w:fill="D3D3D3"/>
          <w:lang w:val="es-MX"/>
        </w:rPr>
        <w:t>phone</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number</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with</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area</w:t>
      </w:r>
      <w:proofErr w:type="spellEnd"/>
      <w:r w:rsidRPr="00AC26FA">
        <w:rPr>
          <w:i/>
          <w:iCs/>
          <w:color w:val="000000"/>
          <w:shd w:val="clear" w:color="auto" w:fill="D3D3D3"/>
          <w:lang w:val="es-MX"/>
        </w:rPr>
        <w:t xml:space="preserve"> </w:t>
      </w:r>
      <w:proofErr w:type="spellStart"/>
      <w:r w:rsidRPr="00AC26FA">
        <w:rPr>
          <w:i/>
          <w:iCs/>
          <w:color w:val="000000"/>
          <w:shd w:val="clear" w:color="auto" w:fill="D3D3D3"/>
          <w:lang w:val="es-MX"/>
        </w:rPr>
        <w:t>code</w:t>
      </w:r>
      <w:proofErr w:type="spellEnd"/>
      <w:r w:rsidRPr="00AC26FA">
        <w:rPr>
          <w:i/>
          <w:iCs/>
          <w:color w:val="000000"/>
          <w:shd w:val="clear" w:color="auto" w:fill="D3D3D3"/>
          <w:lang w:val="es-MX"/>
        </w:rPr>
        <w:t>&gt;</w:t>
      </w:r>
      <w:r w:rsidRPr="00AC26FA">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TxDOT los organice.</w:t>
      </w:r>
    </w:p>
    <w:p w14:paraId="59F66EA7" w14:textId="77777777" w:rsidR="009F18F8" w:rsidRPr="009F18F8" w:rsidRDefault="009F18F8" w:rsidP="009F18F8">
      <w:r w:rsidRPr="009F18F8">
        <w:t xml:space="preserve">The purpose of this notice is to provide the public with an opportunity for public review and comment concerning the effects of the highway project on the protected activities, features, or attributes of </w:t>
      </w:r>
      <w:r w:rsidRPr="00177FA2">
        <w:rPr>
          <w:rFonts w:cs="Arial"/>
          <w:szCs w:val="20"/>
          <w:highlight w:val="lightGray"/>
        </w:rPr>
        <w:t>&lt;property&gt;</w:t>
      </w:r>
      <w:r w:rsidRPr="009F18F8">
        <w:t xml:space="preserve">.  Written comments from the public regarding the proposed use of </w:t>
      </w:r>
      <w:r w:rsidRPr="00177FA2">
        <w:rPr>
          <w:rFonts w:cs="Arial"/>
          <w:szCs w:val="20"/>
          <w:highlight w:val="lightGray"/>
        </w:rPr>
        <w:t>&lt;property&gt;</w:t>
      </w:r>
      <w:r w:rsidRPr="009F18F8">
        <w:t xml:space="preserve"> are requested and may be submitted by mail to the TxDOT </w:t>
      </w:r>
      <w:r w:rsidRPr="00177FA2">
        <w:rPr>
          <w:rFonts w:cs="Arial"/>
          <w:szCs w:val="20"/>
          <w:highlight w:val="lightGray"/>
        </w:rPr>
        <w:t>&lt;enter the district name&gt;</w:t>
      </w:r>
      <w:r w:rsidRPr="009F18F8">
        <w:t xml:space="preserve"> District Office, </w:t>
      </w:r>
      <w:r w:rsidRPr="00177FA2">
        <w:rPr>
          <w:rFonts w:cs="Arial"/>
          <w:szCs w:val="20"/>
          <w:highlight w:val="lightGray"/>
        </w:rPr>
        <w:t>&lt;enter address&gt;</w:t>
      </w:r>
      <w:r w:rsidRPr="009F18F8">
        <w:t xml:space="preserve">. Written comments may also be submitted by email to </w:t>
      </w:r>
      <w:r w:rsidRPr="00177FA2">
        <w:rPr>
          <w:rFonts w:cs="Arial"/>
          <w:szCs w:val="20"/>
          <w:highlight w:val="lightGray"/>
        </w:rPr>
        <w:t>&lt;enter email address&gt;</w:t>
      </w:r>
      <w:r w:rsidRPr="009F18F8">
        <w:t xml:space="preserve">. All comments must be received on or before </w:t>
      </w:r>
      <w:r w:rsidRPr="00177FA2">
        <w:rPr>
          <w:rFonts w:cs="Arial"/>
          <w:szCs w:val="20"/>
          <w:highlight w:val="lightGray"/>
        </w:rPr>
        <w:t>&lt;enter the day of the week and date 15 calendar days after the public notice&gt;</w:t>
      </w:r>
      <w:r w:rsidRPr="009F18F8">
        <w:t xml:space="preserve">. </w:t>
      </w:r>
    </w:p>
    <w:p w14:paraId="5DFFE4AB" w14:textId="68FFD4F0" w:rsidR="009F18F8" w:rsidRPr="009F18F8" w:rsidRDefault="009F18F8" w:rsidP="009F18F8">
      <w:r w:rsidRPr="009F18F8">
        <w:t xml:space="preserve">If you have any general questions or concerns regarding the proposed project or the use of </w:t>
      </w:r>
      <w:r w:rsidRPr="00177FA2">
        <w:rPr>
          <w:rFonts w:cs="Arial"/>
          <w:szCs w:val="20"/>
          <w:highlight w:val="lightGray"/>
        </w:rPr>
        <w:t>&lt;property&gt;</w:t>
      </w:r>
      <w:r w:rsidRPr="009F18F8">
        <w:t xml:space="preserve">, please contact </w:t>
      </w:r>
      <w:r w:rsidRPr="00177FA2">
        <w:rPr>
          <w:rFonts w:cs="Arial"/>
          <w:szCs w:val="20"/>
          <w:highlight w:val="lightGray"/>
        </w:rPr>
        <w:t>&lt;enter contact person’s name, t</w:t>
      </w:r>
      <w:r w:rsidR="00177FA2">
        <w:rPr>
          <w:rFonts w:cs="Arial"/>
          <w:szCs w:val="20"/>
          <w:highlight w:val="lightGray"/>
        </w:rPr>
        <w:t>i</w:t>
      </w:r>
      <w:r w:rsidRPr="00177FA2">
        <w:rPr>
          <w:rFonts w:cs="Arial"/>
          <w:szCs w:val="20"/>
          <w:highlight w:val="lightGray"/>
        </w:rPr>
        <w:t>tle, phone number, and email address&gt;</w:t>
      </w:r>
      <w:r w:rsidRPr="009F18F8">
        <w:t>.</w:t>
      </w:r>
    </w:p>
    <w:p w14:paraId="24E54CAA" w14:textId="77777777" w:rsidR="00DE0DEB" w:rsidRDefault="00DE0DEB" w:rsidP="00DE0DEB">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70F51A04" w14:textId="4F458D01" w:rsidR="00E71C46" w:rsidRPr="00190137" w:rsidRDefault="00DE0DEB" w:rsidP="00190137">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sectPr w:rsidR="00E71C46" w:rsidRPr="00190137" w:rsidSect="00AF4327">
      <w:headerReference w:type="even" r:id="rId7"/>
      <w:headerReference w:type="default" r:id="rId8"/>
      <w:footerReference w:type="even" r:id="rId9"/>
      <w:footerReference w:type="default" r:id="rId10"/>
      <w:headerReference w:type="first" r:id="rId11"/>
      <w:footerReference w:type="first" r:id="rId12"/>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7454" w14:textId="77777777" w:rsidR="00F755A5" w:rsidRDefault="00F755A5" w:rsidP="00911024">
      <w:pPr>
        <w:spacing w:after="0" w:line="240" w:lineRule="auto"/>
      </w:pPr>
      <w:r>
        <w:separator/>
      </w:r>
    </w:p>
  </w:endnote>
  <w:endnote w:type="continuationSeparator" w:id="0">
    <w:p w14:paraId="64F70A3F" w14:textId="77777777" w:rsidR="00F755A5" w:rsidRDefault="00F755A5"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DD27" w14:textId="77777777" w:rsidR="003E4A7A" w:rsidRDefault="003E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B14" w14:textId="77777777" w:rsidR="000D7C27" w:rsidRPr="00391695" w:rsidRDefault="00D50F61" w:rsidP="008E129A">
    <w:pPr>
      <w:spacing w:after="120" w:line="240" w:lineRule="auto"/>
      <w:rPr>
        <w:rFonts w:eastAsia="Times New Roman"/>
        <w:szCs w:val="24"/>
      </w:rPr>
    </w:pPr>
    <w:r>
      <w:rPr>
        <w:rFonts w:ascii="Calibri" w:eastAsia="Times New Roman" w:hAnsi="Calibri" w:cs="Calibri"/>
        <w:sz w:val="22"/>
      </w:rPr>
      <w:pict w14:anchorId="756C35FC">
        <v:rect id="_x0000_i1026" style="width:468pt;height:1pt" o:hrstd="t" o:hrnoshade="t" o:hr="t" fillcolor="#bfbfbf" stroked="f"/>
      </w:pict>
    </w:r>
  </w:p>
  <w:p w14:paraId="6E255FCB" w14:textId="77FC3AA6" w:rsidR="000D7C27" w:rsidRPr="00270A2A" w:rsidRDefault="000D7C27" w:rsidP="008E129A">
    <w:pPr>
      <w:tabs>
        <w:tab w:val="left" w:pos="1368"/>
        <w:tab w:val="right" w:pos="9360"/>
      </w:tabs>
      <w:spacing w:after="20"/>
      <w:rPr>
        <w:rFonts w:eastAsia="Times New Roman" w:cs="Arial"/>
        <w:b/>
        <w:i/>
        <w:color w:val="A6A6A6"/>
        <w:sz w:val="16"/>
        <w:szCs w:val="16"/>
      </w:rPr>
    </w:pPr>
    <w:r w:rsidRPr="00270A2A">
      <w:rPr>
        <w:rFonts w:eastAsia="Times New Roman" w:cs="Arial"/>
        <w:b/>
        <w:i/>
        <w:color w:val="A6A6A6"/>
        <w:sz w:val="16"/>
        <w:szCs w:val="16"/>
      </w:rPr>
      <w:t>Template</w:t>
    </w:r>
    <w:r w:rsidRPr="00270A2A">
      <w:rPr>
        <w:rFonts w:eastAsia="Times New Roman" w:cs="Arial"/>
        <w:b/>
        <w:i/>
        <w:color w:val="A6A6A6"/>
        <w:sz w:val="16"/>
        <w:szCs w:val="16"/>
      </w:rPr>
      <w:tab/>
    </w:r>
    <w:r w:rsidRPr="00270A2A">
      <w:rPr>
        <w:rFonts w:eastAsia="Times New Roman" w:cs="Arial"/>
        <w:b/>
        <w:i/>
        <w:color w:val="A6A6A6"/>
        <w:sz w:val="16"/>
        <w:szCs w:val="16"/>
      </w:rPr>
      <w:tab/>
      <w:t xml:space="preserve">Version </w:t>
    </w:r>
    <w:r w:rsidR="00AA72E6">
      <w:rPr>
        <w:rFonts w:eastAsia="Times New Roman" w:cs="Arial"/>
        <w:b/>
        <w:i/>
        <w:color w:val="A6A6A6"/>
        <w:sz w:val="16"/>
        <w:szCs w:val="16"/>
      </w:rPr>
      <w:t>1</w:t>
    </w:r>
  </w:p>
  <w:p w14:paraId="2AD8E20E" w14:textId="114CE4C7" w:rsidR="000D7C27" w:rsidRPr="00270A2A" w:rsidRDefault="000D7C27" w:rsidP="008E129A">
    <w:pPr>
      <w:tabs>
        <w:tab w:val="left" w:pos="1368"/>
        <w:tab w:val="right" w:pos="9360"/>
      </w:tabs>
      <w:spacing w:after="0"/>
      <w:rPr>
        <w:rFonts w:eastAsia="Times New Roman" w:cs="Arial"/>
        <w:i/>
        <w:color w:val="A6A6A6"/>
        <w:sz w:val="16"/>
        <w:szCs w:val="16"/>
      </w:rPr>
    </w:pPr>
    <w:r w:rsidRPr="00270A2A">
      <w:rPr>
        <w:rFonts w:eastAsia="Times New Roman" w:cs="Arial"/>
        <w:i/>
        <w:color w:val="A6A6A6"/>
        <w:sz w:val="16"/>
        <w:szCs w:val="16"/>
      </w:rPr>
      <w:t xml:space="preserve">TxDOT Environmental Affairs Division </w:t>
    </w:r>
    <w:r w:rsidRPr="00270A2A">
      <w:rPr>
        <w:rFonts w:eastAsia="Times New Roman" w:cs="Arial"/>
        <w:i/>
        <w:color w:val="A6A6A6"/>
        <w:sz w:val="16"/>
        <w:szCs w:val="16"/>
      </w:rPr>
      <w:tab/>
    </w:r>
    <w:r w:rsidR="003E4A7A" w:rsidRPr="003E4A7A">
      <w:rPr>
        <w:rFonts w:eastAsia="Times New Roman" w:cs="Arial"/>
        <w:i/>
        <w:color w:val="A6A6A6"/>
        <w:sz w:val="16"/>
        <w:szCs w:val="16"/>
      </w:rPr>
      <w:t>817</w:t>
    </w:r>
    <w:r w:rsidR="00AA72E6" w:rsidRPr="003E4A7A">
      <w:rPr>
        <w:rFonts w:eastAsia="Times New Roman" w:cs="Arial"/>
        <w:i/>
        <w:color w:val="A6A6A6"/>
        <w:sz w:val="16"/>
        <w:szCs w:val="16"/>
      </w:rPr>
      <w:t>.</w:t>
    </w:r>
    <w:r w:rsidR="003E4A7A" w:rsidRPr="003E4A7A">
      <w:rPr>
        <w:rFonts w:eastAsia="Times New Roman" w:cs="Arial"/>
        <w:i/>
        <w:color w:val="A6A6A6"/>
        <w:sz w:val="16"/>
        <w:szCs w:val="16"/>
      </w:rPr>
      <w:t>03</w:t>
    </w:r>
    <w:r w:rsidRPr="003E4A7A">
      <w:rPr>
        <w:rFonts w:eastAsia="Times New Roman" w:cs="Arial"/>
        <w:i/>
        <w:color w:val="A6A6A6"/>
        <w:sz w:val="16"/>
        <w:szCs w:val="16"/>
      </w:rPr>
      <w:t>.TEM</w:t>
    </w:r>
  </w:p>
  <w:p w14:paraId="5D64EC41" w14:textId="44A2A231" w:rsidR="000D7C27" w:rsidRPr="00391695" w:rsidRDefault="00BD4D7F"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Date: </w:t>
    </w:r>
    <w:r w:rsidR="00D74BDE">
      <w:rPr>
        <w:rFonts w:eastAsia="Times New Roman" w:cs="Arial"/>
        <w:i/>
        <w:color w:val="A6A6A6"/>
        <w:sz w:val="16"/>
        <w:szCs w:val="16"/>
      </w:rPr>
      <w:t>June 2024</w:t>
    </w:r>
    <w:r w:rsidR="000D7C27" w:rsidRPr="00270A2A">
      <w:rPr>
        <w:rFonts w:eastAsia="Times New Roman" w:cs="Arial"/>
        <w:i/>
        <w:color w:val="A6A6A6"/>
        <w:sz w:val="16"/>
        <w:szCs w:val="16"/>
      </w:rPr>
      <w:tab/>
    </w:r>
    <w:r w:rsidR="000D7C27" w:rsidRPr="00270A2A">
      <w:rPr>
        <w:rFonts w:eastAsia="Times New Roman" w:cs="Arial"/>
        <w:i/>
        <w:color w:val="A6A6A6"/>
        <w:sz w:val="16"/>
        <w:szCs w:val="16"/>
      </w:rPr>
      <w:tab/>
      <w:t xml:space="preserve">Page </w:t>
    </w:r>
    <w:r w:rsidR="000D7C27" w:rsidRPr="00270A2A">
      <w:rPr>
        <w:rFonts w:eastAsia="Times New Roman" w:cs="Arial"/>
        <w:b/>
        <w:i/>
        <w:color w:val="A6A6A6"/>
        <w:sz w:val="16"/>
        <w:szCs w:val="16"/>
      </w:rPr>
      <w:fldChar w:fldCharType="begin"/>
    </w:r>
    <w:r w:rsidR="000D7C27" w:rsidRPr="00270A2A">
      <w:rPr>
        <w:rFonts w:eastAsia="Times New Roman" w:cs="Arial"/>
        <w:b/>
        <w:i/>
        <w:color w:val="A6A6A6"/>
        <w:sz w:val="16"/>
        <w:szCs w:val="16"/>
      </w:rPr>
      <w:instrText xml:space="preserve"> PAGE  \* Arabic  \* MERGEFORMAT </w:instrText>
    </w:r>
    <w:r w:rsidR="000D7C27" w:rsidRPr="00270A2A">
      <w:rPr>
        <w:rFonts w:eastAsia="Times New Roman" w:cs="Arial"/>
        <w:b/>
        <w:i/>
        <w:color w:val="A6A6A6"/>
        <w:sz w:val="16"/>
        <w:szCs w:val="16"/>
      </w:rPr>
      <w:fldChar w:fldCharType="separate"/>
    </w:r>
    <w:r>
      <w:rPr>
        <w:rFonts w:eastAsia="Times New Roman" w:cs="Arial"/>
        <w:b/>
        <w:i/>
        <w:noProof/>
        <w:color w:val="A6A6A6"/>
        <w:sz w:val="16"/>
        <w:szCs w:val="16"/>
      </w:rPr>
      <w:t>2</w:t>
    </w:r>
    <w:r w:rsidR="000D7C27" w:rsidRPr="00270A2A">
      <w:rPr>
        <w:rFonts w:eastAsia="Times New Roman" w:cs="Arial"/>
        <w:b/>
        <w:i/>
        <w:color w:val="A6A6A6"/>
        <w:sz w:val="16"/>
        <w:szCs w:val="16"/>
      </w:rPr>
      <w:fldChar w:fldCharType="end"/>
    </w:r>
    <w:r w:rsidR="000D7C27" w:rsidRPr="00270A2A">
      <w:rPr>
        <w:rFonts w:eastAsia="Times New Roman" w:cs="Arial"/>
        <w:i/>
        <w:color w:val="A6A6A6"/>
        <w:sz w:val="16"/>
        <w:szCs w:val="16"/>
      </w:rPr>
      <w:t xml:space="preserve"> of </w:t>
    </w:r>
    <w:r w:rsidR="000D7C27" w:rsidRPr="00270A2A">
      <w:rPr>
        <w:rFonts w:eastAsia="Times New Roman" w:cs="Arial"/>
        <w:b/>
        <w:i/>
        <w:color w:val="A6A6A6"/>
        <w:sz w:val="16"/>
        <w:szCs w:val="16"/>
      </w:rPr>
      <w:fldChar w:fldCharType="begin"/>
    </w:r>
    <w:r w:rsidR="000D7C27" w:rsidRPr="00270A2A">
      <w:rPr>
        <w:rFonts w:eastAsia="Times New Roman" w:cs="Arial"/>
        <w:b/>
        <w:i/>
        <w:color w:val="A6A6A6"/>
        <w:sz w:val="16"/>
        <w:szCs w:val="16"/>
      </w:rPr>
      <w:instrText xml:space="preserve"> NUMPAGES  \* Arabic  \* MERGEFORMAT </w:instrText>
    </w:r>
    <w:r w:rsidR="000D7C27" w:rsidRPr="00270A2A">
      <w:rPr>
        <w:rFonts w:eastAsia="Times New Roman" w:cs="Arial"/>
        <w:b/>
        <w:i/>
        <w:color w:val="A6A6A6"/>
        <w:sz w:val="16"/>
        <w:szCs w:val="16"/>
      </w:rPr>
      <w:fldChar w:fldCharType="separate"/>
    </w:r>
    <w:r>
      <w:rPr>
        <w:rFonts w:eastAsia="Times New Roman" w:cs="Arial"/>
        <w:b/>
        <w:i/>
        <w:noProof/>
        <w:color w:val="A6A6A6"/>
        <w:sz w:val="16"/>
        <w:szCs w:val="16"/>
      </w:rPr>
      <w:t>2</w:t>
    </w:r>
    <w:r w:rsidR="000D7C27" w:rsidRPr="00270A2A">
      <w:rPr>
        <w:rFonts w:eastAsia="Times New Roman" w:cs="Arial"/>
        <w:b/>
        <w:i/>
        <w:color w:val="A6A6A6"/>
        <w:sz w:val="16"/>
        <w:szCs w:val="16"/>
      </w:rPr>
      <w:fldChar w:fldCharType="end"/>
    </w:r>
  </w:p>
  <w:p w14:paraId="03C86A29" w14:textId="77777777" w:rsidR="000D7C27" w:rsidRPr="009A0FE4" w:rsidRDefault="000D7C27"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F85D" w14:textId="77777777" w:rsidR="000D7C27" w:rsidRPr="00391695" w:rsidRDefault="00D50F61" w:rsidP="008E129A">
    <w:pPr>
      <w:spacing w:after="120"/>
      <w:rPr>
        <w:rFonts w:eastAsia="Times New Roman"/>
        <w:szCs w:val="24"/>
      </w:rPr>
    </w:pPr>
    <w:r>
      <w:rPr>
        <w:rFonts w:eastAsia="Times New Roman"/>
        <w:szCs w:val="24"/>
      </w:rPr>
      <w:pict w14:anchorId="06F98956">
        <v:rect id="_x0000_i1028" style="width:468pt;height:1pt" o:hrstd="t" o:hrnoshade="t" o:hr="t" fillcolor="#d8d8d8" stroked="f"/>
      </w:pict>
    </w:r>
  </w:p>
  <w:p w14:paraId="6FAAFA46" w14:textId="5E2AD64B" w:rsidR="000D7C27" w:rsidRPr="00413343"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AA72E6">
      <w:rPr>
        <w:rFonts w:eastAsia="Times New Roman" w:cs="Arial"/>
        <w:b/>
        <w:i/>
        <w:color w:val="A6A6A6"/>
        <w:sz w:val="16"/>
        <w:szCs w:val="16"/>
      </w:rPr>
      <w:t>1</w:t>
    </w:r>
  </w:p>
  <w:p w14:paraId="0D503E41" w14:textId="084F1472"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3E4A7A" w:rsidRPr="003E4A7A">
      <w:rPr>
        <w:rFonts w:eastAsia="Times New Roman" w:cs="Arial"/>
        <w:i/>
        <w:color w:val="A6A6A6"/>
        <w:sz w:val="16"/>
        <w:szCs w:val="16"/>
      </w:rPr>
      <w:t>817</w:t>
    </w:r>
    <w:r w:rsidR="009900AC" w:rsidRPr="003E4A7A">
      <w:rPr>
        <w:rFonts w:eastAsia="Times New Roman" w:cs="Arial"/>
        <w:i/>
        <w:color w:val="A6A6A6"/>
        <w:sz w:val="16"/>
        <w:szCs w:val="16"/>
      </w:rPr>
      <w:t>.</w:t>
    </w:r>
    <w:r w:rsidR="003E4A7A" w:rsidRPr="003E4A7A">
      <w:rPr>
        <w:rFonts w:eastAsia="Times New Roman" w:cs="Arial"/>
        <w:i/>
        <w:color w:val="A6A6A6"/>
        <w:sz w:val="16"/>
        <w:szCs w:val="16"/>
      </w:rPr>
      <w:t>03</w:t>
    </w:r>
    <w:r w:rsidRPr="003E4A7A">
      <w:rPr>
        <w:rFonts w:eastAsia="Times New Roman" w:cs="Arial"/>
        <w:i/>
        <w:color w:val="A6A6A6"/>
        <w:sz w:val="16"/>
        <w:szCs w:val="16"/>
      </w:rPr>
      <w:t>.TEM</w:t>
    </w:r>
  </w:p>
  <w:p w14:paraId="5A70E99A" w14:textId="3660C05D" w:rsidR="000D7C27" w:rsidRPr="00391695" w:rsidRDefault="000D7C27" w:rsidP="008E129A">
    <w:pPr>
      <w:tabs>
        <w:tab w:val="left" w:pos="1368"/>
        <w:tab w:val="right" w:pos="9360"/>
      </w:tabs>
      <w:spacing w:after="0"/>
      <w:rPr>
        <w:rFonts w:eastAsia="Times New Roman" w:cs="Arial"/>
        <w:b/>
        <w:i/>
        <w:color w:val="A6A6A6"/>
        <w:sz w:val="16"/>
        <w:szCs w:val="16"/>
      </w:rPr>
    </w:pPr>
    <w:r w:rsidRPr="00812166">
      <w:rPr>
        <w:rFonts w:eastAsia="Times New Roman" w:cs="Arial"/>
        <w:i/>
        <w:color w:val="A6A6A6"/>
        <w:sz w:val="16"/>
        <w:szCs w:val="16"/>
      </w:rPr>
      <w:t>Effective Date</w:t>
    </w:r>
    <w:r w:rsidR="00BD4D7F" w:rsidRPr="00812166">
      <w:rPr>
        <w:rFonts w:eastAsia="Times New Roman" w:cs="Arial"/>
        <w:i/>
        <w:color w:val="A6A6A6"/>
        <w:sz w:val="16"/>
        <w:szCs w:val="16"/>
      </w:rPr>
      <w:t>:</w:t>
    </w:r>
    <w:r w:rsidR="00D74BDE">
      <w:rPr>
        <w:rFonts w:eastAsia="Times New Roman" w:cs="Arial"/>
        <w:i/>
        <w:color w:val="A6A6A6"/>
        <w:sz w:val="16"/>
        <w:szCs w:val="16"/>
      </w:rPr>
      <w:t xml:space="preserve"> June 2024</w:t>
    </w:r>
    <w:r w:rsidRPr="00391695">
      <w:rPr>
        <w:rFonts w:eastAsia="Times New Roman" w:cs="Arial"/>
        <w:i/>
        <w:color w:val="A6A6A6"/>
        <w:sz w:val="16"/>
        <w:szCs w:val="16"/>
      </w:rPr>
      <w:tab/>
      <w:t xml:space="preserve">Page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PAGE  \* Arabic  \* MERGEFORMAT </w:instrText>
    </w:r>
    <w:r w:rsidRPr="00391695">
      <w:rPr>
        <w:rFonts w:eastAsia="Times New Roman" w:cs="Arial"/>
        <w:b/>
        <w:i/>
        <w:color w:val="A6A6A6"/>
        <w:sz w:val="16"/>
        <w:szCs w:val="16"/>
      </w:rPr>
      <w:fldChar w:fldCharType="separate"/>
    </w:r>
    <w:r w:rsidR="00BD4D7F">
      <w:rPr>
        <w:rFonts w:eastAsia="Times New Roman" w:cs="Arial"/>
        <w:b/>
        <w:i/>
        <w:noProof/>
        <w:color w:val="A6A6A6"/>
        <w:sz w:val="16"/>
        <w:szCs w:val="16"/>
      </w:rPr>
      <w:t>1</w:t>
    </w:r>
    <w:r w:rsidRPr="00391695">
      <w:rPr>
        <w:rFonts w:eastAsia="Times New Roman" w:cs="Arial"/>
        <w:b/>
        <w:i/>
        <w:color w:val="A6A6A6"/>
        <w:sz w:val="16"/>
        <w:szCs w:val="16"/>
      </w:rPr>
      <w:fldChar w:fldCharType="end"/>
    </w:r>
    <w:r w:rsidRPr="00391695">
      <w:rPr>
        <w:rFonts w:eastAsia="Times New Roman" w:cs="Arial"/>
        <w:i/>
        <w:color w:val="A6A6A6"/>
        <w:sz w:val="16"/>
        <w:szCs w:val="16"/>
      </w:rPr>
      <w:t xml:space="preserve"> of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NUMPAGES  \* Arabic  \* MERGEFORMAT </w:instrText>
    </w:r>
    <w:r w:rsidRPr="00391695">
      <w:rPr>
        <w:rFonts w:eastAsia="Times New Roman" w:cs="Arial"/>
        <w:b/>
        <w:i/>
        <w:color w:val="A6A6A6"/>
        <w:sz w:val="16"/>
        <w:szCs w:val="16"/>
      </w:rPr>
      <w:fldChar w:fldCharType="separate"/>
    </w:r>
    <w:r w:rsidR="00BD4D7F">
      <w:rPr>
        <w:rFonts w:eastAsia="Times New Roman" w:cs="Arial"/>
        <w:b/>
        <w:i/>
        <w:noProof/>
        <w:color w:val="A6A6A6"/>
        <w:sz w:val="16"/>
        <w:szCs w:val="16"/>
      </w:rPr>
      <w:t>2</w:t>
    </w:r>
    <w:r w:rsidRPr="00391695">
      <w:rPr>
        <w:rFonts w:eastAsia="Times New Roman" w:cs="Arial"/>
        <w:b/>
        <w:i/>
        <w:color w:val="A6A6A6"/>
        <w:sz w:val="16"/>
        <w:szCs w:val="16"/>
      </w:rPr>
      <w:fldChar w:fldCharType="end"/>
    </w:r>
  </w:p>
  <w:p w14:paraId="38BE964F" w14:textId="77777777" w:rsidR="000D7C27" w:rsidRDefault="000D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2CBD" w14:textId="77777777" w:rsidR="00F755A5" w:rsidRDefault="00F755A5" w:rsidP="00911024">
      <w:pPr>
        <w:spacing w:after="0" w:line="240" w:lineRule="auto"/>
      </w:pPr>
      <w:r>
        <w:separator/>
      </w:r>
    </w:p>
  </w:footnote>
  <w:footnote w:type="continuationSeparator" w:id="0">
    <w:p w14:paraId="5E11EAAF" w14:textId="77777777" w:rsidR="00F755A5" w:rsidRDefault="00F755A5"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5D79" w14:textId="77777777" w:rsidR="003E4A7A" w:rsidRDefault="003E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748"/>
      <w:gridCol w:w="8805"/>
    </w:tblGrid>
    <w:tr w:rsidR="000D7C27" w:rsidRPr="00D74BDE" w14:paraId="73F710F4" w14:textId="77777777" w:rsidTr="00C25DEC">
      <w:trPr>
        <w:trHeight w:val="448"/>
      </w:trPr>
      <w:tc>
        <w:tcPr>
          <w:tcW w:w="693" w:type="dxa"/>
          <w:shd w:val="clear" w:color="auto" w:fill="auto"/>
          <w:tcMar>
            <w:left w:w="0" w:type="dxa"/>
            <w:right w:w="58" w:type="dxa"/>
          </w:tcMar>
          <w:vAlign w:val="bottom"/>
        </w:tcPr>
        <w:p w14:paraId="3CB51ED8" w14:textId="4247567A" w:rsidR="000D7C27" w:rsidRDefault="001E500B" w:rsidP="002D0480">
          <w:pPr>
            <w:pStyle w:val="Header"/>
          </w:pPr>
          <w:r>
            <w:rPr>
              <w:rFonts w:cs="Arial"/>
              <w:noProof/>
              <w:szCs w:val="20"/>
            </w:rPr>
            <w:drawing>
              <wp:inline distT="0" distB="0" distL="0" distR="0" wp14:anchorId="4DB45281" wp14:editId="73B82484">
                <wp:extent cx="435601" cy="30458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3681" cy="310235"/>
                        </a:xfrm>
                        <a:prstGeom prst="rect">
                          <a:avLst/>
                        </a:prstGeom>
                        <a:noFill/>
                        <a:ln>
                          <a:noFill/>
                        </a:ln>
                      </pic:spPr>
                    </pic:pic>
                  </a:graphicData>
                </a:graphic>
              </wp:inline>
            </w:drawing>
          </w:r>
        </w:p>
      </w:tc>
      <w:tc>
        <w:tcPr>
          <w:tcW w:w="8797" w:type="dxa"/>
          <w:shd w:val="clear" w:color="auto" w:fill="auto"/>
          <w:noWrap/>
          <w:vAlign w:val="bottom"/>
        </w:tcPr>
        <w:p w14:paraId="0B6D1CD0" w14:textId="7130E0B4" w:rsidR="000D7C27" w:rsidRPr="00E21EA7" w:rsidRDefault="000D7C27" w:rsidP="00FA21E8">
          <w:pPr>
            <w:spacing w:after="0" w:line="240" w:lineRule="auto"/>
            <w:ind w:left="14"/>
            <w:rPr>
              <w:rFonts w:cs="Arial"/>
              <w:b/>
              <w:i/>
              <w:spacing w:val="-2"/>
              <w:szCs w:val="20"/>
            </w:rPr>
          </w:pPr>
          <w:r>
            <w:rPr>
              <w:rFonts w:cs="Arial"/>
              <w:b/>
              <w:i/>
              <w:spacing w:val="-2"/>
              <w:szCs w:val="20"/>
            </w:rPr>
            <w:t xml:space="preserve">Template: </w:t>
          </w:r>
          <w:r w:rsidR="00D74BDE" w:rsidRPr="00D74BDE">
            <w:rPr>
              <w:rFonts w:cs="Arial"/>
              <w:b/>
              <w:i/>
              <w:spacing w:val="-2"/>
              <w:szCs w:val="20"/>
            </w:rPr>
            <w:t>Notice of Proposed Section 4(f) De Minimis Determination for Parks</w:t>
          </w:r>
        </w:p>
      </w:tc>
    </w:tr>
  </w:tbl>
  <w:p w14:paraId="68526616" w14:textId="77777777" w:rsidR="000D7C27" w:rsidRPr="0023743D" w:rsidRDefault="000D7C27"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0BD3" w14:textId="77777777" w:rsidR="000D7C27" w:rsidRDefault="000D7C27">
    <w:pPr>
      <w:pStyle w:val="Header"/>
      <w:rPr>
        <w:rFonts w:cs="Arial"/>
        <w:szCs w:val="20"/>
      </w:rPr>
    </w:pPr>
  </w:p>
  <w:tbl>
    <w:tblPr>
      <w:tblW w:w="0" w:type="auto"/>
      <w:tblLook w:val="04A0" w:firstRow="1" w:lastRow="0" w:firstColumn="1" w:lastColumn="0" w:noHBand="0" w:noVBand="1"/>
    </w:tblPr>
    <w:tblGrid>
      <w:gridCol w:w="1288"/>
      <w:gridCol w:w="8072"/>
    </w:tblGrid>
    <w:tr w:rsidR="000D7C27" w:rsidRPr="00F8032E" w14:paraId="4704DD60" w14:textId="77777777" w:rsidTr="0022501C">
      <w:tc>
        <w:tcPr>
          <w:tcW w:w="1114" w:type="dxa"/>
          <w:shd w:val="clear" w:color="auto" w:fill="auto"/>
          <w:tcMar>
            <w:left w:w="0" w:type="dxa"/>
            <w:right w:w="58" w:type="dxa"/>
          </w:tcMar>
          <w:vAlign w:val="center"/>
        </w:tcPr>
        <w:p w14:paraId="0A386A4F" w14:textId="77777777" w:rsidR="000D7C27" w:rsidRPr="00F8032E" w:rsidRDefault="000D7C27" w:rsidP="0022501C">
          <w:pPr>
            <w:pStyle w:val="Header"/>
            <w:rPr>
              <w:rFonts w:cs="Arial"/>
              <w:szCs w:val="20"/>
            </w:rPr>
          </w:pPr>
          <w:r>
            <w:rPr>
              <w:rFonts w:cs="Arial"/>
              <w:noProof/>
              <w:szCs w:val="20"/>
            </w:rPr>
            <w:drawing>
              <wp:inline distT="0" distB="0" distL="0" distR="0" wp14:anchorId="535FF191" wp14:editId="18FF3447">
                <wp:extent cx="773738" cy="5410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38" cy="541020"/>
                        </a:xfrm>
                        <a:prstGeom prst="rect">
                          <a:avLst/>
                        </a:prstGeom>
                        <a:noFill/>
                        <a:ln>
                          <a:noFill/>
                        </a:ln>
                      </pic:spPr>
                    </pic:pic>
                  </a:graphicData>
                </a:graphic>
              </wp:inline>
            </w:drawing>
          </w:r>
        </w:p>
      </w:tc>
      <w:tc>
        <w:tcPr>
          <w:tcW w:w="8366" w:type="dxa"/>
          <w:shd w:val="clear" w:color="auto" w:fill="auto"/>
          <w:tcMar>
            <w:left w:w="58" w:type="dxa"/>
            <w:right w:w="115" w:type="dxa"/>
          </w:tcMar>
          <w:vAlign w:val="bottom"/>
        </w:tcPr>
        <w:p w14:paraId="31530535" w14:textId="77777777" w:rsidR="000D7C27" w:rsidRDefault="000D7C27" w:rsidP="00C144AB">
          <w:pPr>
            <w:pStyle w:val="Header"/>
            <w:rPr>
              <w:rFonts w:cs="Arial"/>
              <w:b/>
              <w:i/>
              <w:sz w:val="32"/>
              <w:szCs w:val="32"/>
            </w:rPr>
          </w:pPr>
          <w:r>
            <w:rPr>
              <w:rFonts w:cs="Arial"/>
              <w:b/>
              <w:i/>
              <w:sz w:val="32"/>
              <w:szCs w:val="32"/>
            </w:rPr>
            <w:t>Template</w:t>
          </w:r>
        </w:p>
        <w:p w14:paraId="58FB980C" w14:textId="08462CDC" w:rsidR="000D7C27" w:rsidRPr="00AA72E6" w:rsidRDefault="000D7C27" w:rsidP="00FA21E8">
          <w:pPr>
            <w:pStyle w:val="Header"/>
            <w:rPr>
              <w:rFonts w:cs="Arial"/>
              <w:b/>
              <w:i/>
              <w:sz w:val="36"/>
              <w:szCs w:val="36"/>
            </w:rPr>
          </w:pPr>
          <w:r w:rsidRPr="009D7A10">
            <w:rPr>
              <w:rFonts w:cs="Arial"/>
              <w:b/>
              <w:i/>
              <w:sz w:val="24"/>
              <w:szCs w:val="24"/>
            </w:rPr>
            <w:t xml:space="preserve">Notice </w:t>
          </w:r>
          <w:r w:rsidR="00AA72E6">
            <w:rPr>
              <w:rFonts w:cs="Arial"/>
              <w:b/>
              <w:i/>
              <w:sz w:val="24"/>
              <w:szCs w:val="24"/>
            </w:rPr>
            <w:t xml:space="preserve">of Proposed </w:t>
          </w:r>
          <w:r w:rsidR="00A36F05">
            <w:rPr>
              <w:rFonts w:cs="Arial"/>
              <w:b/>
              <w:i/>
              <w:sz w:val="24"/>
              <w:szCs w:val="24"/>
            </w:rPr>
            <w:t xml:space="preserve">Section 4(f) </w:t>
          </w:r>
          <w:r w:rsidR="00AA72E6">
            <w:rPr>
              <w:rFonts w:cs="Arial"/>
              <w:b/>
              <w:i/>
              <w:sz w:val="24"/>
              <w:szCs w:val="24"/>
            </w:rPr>
            <w:t>De Minimis Determination for Parks</w:t>
          </w:r>
        </w:p>
      </w:tc>
    </w:tr>
  </w:tbl>
  <w:p w14:paraId="20AD7DA0" w14:textId="77777777" w:rsidR="000D7C27" w:rsidRPr="008E6BE3" w:rsidRDefault="00D50F61">
    <w:pPr>
      <w:pStyle w:val="Header"/>
      <w:rPr>
        <w:rFonts w:cs="Arial"/>
        <w:szCs w:val="20"/>
      </w:rPr>
    </w:pPr>
    <w:r>
      <w:rPr>
        <w:rFonts w:eastAsia="Times New Roman"/>
        <w:szCs w:val="24"/>
      </w:rPr>
      <w:pict w14:anchorId="3493037C">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915621607">
    <w:abstractNumId w:val="1"/>
  </w:num>
  <w:num w:numId="2" w16cid:durableId="180912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07828"/>
    <w:rsid w:val="00012D66"/>
    <w:rsid w:val="0001630E"/>
    <w:rsid w:val="00024D77"/>
    <w:rsid w:val="00033C23"/>
    <w:rsid w:val="00035E09"/>
    <w:rsid w:val="000370D3"/>
    <w:rsid w:val="00043CE0"/>
    <w:rsid w:val="000443BE"/>
    <w:rsid w:val="000521DA"/>
    <w:rsid w:val="00053D10"/>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D7C27"/>
    <w:rsid w:val="000E2683"/>
    <w:rsid w:val="000E4620"/>
    <w:rsid w:val="000E6CAF"/>
    <w:rsid w:val="000F31A5"/>
    <w:rsid w:val="000F47E9"/>
    <w:rsid w:val="0010041A"/>
    <w:rsid w:val="00101391"/>
    <w:rsid w:val="0010311D"/>
    <w:rsid w:val="00106BDA"/>
    <w:rsid w:val="00110700"/>
    <w:rsid w:val="001171BF"/>
    <w:rsid w:val="00124629"/>
    <w:rsid w:val="00126220"/>
    <w:rsid w:val="00126E38"/>
    <w:rsid w:val="00131AB0"/>
    <w:rsid w:val="001329D2"/>
    <w:rsid w:val="001363E5"/>
    <w:rsid w:val="00137DCD"/>
    <w:rsid w:val="001400FA"/>
    <w:rsid w:val="00143444"/>
    <w:rsid w:val="00146D74"/>
    <w:rsid w:val="00147393"/>
    <w:rsid w:val="00147B8D"/>
    <w:rsid w:val="00150D80"/>
    <w:rsid w:val="00153031"/>
    <w:rsid w:val="00153F1B"/>
    <w:rsid w:val="0016192D"/>
    <w:rsid w:val="00162087"/>
    <w:rsid w:val="00162F96"/>
    <w:rsid w:val="00167D7E"/>
    <w:rsid w:val="00170C44"/>
    <w:rsid w:val="0017581A"/>
    <w:rsid w:val="0017680A"/>
    <w:rsid w:val="0017720B"/>
    <w:rsid w:val="00177FA2"/>
    <w:rsid w:val="00182235"/>
    <w:rsid w:val="00184BAB"/>
    <w:rsid w:val="0018773B"/>
    <w:rsid w:val="00190137"/>
    <w:rsid w:val="0019137C"/>
    <w:rsid w:val="00191802"/>
    <w:rsid w:val="001920FF"/>
    <w:rsid w:val="00193ECD"/>
    <w:rsid w:val="00193FF7"/>
    <w:rsid w:val="00195358"/>
    <w:rsid w:val="00196DA8"/>
    <w:rsid w:val="001A688F"/>
    <w:rsid w:val="001B0493"/>
    <w:rsid w:val="001B2E43"/>
    <w:rsid w:val="001D3B05"/>
    <w:rsid w:val="001D685A"/>
    <w:rsid w:val="001E0B51"/>
    <w:rsid w:val="001E500B"/>
    <w:rsid w:val="001F1DC7"/>
    <w:rsid w:val="001F263E"/>
    <w:rsid w:val="001F3DCA"/>
    <w:rsid w:val="00200511"/>
    <w:rsid w:val="00200EB1"/>
    <w:rsid w:val="0020327C"/>
    <w:rsid w:val="002040B6"/>
    <w:rsid w:val="002048D3"/>
    <w:rsid w:val="00204EEE"/>
    <w:rsid w:val="00207C63"/>
    <w:rsid w:val="00210FA3"/>
    <w:rsid w:val="00213264"/>
    <w:rsid w:val="00213371"/>
    <w:rsid w:val="0021650B"/>
    <w:rsid w:val="002174C0"/>
    <w:rsid w:val="002228CE"/>
    <w:rsid w:val="00223088"/>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708F3"/>
    <w:rsid w:val="00270A2A"/>
    <w:rsid w:val="00276C4D"/>
    <w:rsid w:val="00285324"/>
    <w:rsid w:val="00287249"/>
    <w:rsid w:val="00287CBB"/>
    <w:rsid w:val="00291D1F"/>
    <w:rsid w:val="00295491"/>
    <w:rsid w:val="00297F00"/>
    <w:rsid w:val="002A00DD"/>
    <w:rsid w:val="002A4828"/>
    <w:rsid w:val="002B6953"/>
    <w:rsid w:val="002C0673"/>
    <w:rsid w:val="002C3BD0"/>
    <w:rsid w:val="002C4A08"/>
    <w:rsid w:val="002C6BF5"/>
    <w:rsid w:val="002C6EFF"/>
    <w:rsid w:val="002D0480"/>
    <w:rsid w:val="002D0DCC"/>
    <w:rsid w:val="002D230A"/>
    <w:rsid w:val="002D372B"/>
    <w:rsid w:val="002D4E0C"/>
    <w:rsid w:val="002D75E0"/>
    <w:rsid w:val="002E034B"/>
    <w:rsid w:val="002E3DBD"/>
    <w:rsid w:val="002E7649"/>
    <w:rsid w:val="002F0286"/>
    <w:rsid w:val="002F2BC5"/>
    <w:rsid w:val="002F4C84"/>
    <w:rsid w:val="002F4F4A"/>
    <w:rsid w:val="002F6233"/>
    <w:rsid w:val="002F744B"/>
    <w:rsid w:val="002F75A0"/>
    <w:rsid w:val="0030149A"/>
    <w:rsid w:val="003028D3"/>
    <w:rsid w:val="00305A7C"/>
    <w:rsid w:val="00307E4E"/>
    <w:rsid w:val="00311EDA"/>
    <w:rsid w:val="00312589"/>
    <w:rsid w:val="003178CA"/>
    <w:rsid w:val="00321AB9"/>
    <w:rsid w:val="00322F71"/>
    <w:rsid w:val="00323101"/>
    <w:rsid w:val="003252D4"/>
    <w:rsid w:val="003318CA"/>
    <w:rsid w:val="0033192B"/>
    <w:rsid w:val="00337A6C"/>
    <w:rsid w:val="0034205A"/>
    <w:rsid w:val="00342092"/>
    <w:rsid w:val="00344C0A"/>
    <w:rsid w:val="0034642F"/>
    <w:rsid w:val="00350A76"/>
    <w:rsid w:val="00365B9F"/>
    <w:rsid w:val="0037059E"/>
    <w:rsid w:val="00371B7F"/>
    <w:rsid w:val="00373428"/>
    <w:rsid w:val="003739DD"/>
    <w:rsid w:val="00380E77"/>
    <w:rsid w:val="00381A1D"/>
    <w:rsid w:val="00382064"/>
    <w:rsid w:val="003830FB"/>
    <w:rsid w:val="00386F89"/>
    <w:rsid w:val="00390698"/>
    <w:rsid w:val="00391695"/>
    <w:rsid w:val="0039754C"/>
    <w:rsid w:val="003B0A33"/>
    <w:rsid w:val="003B1276"/>
    <w:rsid w:val="003B2D66"/>
    <w:rsid w:val="003B65DB"/>
    <w:rsid w:val="003C3E4D"/>
    <w:rsid w:val="003C72F0"/>
    <w:rsid w:val="003C7C08"/>
    <w:rsid w:val="003D73F6"/>
    <w:rsid w:val="003E14AE"/>
    <w:rsid w:val="003E4A7A"/>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42D4F"/>
    <w:rsid w:val="0044435D"/>
    <w:rsid w:val="004469CF"/>
    <w:rsid w:val="00446B27"/>
    <w:rsid w:val="00446B76"/>
    <w:rsid w:val="004479AA"/>
    <w:rsid w:val="004506B0"/>
    <w:rsid w:val="00450B16"/>
    <w:rsid w:val="0045246D"/>
    <w:rsid w:val="004533BD"/>
    <w:rsid w:val="00457721"/>
    <w:rsid w:val="00470746"/>
    <w:rsid w:val="004737CB"/>
    <w:rsid w:val="00476202"/>
    <w:rsid w:val="00476B80"/>
    <w:rsid w:val="00477A6D"/>
    <w:rsid w:val="00480CB1"/>
    <w:rsid w:val="0048196E"/>
    <w:rsid w:val="004926C5"/>
    <w:rsid w:val="004A1CD4"/>
    <w:rsid w:val="004A420E"/>
    <w:rsid w:val="004A796C"/>
    <w:rsid w:val="004B603C"/>
    <w:rsid w:val="004C6D9A"/>
    <w:rsid w:val="004C7738"/>
    <w:rsid w:val="004E08CB"/>
    <w:rsid w:val="004E40A8"/>
    <w:rsid w:val="004E485B"/>
    <w:rsid w:val="004E677E"/>
    <w:rsid w:val="004E68D0"/>
    <w:rsid w:val="004F69A6"/>
    <w:rsid w:val="004F761F"/>
    <w:rsid w:val="004F797F"/>
    <w:rsid w:val="005012CC"/>
    <w:rsid w:val="00502C7D"/>
    <w:rsid w:val="00514269"/>
    <w:rsid w:val="0051448E"/>
    <w:rsid w:val="005236DC"/>
    <w:rsid w:val="0052551F"/>
    <w:rsid w:val="00532AC6"/>
    <w:rsid w:val="005330E4"/>
    <w:rsid w:val="005451D3"/>
    <w:rsid w:val="005475CC"/>
    <w:rsid w:val="00552D68"/>
    <w:rsid w:val="00553EAD"/>
    <w:rsid w:val="005607FC"/>
    <w:rsid w:val="00565516"/>
    <w:rsid w:val="005658D2"/>
    <w:rsid w:val="00570717"/>
    <w:rsid w:val="00574130"/>
    <w:rsid w:val="00574C47"/>
    <w:rsid w:val="00574D68"/>
    <w:rsid w:val="005775DB"/>
    <w:rsid w:val="00587124"/>
    <w:rsid w:val="0059082A"/>
    <w:rsid w:val="00591F29"/>
    <w:rsid w:val="00595778"/>
    <w:rsid w:val="0059720D"/>
    <w:rsid w:val="005A2231"/>
    <w:rsid w:val="005A4112"/>
    <w:rsid w:val="005A5458"/>
    <w:rsid w:val="005B0FEE"/>
    <w:rsid w:val="005B34B1"/>
    <w:rsid w:val="005B4F74"/>
    <w:rsid w:val="005C714E"/>
    <w:rsid w:val="005D500E"/>
    <w:rsid w:val="005E0081"/>
    <w:rsid w:val="005E0E67"/>
    <w:rsid w:val="005E2120"/>
    <w:rsid w:val="005E45F3"/>
    <w:rsid w:val="005E6294"/>
    <w:rsid w:val="005E6B1F"/>
    <w:rsid w:val="005F2395"/>
    <w:rsid w:val="005F5319"/>
    <w:rsid w:val="005F5628"/>
    <w:rsid w:val="005F5C4C"/>
    <w:rsid w:val="00600E57"/>
    <w:rsid w:val="00603325"/>
    <w:rsid w:val="0060415A"/>
    <w:rsid w:val="006133BE"/>
    <w:rsid w:val="00613663"/>
    <w:rsid w:val="00613928"/>
    <w:rsid w:val="0062005A"/>
    <w:rsid w:val="00621A9D"/>
    <w:rsid w:val="0063728D"/>
    <w:rsid w:val="0064222F"/>
    <w:rsid w:val="00643C9F"/>
    <w:rsid w:val="00645644"/>
    <w:rsid w:val="00645725"/>
    <w:rsid w:val="00650E47"/>
    <w:rsid w:val="0065142F"/>
    <w:rsid w:val="00652BAE"/>
    <w:rsid w:val="00653FB0"/>
    <w:rsid w:val="00662D6B"/>
    <w:rsid w:val="00664A1E"/>
    <w:rsid w:val="00666167"/>
    <w:rsid w:val="006673B1"/>
    <w:rsid w:val="00667548"/>
    <w:rsid w:val="00667D9D"/>
    <w:rsid w:val="00671F4D"/>
    <w:rsid w:val="006804C1"/>
    <w:rsid w:val="00682A5A"/>
    <w:rsid w:val="00693BE6"/>
    <w:rsid w:val="006A13D6"/>
    <w:rsid w:val="006A17BE"/>
    <w:rsid w:val="006A4C9A"/>
    <w:rsid w:val="006A5C9A"/>
    <w:rsid w:val="006B0F95"/>
    <w:rsid w:val="006B1046"/>
    <w:rsid w:val="006B1FBB"/>
    <w:rsid w:val="006B2352"/>
    <w:rsid w:val="006B3B14"/>
    <w:rsid w:val="006B5A96"/>
    <w:rsid w:val="006D5368"/>
    <w:rsid w:val="006D5DDF"/>
    <w:rsid w:val="006E06F8"/>
    <w:rsid w:val="006E2837"/>
    <w:rsid w:val="006E446A"/>
    <w:rsid w:val="006F22D7"/>
    <w:rsid w:val="006F43DF"/>
    <w:rsid w:val="00700490"/>
    <w:rsid w:val="00703B27"/>
    <w:rsid w:val="00704B5A"/>
    <w:rsid w:val="007148AA"/>
    <w:rsid w:val="00715FFA"/>
    <w:rsid w:val="0071627F"/>
    <w:rsid w:val="00726A2A"/>
    <w:rsid w:val="00732D2E"/>
    <w:rsid w:val="00733DD9"/>
    <w:rsid w:val="00734A50"/>
    <w:rsid w:val="0074683E"/>
    <w:rsid w:val="007523AB"/>
    <w:rsid w:val="007623DD"/>
    <w:rsid w:val="0076454E"/>
    <w:rsid w:val="00765C93"/>
    <w:rsid w:val="007749B6"/>
    <w:rsid w:val="00783DF3"/>
    <w:rsid w:val="00786E96"/>
    <w:rsid w:val="007904F2"/>
    <w:rsid w:val="0079075F"/>
    <w:rsid w:val="00790B12"/>
    <w:rsid w:val="00792412"/>
    <w:rsid w:val="007972D0"/>
    <w:rsid w:val="00797919"/>
    <w:rsid w:val="007A528B"/>
    <w:rsid w:val="007A55AA"/>
    <w:rsid w:val="007A6660"/>
    <w:rsid w:val="007B0798"/>
    <w:rsid w:val="007B1299"/>
    <w:rsid w:val="007B27FE"/>
    <w:rsid w:val="007B5FAB"/>
    <w:rsid w:val="007C4296"/>
    <w:rsid w:val="007C62A6"/>
    <w:rsid w:val="007C6735"/>
    <w:rsid w:val="007D2A4E"/>
    <w:rsid w:val="007D366D"/>
    <w:rsid w:val="007D6C32"/>
    <w:rsid w:val="007E515C"/>
    <w:rsid w:val="007E5312"/>
    <w:rsid w:val="007E61AC"/>
    <w:rsid w:val="007E67B5"/>
    <w:rsid w:val="007E74F9"/>
    <w:rsid w:val="007E7775"/>
    <w:rsid w:val="007E7C69"/>
    <w:rsid w:val="007F3525"/>
    <w:rsid w:val="007F55EA"/>
    <w:rsid w:val="007F67BF"/>
    <w:rsid w:val="008002EB"/>
    <w:rsid w:val="00801CD7"/>
    <w:rsid w:val="00801CDB"/>
    <w:rsid w:val="00805404"/>
    <w:rsid w:val="00806569"/>
    <w:rsid w:val="00812166"/>
    <w:rsid w:val="00816D25"/>
    <w:rsid w:val="00816E9F"/>
    <w:rsid w:val="00820677"/>
    <w:rsid w:val="00822A36"/>
    <w:rsid w:val="00822FA0"/>
    <w:rsid w:val="00825E4A"/>
    <w:rsid w:val="008307F8"/>
    <w:rsid w:val="008320D5"/>
    <w:rsid w:val="008325D6"/>
    <w:rsid w:val="00837CF2"/>
    <w:rsid w:val="008423A8"/>
    <w:rsid w:val="008434D4"/>
    <w:rsid w:val="0084447B"/>
    <w:rsid w:val="00846564"/>
    <w:rsid w:val="00854D8E"/>
    <w:rsid w:val="00855D71"/>
    <w:rsid w:val="00860C0C"/>
    <w:rsid w:val="008635DB"/>
    <w:rsid w:val="00863A42"/>
    <w:rsid w:val="0086631E"/>
    <w:rsid w:val="00867374"/>
    <w:rsid w:val="0087625A"/>
    <w:rsid w:val="00876D92"/>
    <w:rsid w:val="00891643"/>
    <w:rsid w:val="008941BA"/>
    <w:rsid w:val="008A152E"/>
    <w:rsid w:val="008A1EDA"/>
    <w:rsid w:val="008A2A0D"/>
    <w:rsid w:val="008A3472"/>
    <w:rsid w:val="008A6425"/>
    <w:rsid w:val="008A768F"/>
    <w:rsid w:val="008B1C78"/>
    <w:rsid w:val="008B388B"/>
    <w:rsid w:val="008B3BA8"/>
    <w:rsid w:val="008B535C"/>
    <w:rsid w:val="008B58FB"/>
    <w:rsid w:val="008C104C"/>
    <w:rsid w:val="008C2B84"/>
    <w:rsid w:val="008C2C09"/>
    <w:rsid w:val="008C2C28"/>
    <w:rsid w:val="008C314B"/>
    <w:rsid w:val="008C66A6"/>
    <w:rsid w:val="008D1A9E"/>
    <w:rsid w:val="008D1ACD"/>
    <w:rsid w:val="008D1E83"/>
    <w:rsid w:val="008D26FF"/>
    <w:rsid w:val="008D2B9F"/>
    <w:rsid w:val="008D3024"/>
    <w:rsid w:val="008D439C"/>
    <w:rsid w:val="008D7E95"/>
    <w:rsid w:val="008E129A"/>
    <w:rsid w:val="008E12B7"/>
    <w:rsid w:val="008E12D0"/>
    <w:rsid w:val="008E1AAF"/>
    <w:rsid w:val="008E39A4"/>
    <w:rsid w:val="008E6BE3"/>
    <w:rsid w:val="008F4A63"/>
    <w:rsid w:val="008F729D"/>
    <w:rsid w:val="009017FD"/>
    <w:rsid w:val="00901950"/>
    <w:rsid w:val="009030E2"/>
    <w:rsid w:val="0090454F"/>
    <w:rsid w:val="00904A3E"/>
    <w:rsid w:val="00905570"/>
    <w:rsid w:val="00911024"/>
    <w:rsid w:val="009154BB"/>
    <w:rsid w:val="00930E22"/>
    <w:rsid w:val="00932922"/>
    <w:rsid w:val="009338B5"/>
    <w:rsid w:val="00940DB3"/>
    <w:rsid w:val="00941D9E"/>
    <w:rsid w:val="009455D7"/>
    <w:rsid w:val="00954C7F"/>
    <w:rsid w:val="00961E6B"/>
    <w:rsid w:val="009648E9"/>
    <w:rsid w:val="00970278"/>
    <w:rsid w:val="0097046D"/>
    <w:rsid w:val="00973365"/>
    <w:rsid w:val="009739FB"/>
    <w:rsid w:val="009769FD"/>
    <w:rsid w:val="00985D09"/>
    <w:rsid w:val="00987BEF"/>
    <w:rsid w:val="009900AC"/>
    <w:rsid w:val="00993738"/>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F18F8"/>
    <w:rsid w:val="009F1E25"/>
    <w:rsid w:val="009F4086"/>
    <w:rsid w:val="009F539F"/>
    <w:rsid w:val="009F71E3"/>
    <w:rsid w:val="00A03FA3"/>
    <w:rsid w:val="00A05530"/>
    <w:rsid w:val="00A135DC"/>
    <w:rsid w:val="00A1372C"/>
    <w:rsid w:val="00A2053F"/>
    <w:rsid w:val="00A21EE5"/>
    <w:rsid w:val="00A22505"/>
    <w:rsid w:val="00A22E0B"/>
    <w:rsid w:val="00A31A12"/>
    <w:rsid w:val="00A31ACD"/>
    <w:rsid w:val="00A32CEC"/>
    <w:rsid w:val="00A33AB3"/>
    <w:rsid w:val="00A34098"/>
    <w:rsid w:val="00A36F05"/>
    <w:rsid w:val="00A45D3D"/>
    <w:rsid w:val="00A53970"/>
    <w:rsid w:val="00A545FA"/>
    <w:rsid w:val="00A5474F"/>
    <w:rsid w:val="00A57D7B"/>
    <w:rsid w:val="00A61365"/>
    <w:rsid w:val="00A65332"/>
    <w:rsid w:val="00A67763"/>
    <w:rsid w:val="00A7434B"/>
    <w:rsid w:val="00A74E07"/>
    <w:rsid w:val="00A755DE"/>
    <w:rsid w:val="00A76B11"/>
    <w:rsid w:val="00A811A3"/>
    <w:rsid w:val="00A81241"/>
    <w:rsid w:val="00A82359"/>
    <w:rsid w:val="00A860DD"/>
    <w:rsid w:val="00A861DE"/>
    <w:rsid w:val="00A867F0"/>
    <w:rsid w:val="00A93F85"/>
    <w:rsid w:val="00A94BA9"/>
    <w:rsid w:val="00A95054"/>
    <w:rsid w:val="00A95C50"/>
    <w:rsid w:val="00AA2C07"/>
    <w:rsid w:val="00AA72E6"/>
    <w:rsid w:val="00AB1E26"/>
    <w:rsid w:val="00AC26FA"/>
    <w:rsid w:val="00AC478B"/>
    <w:rsid w:val="00AC7CCA"/>
    <w:rsid w:val="00AD056C"/>
    <w:rsid w:val="00AD2B9D"/>
    <w:rsid w:val="00AD7EDD"/>
    <w:rsid w:val="00AE10CD"/>
    <w:rsid w:val="00AE34F2"/>
    <w:rsid w:val="00AF4327"/>
    <w:rsid w:val="00B0511B"/>
    <w:rsid w:val="00B05578"/>
    <w:rsid w:val="00B07D8B"/>
    <w:rsid w:val="00B12585"/>
    <w:rsid w:val="00B131A8"/>
    <w:rsid w:val="00B24455"/>
    <w:rsid w:val="00B33201"/>
    <w:rsid w:val="00B33271"/>
    <w:rsid w:val="00B34B08"/>
    <w:rsid w:val="00B3587E"/>
    <w:rsid w:val="00B42878"/>
    <w:rsid w:val="00B445F7"/>
    <w:rsid w:val="00B479F0"/>
    <w:rsid w:val="00B608CE"/>
    <w:rsid w:val="00B668C7"/>
    <w:rsid w:val="00B82C48"/>
    <w:rsid w:val="00B8379A"/>
    <w:rsid w:val="00B85C4F"/>
    <w:rsid w:val="00B91921"/>
    <w:rsid w:val="00B92C9F"/>
    <w:rsid w:val="00B95602"/>
    <w:rsid w:val="00BA3838"/>
    <w:rsid w:val="00BA767F"/>
    <w:rsid w:val="00BB1AFB"/>
    <w:rsid w:val="00BB3E66"/>
    <w:rsid w:val="00BB4462"/>
    <w:rsid w:val="00BC29BE"/>
    <w:rsid w:val="00BC5080"/>
    <w:rsid w:val="00BC6589"/>
    <w:rsid w:val="00BC7B7A"/>
    <w:rsid w:val="00BD21A3"/>
    <w:rsid w:val="00BD28F3"/>
    <w:rsid w:val="00BD42BF"/>
    <w:rsid w:val="00BD4D7F"/>
    <w:rsid w:val="00BD547F"/>
    <w:rsid w:val="00BD6031"/>
    <w:rsid w:val="00BE1118"/>
    <w:rsid w:val="00BE795D"/>
    <w:rsid w:val="00BF39F9"/>
    <w:rsid w:val="00BF4837"/>
    <w:rsid w:val="00BF6422"/>
    <w:rsid w:val="00BF7920"/>
    <w:rsid w:val="00C03586"/>
    <w:rsid w:val="00C05EC0"/>
    <w:rsid w:val="00C1247A"/>
    <w:rsid w:val="00C144AB"/>
    <w:rsid w:val="00C15D0B"/>
    <w:rsid w:val="00C22BF9"/>
    <w:rsid w:val="00C25DEC"/>
    <w:rsid w:val="00C26D0B"/>
    <w:rsid w:val="00C30317"/>
    <w:rsid w:val="00C31A1F"/>
    <w:rsid w:val="00C3548E"/>
    <w:rsid w:val="00C374C8"/>
    <w:rsid w:val="00C407F8"/>
    <w:rsid w:val="00C412B7"/>
    <w:rsid w:val="00C42C3E"/>
    <w:rsid w:val="00C447B0"/>
    <w:rsid w:val="00C448BD"/>
    <w:rsid w:val="00C45791"/>
    <w:rsid w:val="00C471AC"/>
    <w:rsid w:val="00C519A8"/>
    <w:rsid w:val="00C61804"/>
    <w:rsid w:val="00C638B1"/>
    <w:rsid w:val="00C748CD"/>
    <w:rsid w:val="00C764FE"/>
    <w:rsid w:val="00C77199"/>
    <w:rsid w:val="00C773CA"/>
    <w:rsid w:val="00C84246"/>
    <w:rsid w:val="00C8778B"/>
    <w:rsid w:val="00C904D0"/>
    <w:rsid w:val="00C91550"/>
    <w:rsid w:val="00C91C0E"/>
    <w:rsid w:val="00C95C10"/>
    <w:rsid w:val="00C968E6"/>
    <w:rsid w:val="00C97E09"/>
    <w:rsid w:val="00CA0636"/>
    <w:rsid w:val="00CA1FF6"/>
    <w:rsid w:val="00CA5D1E"/>
    <w:rsid w:val="00CA7614"/>
    <w:rsid w:val="00CB3B20"/>
    <w:rsid w:val="00CB7552"/>
    <w:rsid w:val="00CB76B6"/>
    <w:rsid w:val="00CC14AE"/>
    <w:rsid w:val="00CC6C09"/>
    <w:rsid w:val="00CD1229"/>
    <w:rsid w:val="00CD508F"/>
    <w:rsid w:val="00CE1D88"/>
    <w:rsid w:val="00CE221E"/>
    <w:rsid w:val="00CE4CCD"/>
    <w:rsid w:val="00CE6CEE"/>
    <w:rsid w:val="00CF3EAA"/>
    <w:rsid w:val="00CF5EC5"/>
    <w:rsid w:val="00D01396"/>
    <w:rsid w:val="00D062C6"/>
    <w:rsid w:val="00D11376"/>
    <w:rsid w:val="00D1333D"/>
    <w:rsid w:val="00D1513E"/>
    <w:rsid w:val="00D17D72"/>
    <w:rsid w:val="00D22970"/>
    <w:rsid w:val="00D33423"/>
    <w:rsid w:val="00D33D06"/>
    <w:rsid w:val="00D41098"/>
    <w:rsid w:val="00D469BA"/>
    <w:rsid w:val="00D47111"/>
    <w:rsid w:val="00D50F61"/>
    <w:rsid w:val="00D5391E"/>
    <w:rsid w:val="00D54318"/>
    <w:rsid w:val="00D54D4F"/>
    <w:rsid w:val="00D552F0"/>
    <w:rsid w:val="00D55D79"/>
    <w:rsid w:val="00D6004A"/>
    <w:rsid w:val="00D71399"/>
    <w:rsid w:val="00D7199E"/>
    <w:rsid w:val="00D74BDE"/>
    <w:rsid w:val="00D75F7A"/>
    <w:rsid w:val="00D77E21"/>
    <w:rsid w:val="00D82821"/>
    <w:rsid w:val="00D86582"/>
    <w:rsid w:val="00D86A12"/>
    <w:rsid w:val="00D8706C"/>
    <w:rsid w:val="00D938EA"/>
    <w:rsid w:val="00D960E2"/>
    <w:rsid w:val="00D96896"/>
    <w:rsid w:val="00DA46EB"/>
    <w:rsid w:val="00DB20AC"/>
    <w:rsid w:val="00DB2679"/>
    <w:rsid w:val="00DB4376"/>
    <w:rsid w:val="00DB5497"/>
    <w:rsid w:val="00DC0A29"/>
    <w:rsid w:val="00DC777F"/>
    <w:rsid w:val="00DD0957"/>
    <w:rsid w:val="00DD1315"/>
    <w:rsid w:val="00DD2DC9"/>
    <w:rsid w:val="00DD480C"/>
    <w:rsid w:val="00DE0DEB"/>
    <w:rsid w:val="00E01DEE"/>
    <w:rsid w:val="00E03371"/>
    <w:rsid w:val="00E04FC6"/>
    <w:rsid w:val="00E05D74"/>
    <w:rsid w:val="00E05F16"/>
    <w:rsid w:val="00E0675B"/>
    <w:rsid w:val="00E078AF"/>
    <w:rsid w:val="00E116EB"/>
    <w:rsid w:val="00E21EA7"/>
    <w:rsid w:val="00E235B0"/>
    <w:rsid w:val="00E26444"/>
    <w:rsid w:val="00E308EF"/>
    <w:rsid w:val="00E31828"/>
    <w:rsid w:val="00E31AF1"/>
    <w:rsid w:val="00E34053"/>
    <w:rsid w:val="00E345DD"/>
    <w:rsid w:val="00E37068"/>
    <w:rsid w:val="00E373A9"/>
    <w:rsid w:val="00E37423"/>
    <w:rsid w:val="00E37A6F"/>
    <w:rsid w:val="00E40889"/>
    <w:rsid w:val="00E4269A"/>
    <w:rsid w:val="00E5168D"/>
    <w:rsid w:val="00E54EC9"/>
    <w:rsid w:val="00E5538A"/>
    <w:rsid w:val="00E55F50"/>
    <w:rsid w:val="00E61FF3"/>
    <w:rsid w:val="00E70F07"/>
    <w:rsid w:val="00E71C46"/>
    <w:rsid w:val="00E75F2C"/>
    <w:rsid w:val="00E76F58"/>
    <w:rsid w:val="00E8068A"/>
    <w:rsid w:val="00E8194D"/>
    <w:rsid w:val="00E843E2"/>
    <w:rsid w:val="00E87295"/>
    <w:rsid w:val="00E877FE"/>
    <w:rsid w:val="00E87EEE"/>
    <w:rsid w:val="00E93012"/>
    <w:rsid w:val="00EA027A"/>
    <w:rsid w:val="00EA0B5F"/>
    <w:rsid w:val="00EA1C69"/>
    <w:rsid w:val="00EB76DE"/>
    <w:rsid w:val="00EB7ABB"/>
    <w:rsid w:val="00EC02F1"/>
    <w:rsid w:val="00EC2336"/>
    <w:rsid w:val="00EC423B"/>
    <w:rsid w:val="00EC62D9"/>
    <w:rsid w:val="00ED2ABC"/>
    <w:rsid w:val="00ED6753"/>
    <w:rsid w:val="00EE07B0"/>
    <w:rsid w:val="00EE0BF7"/>
    <w:rsid w:val="00EE52CB"/>
    <w:rsid w:val="00EE7F7D"/>
    <w:rsid w:val="00EF0D3B"/>
    <w:rsid w:val="00EF2258"/>
    <w:rsid w:val="00EF241B"/>
    <w:rsid w:val="00EF2D76"/>
    <w:rsid w:val="00EF6DBE"/>
    <w:rsid w:val="00F027AD"/>
    <w:rsid w:val="00F02F45"/>
    <w:rsid w:val="00F049F5"/>
    <w:rsid w:val="00F04A69"/>
    <w:rsid w:val="00F06B79"/>
    <w:rsid w:val="00F13919"/>
    <w:rsid w:val="00F168F3"/>
    <w:rsid w:val="00F211CF"/>
    <w:rsid w:val="00F2487D"/>
    <w:rsid w:val="00F24FA2"/>
    <w:rsid w:val="00F35330"/>
    <w:rsid w:val="00F362A8"/>
    <w:rsid w:val="00F44A3D"/>
    <w:rsid w:val="00F477E1"/>
    <w:rsid w:val="00F6132D"/>
    <w:rsid w:val="00F61B8F"/>
    <w:rsid w:val="00F62404"/>
    <w:rsid w:val="00F6254B"/>
    <w:rsid w:val="00F66890"/>
    <w:rsid w:val="00F66A15"/>
    <w:rsid w:val="00F67831"/>
    <w:rsid w:val="00F72C7F"/>
    <w:rsid w:val="00F755A5"/>
    <w:rsid w:val="00F76D85"/>
    <w:rsid w:val="00F76E91"/>
    <w:rsid w:val="00F77A96"/>
    <w:rsid w:val="00F8032E"/>
    <w:rsid w:val="00F80B7D"/>
    <w:rsid w:val="00F82B77"/>
    <w:rsid w:val="00F83254"/>
    <w:rsid w:val="00F83C79"/>
    <w:rsid w:val="00F8410E"/>
    <w:rsid w:val="00F84EB2"/>
    <w:rsid w:val="00F86E06"/>
    <w:rsid w:val="00F91231"/>
    <w:rsid w:val="00F93889"/>
    <w:rsid w:val="00FA02FB"/>
    <w:rsid w:val="00FA21E8"/>
    <w:rsid w:val="00FA7D36"/>
    <w:rsid w:val="00FB0DD4"/>
    <w:rsid w:val="00FB1AA1"/>
    <w:rsid w:val="00FB4310"/>
    <w:rsid w:val="00FC3DC0"/>
    <w:rsid w:val="00FC7053"/>
    <w:rsid w:val="00FD159D"/>
    <w:rsid w:val="00FD22CB"/>
    <w:rsid w:val="00FD3960"/>
    <w:rsid w:val="00FD57EC"/>
    <w:rsid w:val="00FD64C8"/>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9B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 w:type="paragraph" w:styleId="NormalWeb">
    <w:name w:val="Normal (Web)"/>
    <w:basedOn w:val="Normal"/>
    <w:uiPriority w:val="99"/>
    <w:semiHidden/>
    <w:unhideWhenUsed/>
    <w:rsid w:val="009F18F8"/>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2097246524">
      <w:bodyDiv w:val="1"/>
      <w:marLeft w:val="0"/>
      <w:marRight w:val="0"/>
      <w:marTop w:val="0"/>
      <w:marBottom w:val="0"/>
      <w:divBdr>
        <w:top w:val="none" w:sz="0" w:space="0" w:color="auto"/>
        <w:left w:val="none" w:sz="0" w:space="0" w:color="auto"/>
        <w:bottom w:val="none" w:sz="0" w:space="0" w:color="auto"/>
        <w:right w:val="none" w:sz="0" w:space="0" w:color="auto"/>
      </w:divBdr>
    </w:div>
    <w:div w:id="21431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Notice and Opportunity to Comment</vt:lpstr>
    </vt:vector>
  </TitlesOfParts>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Proposed Section 4(f) De Minimis Determination for Parks</dc:title>
  <dc:subject>Public Involvment Toolkit</dc:subject>
  <dc:creator/>
  <cp:keywords>TxDOT Section 4(f) toolkit</cp:keywords>
  <dc:description>This template should be used only in the very unusual situation in which a Section 4(f) determination for a park, recreation area, or wildlife or waterfowl refuge is proposed and this separate notice is required because no public meeting, opportunity for public hearing, or public hearing is being held.</dc:description>
  <cp:lastModifiedBy/>
  <cp:revision>1</cp:revision>
  <dcterms:created xsi:type="dcterms:W3CDTF">2024-05-30T16:04:00Z</dcterms:created>
  <dcterms:modified xsi:type="dcterms:W3CDTF">2024-05-30T18:06:00Z</dcterms:modified>
</cp:coreProperties>
</file>